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74" w:rsidRPr="00241BE9" w:rsidRDefault="009F3074" w:rsidP="003D10DE">
      <w:pPr>
        <w:spacing w:after="0" w:line="240" w:lineRule="auto"/>
        <w:jc w:val="center"/>
        <w:rPr>
          <w:rFonts w:ascii="Times New Roman" w:hAnsi="Times New Roman" w:cs="Times New Roman"/>
          <w:b/>
          <w:color w:val="293042"/>
          <w:sz w:val="32"/>
          <w:szCs w:val="32"/>
          <w:u w:val="single"/>
          <w:shd w:val="clear" w:color="auto" w:fill="FFFFFF"/>
        </w:rPr>
      </w:pPr>
      <w:r w:rsidRPr="00241BE9">
        <w:rPr>
          <w:rFonts w:ascii="Times New Roman" w:hAnsi="Times New Roman" w:cs="Times New Roman"/>
          <w:b/>
          <w:color w:val="293042"/>
          <w:sz w:val="32"/>
          <w:szCs w:val="32"/>
          <w:u w:val="single"/>
          <w:shd w:val="clear" w:color="auto" w:fill="FFFFFF"/>
        </w:rPr>
        <w:t xml:space="preserve">Про </w:t>
      </w:r>
      <w:proofErr w:type="spellStart"/>
      <w:r w:rsidRPr="00241BE9">
        <w:rPr>
          <w:rFonts w:ascii="Times New Roman" w:hAnsi="Times New Roman" w:cs="Times New Roman"/>
          <w:b/>
          <w:color w:val="293042"/>
          <w:sz w:val="32"/>
          <w:szCs w:val="32"/>
          <w:u w:val="single"/>
          <w:shd w:val="clear" w:color="auto" w:fill="FFFFFF"/>
        </w:rPr>
        <w:t>використання</w:t>
      </w:r>
      <w:proofErr w:type="spellEnd"/>
      <w:r w:rsidRPr="00241BE9">
        <w:rPr>
          <w:rFonts w:ascii="Times New Roman" w:hAnsi="Times New Roman" w:cs="Times New Roman"/>
          <w:b/>
          <w:color w:val="293042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241BE9">
        <w:rPr>
          <w:rFonts w:ascii="Times New Roman" w:hAnsi="Times New Roman" w:cs="Times New Roman"/>
          <w:b/>
          <w:color w:val="293042"/>
          <w:sz w:val="32"/>
          <w:szCs w:val="32"/>
          <w:u w:val="single"/>
          <w:shd w:val="clear" w:color="auto" w:fill="FFFFFF"/>
        </w:rPr>
        <w:t>державної</w:t>
      </w:r>
      <w:proofErr w:type="spellEnd"/>
      <w:r w:rsidRPr="00241BE9">
        <w:rPr>
          <w:rFonts w:ascii="Times New Roman" w:hAnsi="Times New Roman" w:cs="Times New Roman"/>
          <w:b/>
          <w:color w:val="293042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241BE9">
        <w:rPr>
          <w:rFonts w:ascii="Times New Roman" w:hAnsi="Times New Roman" w:cs="Times New Roman"/>
          <w:b/>
          <w:color w:val="293042"/>
          <w:sz w:val="32"/>
          <w:szCs w:val="32"/>
          <w:u w:val="single"/>
          <w:shd w:val="clear" w:color="auto" w:fill="FFFFFF"/>
        </w:rPr>
        <w:t>мови</w:t>
      </w:r>
      <w:proofErr w:type="spellEnd"/>
      <w:r w:rsidRPr="00241BE9">
        <w:rPr>
          <w:rFonts w:ascii="Times New Roman" w:hAnsi="Times New Roman" w:cs="Times New Roman"/>
          <w:b/>
          <w:color w:val="293042"/>
          <w:sz w:val="32"/>
          <w:szCs w:val="32"/>
          <w:u w:val="single"/>
          <w:shd w:val="clear" w:color="auto" w:fill="FFFFFF"/>
        </w:rPr>
        <w:t xml:space="preserve"> </w:t>
      </w:r>
    </w:p>
    <w:p w:rsidR="009F3074" w:rsidRPr="003D10DE" w:rsidRDefault="009F3074" w:rsidP="003D10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</w:pPr>
    </w:p>
    <w:p w:rsidR="006F3DD5" w:rsidRDefault="009F3074" w:rsidP="00241B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  <w:lang w:val="uk-UA"/>
        </w:rPr>
      </w:pPr>
      <w:proofErr w:type="spellStart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>Відповідно</w:t>
      </w:r>
      <w:proofErr w:type="spellEnd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 xml:space="preserve"> до </w:t>
      </w:r>
      <w:proofErr w:type="spellStart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>статті</w:t>
      </w:r>
      <w:proofErr w:type="spellEnd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 xml:space="preserve"> 10 </w:t>
      </w:r>
      <w:proofErr w:type="spellStart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>Конституції</w:t>
      </w:r>
      <w:proofErr w:type="spellEnd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 xml:space="preserve"> </w:t>
      </w:r>
      <w:proofErr w:type="spellStart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>України</w:t>
      </w:r>
      <w:proofErr w:type="spellEnd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 xml:space="preserve"> </w:t>
      </w:r>
      <w:proofErr w:type="gramStart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>державною</w:t>
      </w:r>
      <w:proofErr w:type="gramEnd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 xml:space="preserve"> </w:t>
      </w:r>
      <w:proofErr w:type="spellStart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>мовою</w:t>
      </w:r>
      <w:proofErr w:type="spellEnd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 xml:space="preserve"> в </w:t>
      </w:r>
      <w:proofErr w:type="spellStart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>Україні</w:t>
      </w:r>
      <w:proofErr w:type="spellEnd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 xml:space="preserve"> </w:t>
      </w:r>
      <w:proofErr w:type="spellStart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>є</w:t>
      </w:r>
      <w:proofErr w:type="spellEnd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 xml:space="preserve"> </w:t>
      </w:r>
      <w:proofErr w:type="spellStart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>українська</w:t>
      </w:r>
      <w:proofErr w:type="spellEnd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 xml:space="preserve"> </w:t>
      </w:r>
      <w:proofErr w:type="spellStart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>мова</w:t>
      </w:r>
      <w:proofErr w:type="spellEnd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 xml:space="preserve">. Держава </w:t>
      </w:r>
      <w:proofErr w:type="spellStart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>забезпечує</w:t>
      </w:r>
      <w:proofErr w:type="spellEnd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 xml:space="preserve"> </w:t>
      </w:r>
      <w:proofErr w:type="spellStart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>всебічний</w:t>
      </w:r>
      <w:proofErr w:type="spellEnd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 xml:space="preserve"> </w:t>
      </w:r>
      <w:proofErr w:type="spellStart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>розвиток</w:t>
      </w:r>
      <w:proofErr w:type="spellEnd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 xml:space="preserve"> </w:t>
      </w:r>
      <w:proofErr w:type="spellStart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>і</w:t>
      </w:r>
      <w:proofErr w:type="spellEnd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 xml:space="preserve"> </w:t>
      </w:r>
      <w:proofErr w:type="spellStart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>функціонування</w:t>
      </w:r>
      <w:proofErr w:type="spellEnd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 xml:space="preserve"> </w:t>
      </w:r>
      <w:proofErr w:type="spellStart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>української</w:t>
      </w:r>
      <w:proofErr w:type="spellEnd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 xml:space="preserve"> </w:t>
      </w:r>
      <w:proofErr w:type="spellStart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>мови</w:t>
      </w:r>
      <w:proofErr w:type="spellEnd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 xml:space="preserve"> в </w:t>
      </w:r>
      <w:proofErr w:type="spellStart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>усіх</w:t>
      </w:r>
      <w:proofErr w:type="spellEnd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 xml:space="preserve"> сферах </w:t>
      </w:r>
      <w:proofErr w:type="spellStart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>суспільного</w:t>
      </w:r>
      <w:proofErr w:type="spellEnd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 xml:space="preserve"> </w:t>
      </w:r>
      <w:proofErr w:type="spellStart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>життя</w:t>
      </w:r>
      <w:proofErr w:type="spellEnd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 xml:space="preserve"> на </w:t>
      </w:r>
      <w:proofErr w:type="spellStart"/>
      <w:proofErr w:type="gramStart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>вс</w:t>
      </w:r>
      <w:proofErr w:type="gramEnd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>ій</w:t>
      </w:r>
      <w:proofErr w:type="spellEnd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 xml:space="preserve"> </w:t>
      </w:r>
      <w:proofErr w:type="spellStart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>території</w:t>
      </w:r>
      <w:proofErr w:type="spellEnd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 xml:space="preserve"> </w:t>
      </w:r>
      <w:proofErr w:type="spellStart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>України</w:t>
      </w:r>
      <w:proofErr w:type="spellEnd"/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 xml:space="preserve">. </w:t>
      </w:r>
    </w:p>
    <w:p w:rsidR="006F3DD5" w:rsidRPr="006F3DD5" w:rsidRDefault="006F3DD5" w:rsidP="00241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DD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F3DD5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набув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закон "Про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". Документом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обов’язковою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6F3DD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F3DD5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сферах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публічного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>.</w:t>
      </w:r>
    </w:p>
    <w:p w:rsidR="006F3DD5" w:rsidRPr="006F3DD5" w:rsidRDefault="006F3DD5" w:rsidP="00241B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3DD5">
        <w:rPr>
          <w:rFonts w:ascii="Times New Roman" w:hAnsi="Times New Roman" w:cs="Times New Roman"/>
          <w:b/>
        </w:rPr>
        <w:t xml:space="preserve">ЯКОЮ МОВОЮ РОЗМОВЛЯТИ ВДОМА, </w:t>
      </w:r>
      <w:proofErr w:type="gramStart"/>
      <w:r w:rsidRPr="006F3DD5">
        <w:rPr>
          <w:rFonts w:ascii="Times New Roman" w:hAnsi="Times New Roman" w:cs="Times New Roman"/>
          <w:b/>
        </w:rPr>
        <w:t>НА</w:t>
      </w:r>
      <w:proofErr w:type="gramEnd"/>
      <w:r w:rsidRPr="006F3DD5">
        <w:rPr>
          <w:rFonts w:ascii="Times New Roman" w:hAnsi="Times New Roman" w:cs="Times New Roman"/>
          <w:b/>
        </w:rPr>
        <w:t xml:space="preserve"> РОБОТІ, В ЗАКЛАДАХ ОСВІТИ</w:t>
      </w:r>
    </w:p>
    <w:p w:rsidR="006F3DD5" w:rsidRPr="006F3DD5" w:rsidRDefault="006F3DD5" w:rsidP="0024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DD5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передбача</w:t>
      </w:r>
      <w:proofErr w:type="gramStart"/>
      <w:r w:rsidRPr="006F3DD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у приватному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розмовляти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будь-якою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3D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трудові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>.</w:t>
      </w:r>
    </w:p>
    <w:p w:rsidR="006F3DD5" w:rsidRPr="006F3DD5" w:rsidRDefault="006F3DD5" w:rsidP="0024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DD5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передбача</w:t>
      </w:r>
      <w:proofErr w:type="gramStart"/>
      <w:r w:rsidRPr="006F3DD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скажімо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клієнт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до чиновника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якоюсь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скажімо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російською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3DD5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Винятки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звісно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– для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іноземці</w:t>
      </w:r>
      <w:proofErr w:type="gramStart"/>
      <w:r w:rsidRPr="006F3DD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їхньою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>.</w:t>
      </w:r>
    </w:p>
    <w:p w:rsidR="006F3DD5" w:rsidRPr="006F3DD5" w:rsidRDefault="006F3DD5" w:rsidP="0024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зобов'язані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розмовляти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3DD5">
        <w:rPr>
          <w:rFonts w:ascii="Times New Roman" w:hAnsi="Times New Roman" w:cs="Times New Roman"/>
          <w:sz w:val="28"/>
          <w:szCs w:val="28"/>
        </w:rPr>
        <w:t>державною</w:t>
      </w:r>
      <w:proofErr w:type="gram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можете прийти до супермаркета, ресторан,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перукарню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розмовляти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будь-якою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касир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продавець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розмовляти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>.</w:t>
      </w:r>
    </w:p>
    <w:p w:rsidR="006F3DD5" w:rsidRPr="006F3DD5" w:rsidRDefault="006F3DD5" w:rsidP="00241B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3DD5">
        <w:rPr>
          <w:rFonts w:ascii="Times New Roman" w:hAnsi="Times New Roman" w:cs="Times New Roman"/>
          <w:b/>
        </w:rPr>
        <w:t xml:space="preserve">МОВА </w:t>
      </w:r>
      <w:proofErr w:type="gramStart"/>
      <w:r w:rsidRPr="006F3DD5">
        <w:rPr>
          <w:rFonts w:ascii="Times New Roman" w:hAnsi="Times New Roman" w:cs="Times New Roman"/>
          <w:b/>
        </w:rPr>
        <w:t>К</w:t>
      </w:r>
      <w:proofErr w:type="gramEnd"/>
      <w:r w:rsidRPr="006F3DD5">
        <w:rPr>
          <w:rFonts w:ascii="Times New Roman" w:hAnsi="Times New Roman" w:cs="Times New Roman"/>
          <w:b/>
        </w:rPr>
        <w:t>ІНО, ВИСТАВ, ГАЗЕТ, ОГОЛОШЕНЬ, РЕКЛАМИ, КУРСІВ, ВИСТАВОК, ТРЕНІНГІВ, КОНФЕРЕНЦІЙ</w:t>
      </w:r>
    </w:p>
    <w:p w:rsidR="006F3DD5" w:rsidRPr="006F3DD5" w:rsidRDefault="006F3DD5" w:rsidP="0024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DD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театрах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вистави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gramStart"/>
      <w:r w:rsidRPr="006F3DD5">
        <w:rPr>
          <w:rFonts w:ascii="Times New Roman" w:hAnsi="Times New Roman" w:cs="Times New Roman"/>
          <w:sz w:val="28"/>
          <w:szCs w:val="28"/>
        </w:rPr>
        <w:t>державною</w:t>
      </w:r>
      <w:proofErr w:type="gram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– то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перекладом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субтитрами.</w:t>
      </w:r>
    </w:p>
    <w:p w:rsidR="006F3DD5" w:rsidRPr="006F3DD5" w:rsidRDefault="006F3DD5" w:rsidP="0024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Фільми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зняті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демонструватися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F3DD5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proofErr w:type="gramEnd"/>
      <w:r w:rsidRPr="006F3DD5">
        <w:rPr>
          <w:rFonts w:ascii="Times New Roman" w:hAnsi="Times New Roman" w:cs="Times New Roman"/>
          <w:sz w:val="28"/>
          <w:szCs w:val="28"/>
        </w:rPr>
        <w:t xml:space="preserve"> до 10%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вона повинна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субтитруватися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>.</w:t>
      </w:r>
    </w:p>
    <w:p w:rsidR="006F3DD5" w:rsidRPr="006F3DD5" w:rsidRDefault="006F3DD5" w:rsidP="0024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F3DD5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6F3DD5">
        <w:rPr>
          <w:rFonts w:ascii="Times New Roman" w:hAnsi="Times New Roman" w:cs="Times New Roman"/>
          <w:sz w:val="28"/>
          <w:szCs w:val="28"/>
        </w:rPr>
        <w:t>ічки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іноземного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демонструватися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українським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перекладом (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норма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діяла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>).</w:t>
      </w:r>
    </w:p>
    <w:p w:rsidR="006F3DD5" w:rsidRPr="006F3DD5" w:rsidRDefault="006F3DD5" w:rsidP="0024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Загальнонаціональні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телеканали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показувати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10%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іноземною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місцеві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мовники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– 20%. </w:t>
      </w:r>
      <w:proofErr w:type="gramStart"/>
      <w:r w:rsidRPr="006F3DD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телеканалів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транслюють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мовами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корінних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обов'язкова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становити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30%.</w:t>
      </w:r>
    </w:p>
    <w:p w:rsidR="006F3DD5" w:rsidRPr="006F3DD5" w:rsidRDefault="006F3DD5" w:rsidP="0024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Друковані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іноземною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дублюватися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Інтернет-ЗМІ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зобов'язали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стартові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україномовні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версії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>.</w:t>
      </w:r>
    </w:p>
    <w:p w:rsidR="006F3DD5" w:rsidRPr="006F3DD5" w:rsidRDefault="006F3DD5" w:rsidP="0024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держава,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організатором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співорганізатором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тренінгів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конференцій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виставок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– то </w:t>
      </w:r>
      <w:proofErr w:type="gramStart"/>
      <w:r w:rsidRPr="006F3DD5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проводитися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3D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3DD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час таких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іноземна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то повинен бути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забезпечений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синхронний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переклад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б один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>.</w:t>
      </w:r>
    </w:p>
    <w:p w:rsidR="006F3DD5" w:rsidRPr="006F3DD5" w:rsidRDefault="006F3DD5" w:rsidP="0024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Уся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реклама </w:t>
      </w:r>
      <w:proofErr w:type="gramStart"/>
      <w:r w:rsidRPr="006F3DD5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6F3DD5">
        <w:rPr>
          <w:rFonts w:ascii="Times New Roman" w:hAnsi="Times New Roman" w:cs="Times New Roman"/>
          <w:sz w:val="28"/>
          <w:szCs w:val="28"/>
        </w:rPr>
        <w:t xml:space="preserve"> бути державною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>.</w:t>
      </w:r>
    </w:p>
    <w:p w:rsidR="006F3DD5" w:rsidRPr="006F3DD5" w:rsidRDefault="006F3DD5" w:rsidP="0024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DD5">
        <w:rPr>
          <w:rFonts w:ascii="Times New Roman" w:hAnsi="Times New Roman" w:cs="Times New Roman"/>
          <w:sz w:val="28"/>
          <w:szCs w:val="28"/>
        </w:rPr>
        <w:t xml:space="preserve">"У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друкованих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засобах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видаються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офіційних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Союзу, </w:t>
      </w:r>
      <w:proofErr w:type="spellStart"/>
      <w:proofErr w:type="gramStart"/>
      <w:r w:rsidRPr="006F3DD5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proofErr w:type="gram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тією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друкований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телебаченні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радіо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розповсюджується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телерадіоорганізаціями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3DD5">
        <w:rPr>
          <w:rFonts w:ascii="Times New Roman" w:hAnsi="Times New Roman" w:cs="Times New Roman"/>
          <w:sz w:val="28"/>
          <w:szCs w:val="28"/>
        </w:rPr>
        <w:t>закордонного</w:t>
      </w:r>
      <w:proofErr w:type="gram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телерадіоорганізаціями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lastRenderedPageBreak/>
        <w:t>здійснюють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кількома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офіційними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мовами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Союзу,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офіційні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Союзу.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3D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3DD5">
        <w:rPr>
          <w:rFonts w:ascii="Times New Roman" w:hAnsi="Times New Roman" w:cs="Times New Roman"/>
          <w:sz w:val="28"/>
          <w:szCs w:val="28"/>
        </w:rPr>
        <w:t>реклам</w:t>
      </w:r>
      <w:proofErr w:type="gramEnd"/>
      <w:r w:rsidRPr="006F3DD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кримськотатарської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корінних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меншин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встановлюються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корінних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меншин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", -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ідеться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законі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>.</w:t>
      </w:r>
    </w:p>
    <w:p w:rsidR="006F3DD5" w:rsidRPr="006F3DD5" w:rsidRDefault="006F3DD5" w:rsidP="0024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DD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F3DD5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реклама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>.</w:t>
      </w:r>
    </w:p>
    <w:p w:rsidR="006F3DD5" w:rsidRPr="006F3DD5" w:rsidRDefault="006F3DD5" w:rsidP="0024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DD5">
        <w:rPr>
          <w:rFonts w:ascii="Times New Roman" w:hAnsi="Times New Roman" w:cs="Times New Roman"/>
          <w:sz w:val="28"/>
          <w:szCs w:val="28"/>
        </w:rPr>
        <w:t>" 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передвиборної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агітації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транслюються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телебаченні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радіо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розміщуються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носіях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поширюються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листівок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газет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3DD5">
        <w:rPr>
          <w:rFonts w:ascii="Times New Roman" w:hAnsi="Times New Roman" w:cs="Times New Roman"/>
          <w:sz w:val="28"/>
          <w:szCs w:val="28"/>
        </w:rPr>
        <w:t>державною</w:t>
      </w:r>
      <w:proofErr w:type="gram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передвиборної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агітації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відеоматеріали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вибори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Верховно</w:t>
      </w:r>
      <w:proofErr w:type="gramStart"/>
      <w:r w:rsidRPr="006F3DD5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6F3DD5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Автономної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Крим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всеукраїнські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місцеві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референдуми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реклама,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передвиборна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агітація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теледебати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адаптуються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жестомовними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особами шляхом перекладу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3DD5">
        <w:rPr>
          <w:rFonts w:ascii="Times New Roman" w:hAnsi="Times New Roman" w:cs="Times New Roman"/>
          <w:sz w:val="28"/>
          <w:szCs w:val="28"/>
        </w:rPr>
        <w:t>жестовою</w:t>
      </w:r>
      <w:proofErr w:type="gram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субтитрування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законом", - говориться в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документі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>.</w:t>
      </w:r>
    </w:p>
    <w:p w:rsidR="006F3DD5" w:rsidRPr="006F3DD5" w:rsidRDefault="006F3DD5" w:rsidP="00241B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3DD5">
        <w:rPr>
          <w:rFonts w:ascii="Times New Roman" w:hAnsi="Times New Roman" w:cs="Times New Roman"/>
          <w:b/>
        </w:rPr>
        <w:t>МОВА В ТРАНСПОРТІ</w:t>
      </w:r>
    </w:p>
    <w:p w:rsidR="006F3DD5" w:rsidRDefault="006F3DD5" w:rsidP="0024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DD5">
        <w:rPr>
          <w:rFonts w:ascii="Times New Roman" w:hAnsi="Times New Roman" w:cs="Times New Roman"/>
          <w:sz w:val="28"/>
          <w:szCs w:val="28"/>
        </w:rPr>
        <w:t xml:space="preserve">"У </w:t>
      </w:r>
      <w:proofErr w:type="spellStart"/>
      <w:proofErr w:type="gramStart"/>
      <w:r w:rsidRPr="006F3DD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F3DD5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видах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пасажирського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транспорту, на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залізничних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вокзалах, автовокзалах, в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аеропортах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морських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річкових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портах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оголошень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повідомлень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написів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довідкових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служб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дублюватися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3DD5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6F3DD5">
        <w:rPr>
          <w:rFonts w:ascii="Times New Roman" w:hAnsi="Times New Roman" w:cs="Times New Roman"/>
          <w:sz w:val="28"/>
          <w:szCs w:val="28"/>
        </w:rPr>
        <w:t>ійською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пасажирському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сполученні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офіційною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мовами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сполучення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транспортний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>", - говори</w:t>
      </w:r>
      <w:r w:rsidRPr="006F3DD5">
        <w:rPr>
          <w:rFonts w:ascii="Times New Roman" w:hAnsi="Times New Roman" w:cs="Times New Roman"/>
          <w:sz w:val="32"/>
          <w:szCs w:val="28"/>
        </w:rPr>
        <w:t>т</w:t>
      </w:r>
      <w:r w:rsidRPr="006F3DD5">
        <w:rPr>
          <w:rFonts w:ascii="Times New Roman" w:hAnsi="Times New Roman" w:cs="Times New Roman"/>
          <w:sz w:val="28"/>
          <w:szCs w:val="28"/>
        </w:rPr>
        <w:t xml:space="preserve">ься в </w:t>
      </w:r>
      <w:proofErr w:type="spellStart"/>
      <w:r w:rsidRPr="006F3DD5">
        <w:rPr>
          <w:rFonts w:ascii="Times New Roman" w:hAnsi="Times New Roman" w:cs="Times New Roman"/>
          <w:sz w:val="28"/>
          <w:szCs w:val="28"/>
        </w:rPr>
        <w:t>законі</w:t>
      </w:r>
      <w:proofErr w:type="spellEnd"/>
      <w:r w:rsidRPr="006F3DD5">
        <w:rPr>
          <w:rFonts w:ascii="Times New Roman" w:hAnsi="Times New Roman" w:cs="Times New Roman"/>
          <w:sz w:val="28"/>
          <w:szCs w:val="28"/>
        </w:rPr>
        <w:t>.</w:t>
      </w:r>
    </w:p>
    <w:p w:rsidR="006F3DD5" w:rsidRPr="003D10DE" w:rsidRDefault="006F3DD5" w:rsidP="00241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до ст.15 Закону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про товар, роботу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послугу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повинна бути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надана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споживачеві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ним товару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3D10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3D10D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D10DE">
        <w:rPr>
          <w:rFonts w:ascii="Times New Roman" w:hAnsi="Times New Roman" w:cs="Times New Roman"/>
          <w:sz w:val="28"/>
          <w:szCs w:val="28"/>
        </w:rPr>
        <w:t>формація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споживачеві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надаватися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>.</w:t>
      </w:r>
    </w:p>
    <w:p w:rsidR="006F3DD5" w:rsidRPr="003D10DE" w:rsidRDefault="006F3DD5" w:rsidP="00241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до ч.1 ст.17 Закону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»  за </w:t>
      </w:r>
      <w:proofErr w:type="spellStart"/>
      <w:proofErr w:type="gramStart"/>
      <w:r w:rsidRPr="003D10D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D10DE">
        <w:rPr>
          <w:rFonts w:ascii="Times New Roman" w:hAnsi="Times New Roman" w:cs="Times New Roman"/>
          <w:sz w:val="28"/>
          <w:szCs w:val="28"/>
        </w:rPr>
        <w:t>іма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споживачами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однаковою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визнається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потреб у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будь-яких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переваг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непрямих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обмежень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3D10DE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proofErr w:type="gramEnd"/>
      <w:r w:rsidRPr="003D10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нормативно-правовими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:rsidR="006F3DD5" w:rsidRPr="003D10DE" w:rsidRDefault="006F3DD5" w:rsidP="00241BE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D10D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Інструкцією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«Про порядок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роздрібних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народного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3D10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10DE">
        <w:rPr>
          <w:rFonts w:ascii="Times New Roman" w:hAnsi="Times New Roman" w:cs="Times New Roman"/>
          <w:sz w:val="28"/>
          <w:szCs w:val="28"/>
        </w:rPr>
        <w:t>ідприємствах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роздрібної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та ресторанного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» (наказ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04.01.1997</w:t>
      </w:r>
      <w:r w:rsidRPr="003D1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10DE">
        <w:rPr>
          <w:rFonts w:ascii="Times New Roman" w:hAnsi="Times New Roman" w:cs="Times New Roman"/>
          <w:sz w:val="28"/>
          <w:szCs w:val="28"/>
        </w:rPr>
        <w:t xml:space="preserve">№ 2) </w:t>
      </w:r>
      <w:r w:rsidRPr="003D10D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3D10DE">
        <w:rPr>
          <w:rFonts w:ascii="Times New Roman" w:hAnsi="Times New Roman" w:cs="Times New Roman"/>
          <w:color w:val="000000"/>
          <w:sz w:val="28"/>
          <w:szCs w:val="28"/>
        </w:rPr>
        <w:t>сі</w:t>
      </w:r>
      <w:proofErr w:type="spellEnd"/>
      <w:r w:rsidRPr="003D1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10DE">
        <w:rPr>
          <w:rFonts w:ascii="Times New Roman" w:hAnsi="Times New Roman" w:cs="Times New Roman"/>
          <w:color w:val="000000"/>
          <w:sz w:val="28"/>
          <w:szCs w:val="28"/>
        </w:rPr>
        <w:t>засоби</w:t>
      </w:r>
      <w:proofErr w:type="spellEnd"/>
      <w:r w:rsidRPr="003D1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10DE">
        <w:rPr>
          <w:rFonts w:ascii="Times New Roman" w:hAnsi="Times New Roman" w:cs="Times New Roman"/>
          <w:color w:val="000000"/>
          <w:sz w:val="28"/>
          <w:szCs w:val="28"/>
        </w:rPr>
        <w:t>інформування</w:t>
      </w:r>
      <w:proofErr w:type="spellEnd"/>
      <w:r w:rsidRPr="003D10DE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3D10DE">
        <w:rPr>
          <w:rFonts w:ascii="Times New Roman" w:hAnsi="Times New Roman" w:cs="Times New Roman"/>
          <w:color w:val="000000"/>
          <w:sz w:val="28"/>
          <w:szCs w:val="28"/>
        </w:rPr>
        <w:t>ціни</w:t>
      </w:r>
      <w:proofErr w:type="spellEnd"/>
      <w:r w:rsidRPr="003D10D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D10DE">
        <w:rPr>
          <w:rFonts w:ascii="Times New Roman" w:hAnsi="Times New Roman" w:cs="Times New Roman"/>
          <w:color w:val="000000"/>
          <w:sz w:val="28"/>
          <w:szCs w:val="28"/>
        </w:rPr>
        <w:t>товари</w:t>
      </w:r>
      <w:proofErr w:type="spellEnd"/>
      <w:r w:rsidRPr="003D1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10DE">
        <w:rPr>
          <w:rFonts w:ascii="Times New Roman" w:hAnsi="Times New Roman" w:cs="Times New Roman"/>
          <w:color w:val="000000"/>
          <w:sz w:val="28"/>
          <w:szCs w:val="28"/>
        </w:rPr>
        <w:t>виготовляються</w:t>
      </w:r>
      <w:proofErr w:type="spellEnd"/>
      <w:r w:rsidRPr="003D10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</w:t>
      </w:r>
      <w:proofErr w:type="spellStart"/>
      <w:r w:rsidRPr="003D10DE">
        <w:rPr>
          <w:rFonts w:ascii="Times New Roman" w:hAnsi="Times New Roman" w:cs="Times New Roman"/>
          <w:color w:val="000000"/>
          <w:sz w:val="28"/>
          <w:szCs w:val="28"/>
        </w:rPr>
        <w:t>рукарським</w:t>
      </w:r>
      <w:proofErr w:type="spellEnd"/>
      <w:r w:rsidRPr="003D1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10DE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3D1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10DE">
        <w:rPr>
          <w:rFonts w:ascii="Times New Roman" w:hAnsi="Times New Roman" w:cs="Times New Roman"/>
          <w:color w:val="000000"/>
          <w:sz w:val="28"/>
          <w:szCs w:val="28"/>
        </w:rPr>
        <w:t>іншим</w:t>
      </w:r>
      <w:proofErr w:type="spellEnd"/>
      <w:r w:rsidRPr="003D10DE">
        <w:rPr>
          <w:rFonts w:ascii="Times New Roman" w:hAnsi="Times New Roman" w:cs="Times New Roman"/>
          <w:color w:val="000000"/>
          <w:sz w:val="28"/>
          <w:szCs w:val="28"/>
        </w:rPr>
        <w:t xml:space="preserve"> способом </w:t>
      </w:r>
      <w:proofErr w:type="spellStart"/>
      <w:r w:rsidRPr="003D10DE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3D1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10DE">
        <w:rPr>
          <w:rFonts w:ascii="Times New 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3D10DE">
        <w:rPr>
          <w:rFonts w:ascii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3D10DE">
        <w:rPr>
          <w:rFonts w:ascii="Times New Roman" w:hAnsi="Times New Roman" w:cs="Times New Roman"/>
          <w:color w:val="000000"/>
          <w:sz w:val="28"/>
          <w:szCs w:val="28"/>
        </w:rPr>
        <w:t>оформлені</w:t>
      </w:r>
      <w:proofErr w:type="spellEnd"/>
      <w:r w:rsidRPr="003D1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10DE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3D10DE">
        <w:rPr>
          <w:rFonts w:ascii="Times New Roman" w:hAnsi="Times New Roman" w:cs="Times New Roman"/>
          <w:color w:val="000000"/>
          <w:sz w:val="28"/>
          <w:szCs w:val="28"/>
        </w:rPr>
        <w:t xml:space="preserve"> до чинного </w:t>
      </w:r>
      <w:proofErr w:type="spellStart"/>
      <w:r w:rsidRPr="003D10DE">
        <w:rPr>
          <w:rFonts w:ascii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 w:rsidRPr="003D10DE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3D10DE">
        <w:rPr>
          <w:rFonts w:ascii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3D10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3DD5" w:rsidRPr="003D10DE" w:rsidRDefault="006F3DD5" w:rsidP="00241BE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D10D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10DE">
        <w:rPr>
          <w:rFonts w:ascii="Times New Roman" w:hAnsi="Times New Roman" w:cs="Times New Roman"/>
          <w:sz w:val="28"/>
          <w:szCs w:val="28"/>
        </w:rPr>
        <w:t xml:space="preserve">Таким чином, за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загальним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правилом,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вказаних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нормах,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обов’язкова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3D10D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D10DE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сферах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0D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D10DE">
        <w:rPr>
          <w:rFonts w:ascii="Times New Roman" w:hAnsi="Times New Roman" w:cs="Times New Roman"/>
          <w:sz w:val="28"/>
          <w:szCs w:val="28"/>
        </w:rPr>
        <w:t>.</w:t>
      </w:r>
    </w:p>
    <w:p w:rsidR="006C5957" w:rsidRPr="006C5957" w:rsidRDefault="006C5957" w:rsidP="00241B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uk-UA"/>
        </w:rPr>
      </w:pPr>
      <w:r w:rsidRPr="006C595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uk-UA"/>
        </w:rPr>
        <w:t xml:space="preserve">Особлива увага акцентується на набуття чинності статті 32 Закону України «Про забезпечення функціонування української мови як державної» та </w:t>
      </w:r>
      <w:r w:rsidRPr="006C595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uk-UA"/>
        </w:rPr>
        <w:lastRenderedPageBreak/>
        <w:t>ст. 6 Закону України «Про рекламу» – відповідно до якої мовою реклами є державна мова.</w:t>
      </w:r>
    </w:p>
    <w:p w:rsidR="006F3DD5" w:rsidRDefault="006F3DD5" w:rsidP="00241B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  <w:lang w:val="uk-UA"/>
        </w:rPr>
      </w:pPr>
      <w:r w:rsidRPr="003D10DE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запобігання надходження звернень громадян Лебединська міська рада просить власників </w:t>
      </w:r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  <w:lang w:val="uk-UA"/>
        </w:rPr>
        <w:t>закладів торгівлі, ресторанного господарства та сфери послуг вжити заходів щодо обов’язкового застосування державної мови при позначенні роздрібних цін в ярликах, меню, прейскурантах тощо, а також приділити додаткову увагу мовним особливостям спілкування під час обслуговування відвідувачів та клієнтів.</w:t>
      </w:r>
      <w:r w:rsidRPr="003D10DE"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</w:rPr>
        <w:t> </w:t>
      </w:r>
    </w:p>
    <w:p w:rsidR="006F3DD5" w:rsidRPr="006F3DD5" w:rsidRDefault="006F3DD5" w:rsidP="0024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F3DD5" w:rsidRPr="006F3DD5" w:rsidSect="006F3D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8E5"/>
    <w:rsid w:val="001C56FD"/>
    <w:rsid w:val="00241BE9"/>
    <w:rsid w:val="00294F9D"/>
    <w:rsid w:val="003708E5"/>
    <w:rsid w:val="003D10DE"/>
    <w:rsid w:val="005A5900"/>
    <w:rsid w:val="006C5957"/>
    <w:rsid w:val="006F3DD5"/>
    <w:rsid w:val="007F78D0"/>
    <w:rsid w:val="009F3074"/>
    <w:rsid w:val="00A81F3C"/>
    <w:rsid w:val="00DF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F3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F3074"/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нак Знак3 Знак Знак Знак Знак"/>
    <w:basedOn w:val="a"/>
    <w:rsid w:val="009F30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2020-02-14T07:57:00Z</dcterms:created>
  <dcterms:modified xsi:type="dcterms:W3CDTF">2020-02-17T12:14:00Z</dcterms:modified>
</cp:coreProperties>
</file>