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4952" w14:textId="77777777" w:rsidR="00E058D6" w:rsidRPr="00A275CE" w:rsidRDefault="00C35517" w:rsidP="00A275CE">
      <w:pPr>
        <w:ind w:left="6000"/>
        <w:rPr>
          <w:rFonts w:ascii="Times New Roman" w:hAnsi="Times New Roman"/>
          <w:sz w:val="28"/>
          <w:szCs w:val="28"/>
        </w:rPr>
      </w:pPr>
      <w:r>
        <w:object w:dxaOrig="1440" w:dyaOrig="1440" w14:anchorId="5623A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8pt;margin-top:-39.1pt;width:34pt;height:48.3pt;z-index:251658240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840608338" r:id="rId7"/>
        </w:object>
      </w:r>
    </w:p>
    <w:p w14:paraId="32F2C254" w14:textId="77777777" w:rsidR="00E058D6" w:rsidRDefault="00E058D6" w:rsidP="00E058D6">
      <w:pPr>
        <w:pStyle w:val="ShapkaDocumentu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2615EDF4" w14:textId="77777777" w:rsidR="00E058D6" w:rsidRDefault="00E058D6" w:rsidP="00E058D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14:paraId="32567086" w14:textId="77777777" w:rsidR="00E058D6" w:rsidRDefault="00E058D6" w:rsidP="00E058D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14:paraId="39279813" w14:textId="77777777" w:rsidR="00E058D6" w:rsidRDefault="00E058D6" w:rsidP="00E058D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F01F11C" w14:textId="77777777" w:rsidR="00E058D6" w:rsidRPr="00A275CE" w:rsidRDefault="00E058D6" w:rsidP="00E058D6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A275CE">
        <w:rPr>
          <w:rFonts w:ascii="Times New Roman" w:hAnsi="Times New Roman"/>
          <w:b/>
          <w:bCs/>
          <w:sz w:val="44"/>
          <w:szCs w:val="44"/>
        </w:rPr>
        <w:t>РІШЕННЯ</w:t>
      </w:r>
    </w:p>
    <w:p w14:paraId="488BA1B4" w14:textId="77777777" w:rsidR="00E058D6" w:rsidRDefault="00E058D6" w:rsidP="00E058D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C74AC3" w14:textId="77777777" w:rsidR="00E058D6" w:rsidRDefault="00202C17" w:rsidP="00E058D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E058D6">
        <w:rPr>
          <w:rFonts w:ascii="Times New Roman" w:hAnsi="Times New Roman"/>
          <w:b/>
          <w:bCs/>
          <w:sz w:val="28"/>
          <w:szCs w:val="28"/>
          <w:lang w:val="ru-RU"/>
        </w:rPr>
        <w:t>0</w:t>
      </w:r>
      <w:r w:rsidR="00E058D6">
        <w:rPr>
          <w:rFonts w:ascii="Times New Roman" w:hAnsi="Times New Roman"/>
          <w:b/>
          <w:bCs/>
          <w:sz w:val="28"/>
          <w:szCs w:val="28"/>
        </w:rPr>
        <w:t xml:space="preserve">.05.2026                   </w:t>
      </w:r>
      <w:r w:rsidR="00A275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058D6">
        <w:rPr>
          <w:rFonts w:ascii="Times New Roman" w:hAnsi="Times New Roman"/>
          <w:b/>
          <w:bCs/>
          <w:sz w:val="28"/>
          <w:szCs w:val="28"/>
        </w:rPr>
        <w:t xml:space="preserve">                    м. Лебедин                         </w:t>
      </w:r>
      <w:r w:rsidR="00A275C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E058D6">
        <w:rPr>
          <w:rFonts w:ascii="Times New Roman" w:hAnsi="Times New Roman"/>
          <w:b/>
          <w:bCs/>
          <w:sz w:val="28"/>
          <w:szCs w:val="28"/>
        </w:rPr>
        <w:t xml:space="preserve">                    № 000</w:t>
      </w:r>
    </w:p>
    <w:p w14:paraId="0B8BE28D" w14:textId="77777777" w:rsidR="00E058D6" w:rsidRPr="00A275CE" w:rsidRDefault="00E058D6" w:rsidP="00E058D6">
      <w:pPr>
        <w:rPr>
          <w:rFonts w:ascii="Times New Roman" w:hAnsi="Times New Roman"/>
          <w:b/>
          <w:sz w:val="28"/>
          <w:szCs w:val="28"/>
        </w:rPr>
      </w:pPr>
    </w:p>
    <w:p w14:paraId="107EE82F" w14:textId="77777777" w:rsidR="00E058D6" w:rsidRDefault="00A275CE" w:rsidP="008B65DD">
      <w:pPr>
        <w:tabs>
          <w:tab w:val="left" w:pos="4111"/>
        </w:tabs>
        <w:ind w:right="55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присвоєння </w:t>
      </w:r>
      <w:r w:rsidR="00E058D6">
        <w:rPr>
          <w:rFonts w:ascii="Times New Roman" w:hAnsi="Times New Roman"/>
          <w:b/>
          <w:sz w:val="28"/>
          <w:szCs w:val="28"/>
        </w:rPr>
        <w:t>адрес об’єктам нерухомого майна</w:t>
      </w:r>
    </w:p>
    <w:p w14:paraId="6F9E05F3" w14:textId="77777777" w:rsidR="00E058D6" w:rsidRDefault="00E058D6" w:rsidP="00E058D6">
      <w:pPr>
        <w:rPr>
          <w:rFonts w:ascii="Times New Roman" w:hAnsi="Times New Roman"/>
          <w:b/>
          <w:sz w:val="28"/>
          <w:szCs w:val="28"/>
        </w:rPr>
      </w:pPr>
    </w:p>
    <w:p w14:paraId="1C5721EE" w14:textId="77777777" w:rsidR="00E058D6" w:rsidRDefault="00E058D6" w:rsidP="00A275C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пунктом 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статті 37, частиною першою статті 52, частиною шостою статті 59 Закону України «Про місцеве с</w:t>
      </w:r>
      <w:r w:rsidR="00A275CE">
        <w:rPr>
          <w:rFonts w:ascii="Times New Roman" w:hAnsi="Times New Roman"/>
          <w:sz w:val="28"/>
          <w:szCs w:val="28"/>
        </w:rPr>
        <w:t>амоврядування в Україні», статтею</w:t>
      </w:r>
      <w:r>
        <w:rPr>
          <w:rFonts w:ascii="Times New Roman" w:hAnsi="Times New Roman"/>
          <w:sz w:val="28"/>
          <w:szCs w:val="28"/>
        </w:rPr>
        <w:t xml:space="preserve"> 26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Закону України «Про регулювання м</w:t>
      </w:r>
      <w:r w:rsidR="00A275CE">
        <w:rPr>
          <w:rFonts w:ascii="Times New Roman" w:hAnsi="Times New Roman"/>
          <w:sz w:val="28"/>
          <w:szCs w:val="28"/>
        </w:rPr>
        <w:t>істобудівної діяльності», статтею</w:t>
      </w:r>
      <w:r>
        <w:rPr>
          <w:rFonts w:ascii="Times New Roman" w:hAnsi="Times New Roman"/>
          <w:sz w:val="28"/>
          <w:szCs w:val="28"/>
        </w:rPr>
        <w:t xml:space="preserve"> 18 Закону України «Про адміністративну процедуру», постановою Кабінету Міністрів України від 7 липня 2021 р. № 690 «Про затвердження Порядку присвоєння адрес об’єктам будівництва, об’єктам нерухомого майна», розглянувши звернення громадян, виконавчий комітет Лебединської міської ради </w:t>
      </w:r>
      <w:r>
        <w:rPr>
          <w:rFonts w:ascii="Times New Roman" w:hAnsi="Times New Roman"/>
          <w:b/>
          <w:sz w:val="28"/>
          <w:szCs w:val="28"/>
        </w:rPr>
        <w:t>в и р і ш и в</w:t>
      </w:r>
      <w:r>
        <w:rPr>
          <w:rFonts w:ascii="Times New Roman" w:hAnsi="Times New Roman"/>
          <w:sz w:val="28"/>
          <w:szCs w:val="28"/>
        </w:rPr>
        <w:t>:</w:t>
      </w:r>
    </w:p>
    <w:p w14:paraId="55BD7B9B" w14:textId="77777777" w:rsidR="00E058D6" w:rsidRDefault="00E058D6" w:rsidP="00A275C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Присвоїти адреси об’єктам нерухомого майна: </w:t>
      </w:r>
    </w:p>
    <w:p w14:paraId="613BC279" w14:textId="1FCEE01A" w:rsidR="00E058D6" w:rsidRPr="00C35517" w:rsidRDefault="00E058D6" w:rsidP="00A275C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Україна, Су</w:t>
      </w:r>
      <w:r w:rsidR="00A275CE">
        <w:rPr>
          <w:rFonts w:ascii="Times New Roman" w:hAnsi="Times New Roman"/>
          <w:sz w:val="28"/>
          <w:szCs w:val="28"/>
        </w:rPr>
        <w:t xml:space="preserve">мська область, Сумський район, </w:t>
      </w:r>
      <w:r>
        <w:rPr>
          <w:rFonts w:ascii="Times New Roman" w:hAnsi="Times New Roman"/>
          <w:sz w:val="28"/>
          <w:szCs w:val="28"/>
        </w:rPr>
        <w:t xml:space="preserve">Лебединська міська територіальна громада, село Чернецьке, вулиця </w:t>
      </w:r>
      <w:r w:rsidR="00C35517">
        <w:rPr>
          <w:rFonts w:ascii="Times New Roman" w:hAnsi="Times New Roman"/>
          <w:sz w:val="28"/>
          <w:szCs w:val="28"/>
        </w:rPr>
        <w:t>ХХХХХ</w:t>
      </w:r>
      <w:r>
        <w:rPr>
          <w:rFonts w:ascii="Times New Roman" w:hAnsi="Times New Roman"/>
          <w:sz w:val="28"/>
          <w:szCs w:val="28"/>
        </w:rPr>
        <w:t xml:space="preserve">, будинок </w:t>
      </w:r>
      <w:proofErr w:type="spellStart"/>
      <w:r w:rsidR="00C35517">
        <w:rPr>
          <w:rFonts w:ascii="Times New Roman" w:hAnsi="Times New Roman"/>
          <w:sz w:val="28"/>
          <w:szCs w:val="28"/>
        </w:rPr>
        <w:t>ххх</w:t>
      </w:r>
      <w:proofErr w:type="spellEnd"/>
      <w:r>
        <w:rPr>
          <w:rFonts w:ascii="Times New Roman" w:hAnsi="Times New Roman"/>
          <w:sz w:val="28"/>
          <w:szCs w:val="28"/>
        </w:rPr>
        <w:t>, житловому будинку загальною площею 99,4 кв. метра, житловою площею 62,00 кв.</w:t>
      </w:r>
      <w:r w:rsidR="00A275CE">
        <w:rPr>
          <w:rFonts w:ascii="Times New Roman" w:hAnsi="Times New Roman"/>
          <w:sz w:val="28"/>
          <w:szCs w:val="28"/>
        </w:rPr>
        <w:t xml:space="preserve"> метри</w:t>
      </w:r>
      <w:r>
        <w:rPr>
          <w:rFonts w:ascii="Times New Roman" w:hAnsi="Times New Roman"/>
          <w:sz w:val="28"/>
          <w:szCs w:val="28"/>
        </w:rPr>
        <w:t xml:space="preserve">, який належить громадянину </w:t>
      </w:r>
      <w:r w:rsidR="00C35517">
        <w:rPr>
          <w:rFonts w:ascii="Times New Roman" w:hAnsi="Times New Roman"/>
          <w:sz w:val="28"/>
          <w:szCs w:val="28"/>
        </w:rPr>
        <w:t xml:space="preserve">ХХХХХХ </w:t>
      </w:r>
      <w:proofErr w:type="spellStart"/>
      <w:r w:rsidR="00C35517">
        <w:rPr>
          <w:rFonts w:ascii="Times New Roman" w:hAnsi="Times New Roman"/>
          <w:sz w:val="28"/>
          <w:szCs w:val="28"/>
        </w:rPr>
        <w:t>ХХХХХХ</w:t>
      </w:r>
      <w:proofErr w:type="spellEnd"/>
      <w:r w:rsidR="00C355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5517">
        <w:rPr>
          <w:rFonts w:ascii="Times New Roman" w:hAnsi="Times New Roman"/>
          <w:sz w:val="28"/>
          <w:szCs w:val="28"/>
        </w:rPr>
        <w:t>ХХХХХХ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на підставі рішення Лебединського районного суду Сумської області від 27 лютого 2026 року</w:t>
      </w:r>
      <w:r w:rsidR="0049127A" w:rsidRPr="00C35517">
        <w:rPr>
          <w:rFonts w:ascii="Times New Roman" w:hAnsi="Times New Roman"/>
          <w:sz w:val="28"/>
          <w:szCs w:val="28"/>
        </w:rPr>
        <w:t xml:space="preserve"> у </w:t>
      </w:r>
      <w:r w:rsidR="00240E71">
        <w:rPr>
          <w:rFonts w:ascii="Times New Roman" w:hAnsi="Times New Roman"/>
          <w:sz w:val="28"/>
          <w:szCs w:val="28"/>
        </w:rPr>
        <w:t>справ</w:t>
      </w:r>
      <w:r w:rsidR="0049127A">
        <w:rPr>
          <w:rFonts w:ascii="Times New Roman" w:hAnsi="Times New Roman"/>
          <w:sz w:val="28"/>
          <w:szCs w:val="28"/>
        </w:rPr>
        <w:t>і</w:t>
      </w:r>
      <w:r w:rsidR="00240E71">
        <w:rPr>
          <w:rFonts w:ascii="Times New Roman" w:hAnsi="Times New Roman"/>
          <w:sz w:val="28"/>
          <w:szCs w:val="28"/>
        </w:rPr>
        <w:t xml:space="preserve"> № 950/22</w:t>
      </w:r>
      <w:r w:rsidR="00745853">
        <w:rPr>
          <w:rFonts w:ascii="Times New Roman" w:hAnsi="Times New Roman"/>
          <w:sz w:val="28"/>
          <w:szCs w:val="28"/>
        </w:rPr>
        <w:t>0</w:t>
      </w:r>
      <w:r w:rsidR="00B777C9" w:rsidRPr="00C35517">
        <w:rPr>
          <w:rFonts w:ascii="Times New Roman" w:hAnsi="Times New Roman"/>
          <w:sz w:val="28"/>
          <w:szCs w:val="28"/>
        </w:rPr>
        <w:t>/26</w:t>
      </w:r>
      <w:r w:rsidR="00A275CE" w:rsidRPr="00C35517">
        <w:rPr>
          <w:rFonts w:ascii="Times New Roman" w:hAnsi="Times New Roman"/>
          <w:sz w:val="28"/>
          <w:szCs w:val="28"/>
        </w:rPr>
        <w:t>;</w:t>
      </w:r>
    </w:p>
    <w:p w14:paraId="4CA07BA4" w14:textId="6D145140" w:rsidR="00E058D6" w:rsidRDefault="00E058D6" w:rsidP="00A275C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Україна, Су</w:t>
      </w:r>
      <w:r w:rsidR="00A275CE">
        <w:rPr>
          <w:rFonts w:ascii="Times New Roman" w:hAnsi="Times New Roman"/>
          <w:sz w:val="28"/>
          <w:szCs w:val="28"/>
        </w:rPr>
        <w:t xml:space="preserve">мська область, Сумський район, </w:t>
      </w:r>
      <w:r>
        <w:rPr>
          <w:rFonts w:ascii="Times New Roman" w:hAnsi="Times New Roman"/>
          <w:sz w:val="28"/>
          <w:szCs w:val="28"/>
        </w:rPr>
        <w:t xml:space="preserve">Лебединська міська територіальна громада, село </w:t>
      </w:r>
      <w:proofErr w:type="spellStart"/>
      <w:r>
        <w:rPr>
          <w:rFonts w:ascii="Times New Roman" w:hAnsi="Times New Roman"/>
          <w:sz w:val="28"/>
          <w:szCs w:val="28"/>
        </w:rPr>
        <w:t>Будилка</w:t>
      </w:r>
      <w:proofErr w:type="spellEnd"/>
      <w:r>
        <w:rPr>
          <w:rFonts w:ascii="Times New Roman" w:hAnsi="Times New Roman"/>
          <w:sz w:val="28"/>
          <w:szCs w:val="28"/>
        </w:rPr>
        <w:t xml:space="preserve">, вулиця </w:t>
      </w:r>
      <w:r w:rsidR="00C35517">
        <w:rPr>
          <w:rFonts w:ascii="Times New Roman" w:hAnsi="Times New Roman"/>
          <w:sz w:val="28"/>
          <w:szCs w:val="28"/>
        </w:rPr>
        <w:t>ХХХХХ</w:t>
      </w:r>
      <w:r>
        <w:rPr>
          <w:rFonts w:ascii="Times New Roman" w:hAnsi="Times New Roman"/>
          <w:sz w:val="28"/>
          <w:szCs w:val="28"/>
        </w:rPr>
        <w:t xml:space="preserve">, будинок </w:t>
      </w:r>
      <w:proofErr w:type="spellStart"/>
      <w:r w:rsidR="00C35517">
        <w:rPr>
          <w:rFonts w:ascii="Times New Roman" w:hAnsi="Times New Roman"/>
          <w:sz w:val="28"/>
          <w:szCs w:val="28"/>
        </w:rPr>
        <w:t>хх</w:t>
      </w:r>
      <w:proofErr w:type="spellEnd"/>
      <w:r>
        <w:rPr>
          <w:rFonts w:ascii="Times New Roman" w:hAnsi="Times New Roman"/>
          <w:sz w:val="28"/>
          <w:szCs w:val="28"/>
        </w:rPr>
        <w:t>, житло</w:t>
      </w:r>
      <w:r w:rsidR="00240E71">
        <w:rPr>
          <w:rFonts w:ascii="Times New Roman" w:hAnsi="Times New Roman"/>
          <w:sz w:val="28"/>
          <w:szCs w:val="28"/>
        </w:rPr>
        <w:t>вому будинку загальною площею 81,5</w:t>
      </w:r>
      <w:r>
        <w:rPr>
          <w:rFonts w:ascii="Times New Roman" w:hAnsi="Times New Roman"/>
          <w:sz w:val="28"/>
          <w:szCs w:val="28"/>
        </w:rPr>
        <w:t xml:space="preserve"> кв. метра, житловою площею </w:t>
      </w:r>
      <w:r w:rsidR="00240E71">
        <w:rPr>
          <w:rFonts w:ascii="Times New Roman" w:hAnsi="Times New Roman"/>
          <w:sz w:val="28"/>
          <w:szCs w:val="28"/>
        </w:rPr>
        <w:t>44,9</w:t>
      </w:r>
      <w:r>
        <w:rPr>
          <w:rFonts w:ascii="Times New Roman" w:hAnsi="Times New Roman"/>
          <w:sz w:val="28"/>
          <w:szCs w:val="28"/>
        </w:rPr>
        <w:t>0 кв.</w:t>
      </w:r>
      <w:r w:rsidR="00A275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метра, який належить громадянину </w:t>
      </w:r>
      <w:r w:rsidR="00C35517">
        <w:rPr>
          <w:rFonts w:ascii="Times New Roman" w:hAnsi="Times New Roman"/>
          <w:sz w:val="28"/>
          <w:szCs w:val="28"/>
        </w:rPr>
        <w:t xml:space="preserve">ХХХХХ </w:t>
      </w:r>
      <w:proofErr w:type="spellStart"/>
      <w:r w:rsidR="00C35517">
        <w:rPr>
          <w:rFonts w:ascii="Times New Roman" w:hAnsi="Times New Roman"/>
          <w:sz w:val="28"/>
          <w:szCs w:val="28"/>
        </w:rPr>
        <w:t>ХХХХХ</w:t>
      </w:r>
      <w:proofErr w:type="spellEnd"/>
      <w:r w:rsidR="00C35517">
        <w:rPr>
          <w:rFonts w:ascii="Times New Roman" w:hAnsi="Times New Roman"/>
          <w:sz w:val="28"/>
          <w:szCs w:val="28"/>
        </w:rPr>
        <w:t xml:space="preserve"> ХХХХХХ </w:t>
      </w:r>
      <w:r>
        <w:rPr>
          <w:rFonts w:ascii="Times New Roman" w:hAnsi="Times New Roman"/>
          <w:sz w:val="28"/>
          <w:szCs w:val="28"/>
        </w:rPr>
        <w:t xml:space="preserve">на підставі </w:t>
      </w:r>
      <w:r w:rsidR="00240E71">
        <w:rPr>
          <w:rFonts w:ascii="Times New Roman" w:hAnsi="Times New Roman"/>
          <w:sz w:val="28"/>
          <w:szCs w:val="28"/>
        </w:rPr>
        <w:t>договору купівлі-продажу житлового будинку та надвірних будівель від 1 жовтня 1989 року</w:t>
      </w:r>
      <w:r w:rsidR="00A275CE">
        <w:rPr>
          <w:rFonts w:ascii="Times New Roman" w:hAnsi="Times New Roman"/>
          <w:sz w:val="28"/>
          <w:szCs w:val="28"/>
        </w:rPr>
        <w:t>.</w:t>
      </w:r>
    </w:p>
    <w:p w14:paraId="43B41AB2" w14:textId="77777777" w:rsidR="00E058D6" w:rsidRDefault="00E058D6" w:rsidP="00A275C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275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 містобудування та архітектури управління житлово-комунального господарства Лебединської міської ради протягом п’яти робочих днів внести</w:t>
      </w:r>
      <w:r w:rsidR="00CB35EE">
        <w:rPr>
          <w:rFonts w:ascii="Times New Roman" w:hAnsi="Times New Roman"/>
          <w:sz w:val="28"/>
          <w:szCs w:val="28"/>
        </w:rPr>
        <w:t xml:space="preserve"> відомості про присвоєння адрес об’єктам</w:t>
      </w:r>
      <w:r>
        <w:rPr>
          <w:rFonts w:ascii="Times New Roman" w:hAnsi="Times New Roman"/>
          <w:sz w:val="28"/>
          <w:szCs w:val="28"/>
        </w:rPr>
        <w:t xml:space="preserve"> нерухомого майна до Реєстру будівельної діяльності Єдиної державної електронної системи у сфері будівництва.</w:t>
      </w:r>
    </w:p>
    <w:p w14:paraId="6F70E984" w14:textId="77777777" w:rsidR="00E058D6" w:rsidRDefault="00E058D6" w:rsidP="00A275C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A275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Відділу адміністративних послуг управління «Центр надання адміністративних послуг» виконавчого комітету Лебединської місько</w:t>
      </w:r>
      <w:r w:rsidR="00CB35EE">
        <w:rPr>
          <w:rFonts w:ascii="Times New Roman" w:hAnsi="Times New Roman"/>
          <w:sz w:val="28"/>
          <w:szCs w:val="28"/>
        </w:rPr>
        <w:t>ї ради надати (вручити) заявникам</w:t>
      </w:r>
      <w:r w:rsidR="00A275CE">
        <w:rPr>
          <w:rFonts w:ascii="Times New Roman" w:hAnsi="Times New Roman"/>
          <w:sz w:val="28"/>
          <w:szCs w:val="28"/>
        </w:rPr>
        <w:t xml:space="preserve"> копії рішення, засвідчені</w:t>
      </w:r>
      <w:r>
        <w:rPr>
          <w:rFonts w:ascii="Times New Roman" w:hAnsi="Times New Roman"/>
          <w:sz w:val="28"/>
          <w:szCs w:val="28"/>
        </w:rPr>
        <w:t xml:space="preserve"> належним чином.</w:t>
      </w:r>
    </w:p>
    <w:p w14:paraId="59BB5866" w14:textId="77777777" w:rsidR="00E058D6" w:rsidRDefault="00E058D6" w:rsidP="00A275C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Рішення набирає чинності з </w:t>
      </w:r>
      <w:r w:rsidR="00CB35EE">
        <w:rPr>
          <w:rFonts w:ascii="Times New Roman" w:hAnsi="Times New Roman"/>
          <w:sz w:val="28"/>
          <w:szCs w:val="28"/>
        </w:rPr>
        <w:t>дня доведення до відома заявників</w:t>
      </w:r>
      <w:r>
        <w:rPr>
          <w:rFonts w:ascii="Times New Roman" w:hAnsi="Times New Roman"/>
          <w:sz w:val="28"/>
          <w:szCs w:val="28"/>
        </w:rPr>
        <w:t>.</w:t>
      </w:r>
    </w:p>
    <w:p w14:paraId="033B2D2E" w14:textId="77777777" w:rsidR="00E058D6" w:rsidRDefault="00E058D6" w:rsidP="00A275C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Рішення може бути оскаржене заявниками до Лебединської міської ради Сумської області протягом тридцяти календарних днів з дня доведення рішення </w:t>
      </w:r>
      <w:r w:rsidR="0004237F">
        <w:rPr>
          <w:rFonts w:ascii="Times New Roman" w:hAnsi="Times New Roman"/>
          <w:sz w:val="28"/>
          <w:szCs w:val="28"/>
        </w:rPr>
        <w:lastRenderedPageBreak/>
        <w:t>до їх відома</w:t>
      </w:r>
      <w:r>
        <w:rPr>
          <w:rFonts w:ascii="Times New Roman" w:hAnsi="Times New Roman"/>
          <w:sz w:val="28"/>
          <w:szCs w:val="28"/>
        </w:rPr>
        <w:t xml:space="preserve"> шляхом подання скарги до виконавчого комітету Лебединської міської ради за адресою: вулиця Сумська, 12, місто Лебедин, Сумський район, Сумська область.</w:t>
      </w:r>
    </w:p>
    <w:p w14:paraId="1040F550" w14:textId="77777777" w:rsidR="00E058D6" w:rsidRDefault="00E058D6" w:rsidP="00A275C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706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виконання цього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Зікєєву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14:paraId="270FA900" w14:textId="77777777" w:rsidR="00E058D6" w:rsidRDefault="00E058D6" w:rsidP="00E058D6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ED3328E" w14:textId="77777777" w:rsidR="00E058D6" w:rsidRDefault="00E058D6" w:rsidP="00E058D6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274724FD" w14:textId="77777777" w:rsidR="00E058D6" w:rsidRDefault="00E058D6" w:rsidP="00E058D6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14:paraId="6F62C89C" w14:textId="77777777" w:rsidR="00E058D6" w:rsidRDefault="00E058D6" w:rsidP="00A275CE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міського голови </w:t>
      </w:r>
      <w:r w:rsidR="00A275CE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Світлана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ГОРОШКО</w:t>
      </w:r>
    </w:p>
    <w:p w14:paraId="3BB70C8C" w14:textId="77777777" w:rsidR="00E058D6" w:rsidRDefault="00E058D6" w:rsidP="00E058D6">
      <w:pPr>
        <w:jc w:val="both"/>
        <w:rPr>
          <w:rFonts w:ascii="Times New Roman" w:hAnsi="Times New Roman"/>
          <w:b/>
          <w:sz w:val="28"/>
          <w:szCs w:val="28"/>
        </w:rPr>
      </w:pPr>
    </w:p>
    <w:p w14:paraId="786924B5" w14:textId="77777777" w:rsidR="00E058D6" w:rsidRDefault="00CB35EE" w:rsidP="00E058D6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Керуючий справами</w:t>
      </w:r>
    </w:p>
    <w:p w14:paraId="74B22963" w14:textId="77777777" w:rsidR="00E058D6" w:rsidRDefault="00CB35EE" w:rsidP="00A275CE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виконавчого комітету</w:t>
      </w:r>
      <w:r>
        <w:rPr>
          <w:rFonts w:ascii="Times New Roman" w:hAnsi="Times New Roman"/>
          <w:b/>
          <w:sz w:val="28"/>
          <w:szCs w:val="28"/>
        </w:rPr>
        <w:tab/>
        <w:t>Сергій ПОДОЛЬКО</w:t>
      </w:r>
    </w:p>
    <w:p w14:paraId="71EAC20F" w14:textId="77777777" w:rsidR="00EC2458" w:rsidRPr="0066493B" w:rsidRDefault="00EC2458">
      <w:pPr>
        <w:rPr>
          <w:rFonts w:ascii="Times New Roman" w:hAnsi="Times New Roman"/>
          <w:sz w:val="28"/>
          <w:szCs w:val="28"/>
        </w:rPr>
      </w:pPr>
    </w:p>
    <w:sectPr w:rsidR="00EC2458" w:rsidRPr="0066493B" w:rsidSect="00A275C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74A6" w14:textId="77777777" w:rsidR="003167D7" w:rsidRDefault="003167D7" w:rsidP="00A275CE">
      <w:r>
        <w:separator/>
      </w:r>
    </w:p>
  </w:endnote>
  <w:endnote w:type="continuationSeparator" w:id="0">
    <w:p w14:paraId="44368BF7" w14:textId="77777777" w:rsidR="003167D7" w:rsidRDefault="003167D7" w:rsidP="00A2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4076" w14:textId="77777777" w:rsidR="003167D7" w:rsidRDefault="003167D7" w:rsidP="00A275CE">
      <w:r>
        <w:separator/>
      </w:r>
    </w:p>
  </w:footnote>
  <w:footnote w:type="continuationSeparator" w:id="0">
    <w:p w14:paraId="7047C2FA" w14:textId="77777777" w:rsidR="003167D7" w:rsidRDefault="003167D7" w:rsidP="00A2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967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72EC050" w14:textId="77777777" w:rsidR="00A275CE" w:rsidRPr="00A275CE" w:rsidRDefault="00BD018B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A275CE">
          <w:rPr>
            <w:rFonts w:ascii="Times New Roman" w:hAnsi="Times New Roman"/>
            <w:sz w:val="24"/>
            <w:szCs w:val="24"/>
          </w:rPr>
          <w:fldChar w:fldCharType="begin"/>
        </w:r>
        <w:r w:rsidR="00A275CE" w:rsidRPr="00A275CE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275CE">
          <w:rPr>
            <w:rFonts w:ascii="Times New Roman" w:hAnsi="Times New Roman"/>
            <w:sz w:val="24"/>
            <w:szCs w:val="24"/>
          </w:rPr>
          <w:fldChar w:fldCharType="separate"/>
        </w:r>
        <w:r w:rsidR="008B65DD">
          <w:rPr>
            <w:rFonts w:ascii="Times New Roman" w:hAnsi="Times New Roman"/>
            <w:noProof/>
            <w:sz w:val="24"/>
            <w:szCs w:val="24"/>
          </w:rPr>
          <w:t>1</w:t>
        </w:r>
        <w:r w:rsidRPr="00A275C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7948525" w14:textId="77777777" w:rsidR="00A275CE" w:rsidRDefault="00A275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62"/>
    <w:rsid w:val="0004237F"/>
    <w:rsid w:val="000B1A4C"/>
    <w:rsid w:val="000E60E9"/>
    <w:rsid w:val="00115862"/>
    <w:rsid w:val="00202C17"/>
    <w:rsid w:val="00240E71"/>
    <w:rsid w:val="002D1779"/>
    <w:rsid w:val="003167D7"/>
    <w:rsid w:val="004706E0"/>
    <w:rsid w:val="0049127A"/>
    <w:rsid w:val="005C3B55"/>
    <w:rsid w:val="0066493B"/>
    <w:rsid w:val="00745853"/>
    <w:rsid w:val="007D1B9C"/>
    <w:rsid w:val="008B65DD"/>
    <w:rsid w:val="00A275CE"/>
    <w:rsid w:val="00B60148"/>
    <w:rsid w:val="00B777C9"/>
    <w:rsid w:val="00BD018B"/>
    <w:rsid w:val="00C35517"/>
    <w:rsid w:val="00CB35EE"/>
    <w:rsid w:val="00E058D6"/>
    <w:rsid w:val="00EC2458"/>
    <w:rsid w:val="00F217C4"/>
    <w:rsid w:val="00F4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BD35D7"/>
  <w15:docId w15:val="{A62BEFE6-669A-4C72-9235-31E11A48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8D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058D6"/>
    <w:pPr>
      <w:keepNext/>
      <w:keepLines/>
      <w:spacing w:after="240"/>
      <w:ind w:left="3969"/>
      <w:jc w:val="center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F4719A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719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275CE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275CE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A275CE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A275CE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2026-05-14T06:30:00Z</cp:lastPrinted>
  <dcterms:created xsi:type="dcterms:W3CDTF">2026-05-18T08:19:00Z</dcterms:created>
  <dcterms:modified xsi:type="dcterms:W3CDTF">2026-05-18T08:19:00Z</dcterms:modified>
</cp:coreProperties>
</file>