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11D" w:rsidRPr="0026311D" w:rsidRDefault="006F437C" w:rsidP="0026311D">
      <w:pPr>
        <w:widowControl w:val="0"/>
        <w:spacing w:after="0" w:line="240" w:lineRule="atLeast"/>
        <w:jc w:val="right"/>
        <w:rPr>
          <w:rFonts w:ascii="Times New Roman" w:eastAsia="Arial Unicode MS" w:hAnsi="Times New Roman" w:cs="Times New Roman"/>
          <w:noProof/>
          <w:color w:val="000000"/>
          <w:sz w:val="28"/>
          <w:szCs w:val="24"/>
        </w:rPr>
      </w:pPr>
      <w:r w:rsidRPr="006F437C">
        <w:rPr>
          <w:rFonts w:ascii="Times New Roman" w:eastAsia="Arial Unicode MS" w:hAnsi="Times New Roman" w:cs="Times New Roman"/>
          <w:b/>
          <w:noProof/>
          <w:color w:val="000000"/>
          <w:sz w:val="28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9.15pt;margin-top:-6.2pt;width:33.9pt;height:48.3pt;z-index:251658240">
            <v:imagedata r:id="rId8" o:title=""/>
          </v:shape>
          <o:OLEObject Type="Embed" ProgID="Word.Picture.8" ShapeID="_x0000_s1026" DrawAspect="Content" ObjectID="_1847966595" r:id="rId9"/>
        </w:pict>
      </w:r>
    </w:p>
    <w:p w:rsidR="0026311D" w:rsidRPr="0026311D" w:rsidRDefault="0026311D" w:rsidP="0026311D">
      <w:pPr>
        <w:widowControl w:val="0"/>
        <w:spacing w:after="0" w:line="240" w:lineRule="atLeast"/>
        <w:jc w:val="center"/>
        <w:rPr>
          <w:rFonts w:ascii="Times New Roman" w:eastAsia="Arial Unicode MS" w:hAnsi="Times New Roman" w:cs="Times New Roman"/>
          <w:b/>
          <w:bCs/>
          <w:noProof/>
          <w:color w:val="000000"/>
          <w:sz w:val="28"/>
          <w:szCs w:val="28"/>
        </w:rPr>
      </w:pPr>
    </w:p>
    <w:p w:rsidR="0026311D" w:rsidRPr="0026311D" w:rsidRDefault="0026311D" w:rsidP="0026311D">
      <w:pPr>
        <w:widowControl w:val="0"/>
        <w:spacing w:after="0" w:line="240" w:lineRule="atLeast"/>
        <w:jc w:val="center"/>
        <w:rPr>
          <w:rFonts w:ascii="Times New Roman" w:eastAsia="Arial Unicode MS" w:hAnsi="Times New Roman" w:cs="Times New Roman"/>
          <w:b/>
          <w:bCs/>
          <w:noProof/>
          <w:color w:val="000000"/>
          <w:sz w:val="28"/>
          <w:szCs w:val="28"/>
        </w:rPr>
      </w:pPr>
    </w:p>
    <w:p w:rsidR="006B686D" w:rsidRDefault="0026311D" w:rsidP="0026311D">
      <w:pPr>
        <w:widowControl w:val="0"/>
        <w:spacing w:after="0" w:line="240" w:lineRule="atLeast"/>
        <w:jc w:val="center"/>
        <w:rPr>
          <w:rFonts w:ascii="Times New Roman" w:eastAsia="Arial Unicode MS" w:hAnsi="Times New Roman" w:cs="Times New Roman"/>
          <w:b/>
          <w:bCs/>
          <w:noProof/>
          <w:color w:val="000000"/>
          <w:sz w:val="28"/>
          <w:szCs w:val="28"/>
        </w:rPr>
      </w:pPr>
      <w:r w:rsidRPr="0026311D">
        <w:rPr>
          <w:rFonts w:ascii="Times New Roman" w:eastAsia="Arial Unicode MS" w:hAnsi="Times New Roman" w:cs="Times New Roman"/>
          <w:b/>
          <w:bCs/>
          <w:noProof/>
          <w:color w:val="000000"/>
          <w:sz w:val="28"/>
          <w:szCs w:val="28"/>
        </w:rPr>
        <w:t>ЛЕБЕДИНСЬК</w:t>
      </w:r>
      <w:r w:rsidR="006B686D">
        <w:rPr>
          <w:rFonts w:ascii="Times New Roman" w:eastAsia="Arial Unicode MS" w:hAnsi="Times New Roman" w:cs="Times New Roman"/>
          <w:b/>
          <w:bCs/>
          <w:noProof/>
          <w:color w:val="000000"/>
          <w:sz w:val="28"/>
          <w:szCs w:val="28"/>
        </w:rPr>
        <w:t>А МІСЬКА РАДА</w:t>
      </w:r>
    </w:p>
    <w:p w:rsidR="0026311D" w:rsidRPr="0026311D" w:rsidRDefault="0026311D" w:rsidP="0026311D">
      <w:pPr>
        <w:widowControl w:val="0"/>
        <w:spacing w:after="0" w:line="240" w:lineRule="atLeast"/>
        <w:jc w:val="center"/>
        <w:rPr>
          <w:rFonts w:ascii="Times New Roman" w:eastAsia="Arial Unicode MS" w:hAnsi="Times New Roman" w:cs="Times New Roman"/>
          <w:b/>
          <w:noProof/>
          <w:color w:val="000000"/>
          <w:sz w:val="28"/>
          <w:szCs w:val="28"/>
        </w:rPr>
      </w:pPr>
      <w:r w:rsidRPr="0026311D">
        <w:rPr>
          <w:rFonts w:ascii="Times New Roman" w:eastAsia="Arial Unicode MS" w:hAnsi="Times New Roman" w:cs="Times New Roman"/>
          <w:b/>
          <w:bCs/>
          <w:noProof/>
          <w:color w:val="000000"/>
          <w:sz w:val="28"/>
          <w:szCs w:val="28"/>
        </w:rPr>
        <w:t>СУМСЬКОЇ ОБЛАСТІ</w:t>
      </w:r>
    </w:p>
    <w:p w:rsidR="0026311D" w:rsidRPr="0026311D" w:rsidRDefault="0026311D" w:rsidP="0026311D">
      <w:pPr>
        <w:widowControl w:val="0"/>
        <w:spacing w:after="0" w:line="240" w:lineRule="atLeast"/>
        <w:jc w:val="center"/>
        <w:rPr>
          <w:rFonts w:ascii="Times New Roman" w:eastAsia="Arial Unicode MS" w:hAnsi="Times New Roman" w:cs="Times New Roman"/>
          <w:b/>
          <w:bCs/>
          <w:noProof/>
          <w:color w:val="000000"/>
          <w:sz w:val="28"/>
          <w:szCs w:val="28"/>
        </w:rPr>
      </w:pPr>
    </w:p>
    <w:p w:rsidR="0026311D" w:rsidRPr="0026311D" w:rsidRDefault="0026311D" w:rsidP="0026311D">
      <w:pPr>
        <w:widowControl w:val="0"/>
        <w:spacing w:after="0" w:line="240" w:lineRule="atLeast"/>
        <w:jc w:val="center"/>
        <w:rPr>
          <w:rFonts w:ascii="Times New Roman" w:eastAsia="Arial Unicode MS" w:hAnsi="Times New Roman" w:cs="Times New Roman"/>
          <w:b/>
          <w:bCs/>
          <w:noProof/>
          <w:color w:val="000000"/>
          <w:sz w:val="28"/>
          <w:szCs w:val="28"/>
        </w:rPr>
      </w:pPr>
      <w:r w:rsidRPr="0026311D">
        <w:rPr>
          <w:rFonts w:ascii="Times New Roman" w:eastAsia="Arial Unicode MS" w:hAnsi="Times New Roman" w:cs="Times New Roman"/>
          <w:b/>
          <w:bCs/>
          <w:noProof/>
          <w:color w:val="000000"/>
          <w:sz w:val="28"/>
          <w:szCs w:val="28"/>
        </w:rPr>
        <w:t>ВОСЬМЕ СКЛИКАННЯ</w:t>
      </w:r>
    </w:p>
    <w:p w:rsidR="0026311D" w:rsidRPr="0026311D" w:rsidRDefault="00FE79EF" w:rsidP="00E07B0D">
      <w:pPr>
        <w:widowControl w:val="0"/>
        <w:spacing w:after="0" w:line="240" w:lineRule="atLeast"/>
        <w:jc w:val="center"/>
        <w:rPr>
          <w:rFonts w:ascii="Times New Roman" w:eastAsia="Arial Unicode MS" w:hAnsi="Times New Roman" w:cs="Times New Roman"/>
          <w:b/>
          <w:bCs/>
          <w:noProof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noProof/>
          <w:color w:val="000000"/>
          <w:sz w:val="28"/>
          <w:szCs w:val="28"/>
        </w:rPr>
        <w:t xml:space="preserve">СІМДЕСЯТ </w:t>
      </w:r>
      <w:r w:rsidR="00467713">
        <w:rPr>
          <w:rFonts w:ascii="Times New Roman" w:eastAsia="Arial Unicode MS" w:hAnsi="Times New Roman" w:cs="Times New Roman"/>
          <w:b/>
          <w:noProof/>
          <w:color w:val="000000"/>
          <w:sz w:val="28"/>
          <w:szCs w:val="28"/>
        </w:rPr>
        <w:t>ДЕВ’ЯТА</w:t>
      </w:r>
      <w:r w:rsidR="0026311D" w:rsidRPr="006C57FA">
        <w:rPr>
          <w:rFonts w:ascii="Times New Roman" w:eastAsia="Arial Unicode MS" w:hAnsi="Times New Roman" w:cs="Times New Roman"/>
          <w:b/>
          <w:noProof/>
          <w:color w:val="000000"/>
          <w:sz w:val="28"/>
          <w:szCs w:val="28"/>
        </w:rPr>
        <w:t xml:space="preserve"> СЕСІ</w:t>
      </w:r>
      <w:r w:rsidR="0026311D" w:rsidRPr="006C57FA">
        <w:rPr>
          <w:rFonts w:ascii="Times New Roman" w:eastAsia="Arial Unicode MS" w:hAnsi="Times New Roman" w:cs="Times New Roman"/>
          <w:b/>
          <w:bCs/>
          <w:noProof/>
          <w:color w:val="000000"/>
          <w:sz w:val="28"/>
          <w:szCs w:val="28"/>
        </w:rPr>
        <w:t>Я</w:t>
      </w:r>
    </w:p>
    <w:p w:rsidR="0026311D" w:rsidRPr="0026311D" w:rsidRDefault="0026311D" w:rsidP="0026311D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noProof/>
          <w:color w:val="000000"/>
          <w:sz w:val="28"/>
          <w:szCs w:val="28"/>
        </w:rPr>
      </w:pPr>
    </w:p>
    <w:p w:rsidR="0026311D" w:rsidRPr="0026311D" w:rsidRDefault="0026311D" w:rsidP="0026311D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</w:rPr>
      </w:pPr>
      <w:r w:rsidRPr="0026311D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</w:rPr>
        <w:t>РІШЕННЯ</w:t>
      </w:r>
    </w:p>
    <w:p w:rsidR="0026311D" w:rsidRPr="0026311D" w:rsidRDefault="0026311D" w:rsidP="006F5DCB">
      <w:pPr>
        <w:widowControl w:val="0"/>
        <w:spacing w:after="0" w:line="240" w:lineRule="auto"/>
        <w:rPr>
          <w:rFonts w:ascii="Times New Roman" w:eastAsia="Arial Unicode MS" w:hAnsi="Times New Roman" w:cs="Times New Roman"/>
          <w:noProof/>
          <w:color w:val="000000"/>
          <w:sz w:val="28"/>
          <w:szCs w:val="28"/>
        </w:rPr>
      </w:pPr>
    </w:p>
    <w:p w:rsidR="0026311D" w:rsidRDefault="0009565D" w:rsidP="006F5DCB">
      <w:pPr>
        <w:widowControl w:val="0"/>
        <w:spacing w:after="0" w:line="240" w:lineRule="auto"/>
        <w:rPr>
          <w:rFonts w:ascii="Times New Roman" w:eastAsia="Arial Unicode MS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noProof/>
          <w:color w:val="000000"/>
          <w:sz w:val="28"/>
          <w:szCs w:val="28"/>
        </w:rPr>
        <w:t>00</w:t>
      </w:r>
      <w:r w:rsidR="009303B4" w:rsidRPr="009303B4">
        <w:rPr>
          <w:rFonts w:ascii="Times New Roman" w:eastAsia="Arial Unicode MS" w:hAnsi="Times New Roman" w:cs="Times New Roman"/>
          <w:noProof/>
          <w:color w:val="000000"/>
          <w:sz w:val="28"/>
          <w:szCs w:val="28"/>
        </w:rPr>
        <w:t>.0</w:t>
      </w:r>
      <w:r w:rsidR="00467713">
        <w:rPr>
          <w:rFonts w:ascii="Times New Roman" w:eastAsia="Arial Unicode MS" w:hAnsi="Times New Roman" w:cs="Times New Roman"/>
          <w:noProof/>
          <w:color w:val="000000"/>
          <w:sz w:val="28"/>
          <w:szCs w:val="28"/>
        </w:rPr>
        <w:t>8</w:t>
      </w:r>
      <w:r>
        <w:rPr>
          <w:rFonts w:ascii="Times New Roman" w:eastAsia="Arial Unicode MS" w:hAnsi="Times New Roman" w:cs="Times New Roman"/>
          <w:noProof/>
          <w:color w:val="000000"/>
          <w:sz w:val="28"/>
          <w:szCs w:val="28"/>
        </w:rPr>
        <w:t>.</w:t>
      </w:r>
      <w:r w:rsidR="00A82576">
        <w:rPr>
          <w:rFonts w:ascii="Times New Roman" w:eastAsia="Arial Unicode MS" w:hAnsi="Times New Roman" w:cs="Times New Roman"/>
          <w:noProof/>
          <w:color w:val="000000"/>
          <w:sz w:val="28"/>
          <w:szCs w:val="28"/>
        </w:rPr>
        <w:t>2026</w:t>
      </w:r>
      <w:r w:rsidR="006F5DCB">
        <w:rPr>
          <w:rFonts w:ascii="Times New Roman" w:eastAsia="Arial Unicode MS" w:hAnsi="Times New Roman" w:cs="Times New Roman"/>
          <w:noProof/>
          <w:color w:val="000000"/>
          <w:sz w:val="28"/>
          <w:szCs w:val="28"/>
        </w:rPr>
        <w:tab/>
      </w:r>
      <w:r w:rsidR="006F5DCB">
        <w:rPr>
          <w:rFonts w:ascii="Times New Roman" w:eastAsia="Arial Unicode MS" w:hAnsi="Times New Roman" w:cs="Times New Roman"/>
          <w:noProof/>
          <w:color w:val="000000"/>
          <w:sz w:val="28"/>
          <w:szCs w:val="28"/>
        </w:rPr>
        <w:tab/>
      </w:r>
      <w:r w:rsidR="00467713">
        <w:rPr>
          <w:rFonts w:ascii="Times New Roman" w:eastAsia="Arial Unicode MS" w:hAnsi="Times New Roman" w:cs="Times New Roman"/>
          <w:noProof/>
          <w:color w:val="000000"/>
          <w:sz w:val="28"/>
          <w:szCs w:val="28"/>
        </w:rPr>
        <w:tab/>
      </w:r>
      <w:r w:rsidR="009D2EEC">
        <w:rPr>
          <w:rFonts w:ascii="Times New Roman" w:eastAsia="Arial Unicode MS" w:hAnsi="Times New Roman" w:cs="Times New Roman"/>
          <w:noProof/>
          <w:color w:val="000000"/>
          <w:sz w:val="28"/>
          <w:szCs w:val="28"/>
        </w:rPr>
        <w:t xml:space="preserve">                                                                             </w:t>
      </w:r>
      <w:r w:rsidR="00D03D11">
        <w:rPr>
          <w:rFonts w:ascii="Times New Roman" w:eastAsia="Arial Unicode MS" w:hAnsi="Times New Roman" w:cs="Times New Roman"/>
          <w:noProof/>
          <w:color w:val="000000"/>
          <w:sz w:val="28"/>
          <w:szCs w:val="28"/>
        </w:rPr>
        <w:t>№</w:t>
      </w:r>
      <w:r w:rsidR="009D2EEC">
        <w:rPr>
          <w:rFonts w:ascii="Times New Roman" w:eastAsia="Arial Unicode MS" w:hAnsi="Times New Roman" w:cs="Times New Roman"/>
          <w:noProof/>
          <w:color w:val="000000"/>
          <w:sz w:val="28"/>
          <w:szCs w:val="28"/>
        </w:rPr>
        <w:t xml:space="preserve"> 000</w:t>
      </w:r>
      <w:r w:rsidR="00D03D11">
        <w:rPr>
          <w:rFonts w:ascii="Times New Roman" w:eastAsia="Arial Unicode MS" w:hAnsi="Times New Roman" w:cs="Times New Roman"/>
          <w:noProof/>
          <w:color w:val="000000"/>
          <w:sz w:val="28"/>
          <w:szCs w:val="28"/>
        </w:rPr>
        <w:t xml:space="preserve"> </w:t>
      </w:r>
      <w:r w:rsidR="0026311D" w:rsidRPr="009303B4">
        <w:rPr>
          <w:rFonts w:ascii="Times New Roman" w:eastAsia="Arial Unicode MS" w:hAnsi="Times New Roman" w:cs="Times New Roman"/>
          <w:noProof/>
          <w:color w:val="000000"/>
          <w:sz w:val="28"/>
          <w:szCs w:val="28"/>
        </w:rPr>
        <w:t>-МР</w:t>
      </w:r>
    </w:p>
    <w:p w:rsidR="006F5DCB" w:rsidRPr="009303B4" w:rsidRDefault="006F5DCB" w:rsidP="006F5DC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м. Лебедин</w:t>
      </w:r>
    </w:p>
    <w:p w:rsidR="006F5DCB" w:rsidRDefault="006F5DCB" w:rsidP="0026311D">
      <w:pPr>
        <w:widowControl w:val="0"/>
        <w:spacing w:after="0" w:line="240" w:lineRule="auto"/>
        <w:ind w:right="-7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26311D" w:rsidRPr="009303B4" w:rsidRDefault="0026311D" w:rsidP="0026311D">
      <w:pPr>
        <w:widowControl w:val="0"/>
        <w:spacing w:after="0" w:line="240" w:lineRule="auto"/>
        <w:ind w:right="-7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9303B4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Про </w:t>
      </w:r>
      <w:r w:rsidR="0009565D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уповноваження на укладення охоронного договору на пам’ятку архітектури місцевого значення «Операційне відділення земської лікарні»</w:t>
      </w:r>
    </w:p>
    <w:p w:rsidR="0026311D" w:rsidRPr="009303B4" w:rsidRDefault="0026311D" w:rsidP="0026311D">
      <w:pPr>
        <w:widowControl w:val="0"/>
        <w:spacing w:after="0" w:line="317" w:lineRule="exact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26311D" w:rsidRPr="009303B4" w:rsidRDefault="00E07B0D" w:rsidP="0026311D">
      <w:pPr>
        <w:widowControl w:val="0"/>
        <w:spacing w:after="0" w:line="317" w:lineRule="exact"/>
        <w:ind w:firstLine="567"/>
        <w:jc w:val="both"/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</w:pPr>
      <w:r w:rsidRPr="009303B4">
        <w:rPr>
          <w:rFonts w:ascii="Times New Roman" w:eastAsia="Arial Unicode MS" w:hAnsi="Times New Roman" w:cs="Times New Roman"/>
          <w:sz w:val="28"/>
          <w:szCs w:val="28"/>
        </w:rPr>
        <w:t>Керуючись статтею 25</w:t>
      </w:r>
      <w:r w:rsidR="0026311D" w:rsidRPr="009303B4">
        <w:rPr>
          <w:rFonts w:ascii="Times New Roman" w:eastAsia="Arial Unicode MS" w:hAnsi="Times New Roman" w:cs="Times New Roman"/>
          <w:sz w:val="28"/>
          <w:szCs w:val="28"/>
        </w:rPr>
        <w:t>,</w:t>
      </w:r>
      <w:r w:rsidR="009D2EEC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A03287" w:rsidRPr="007F6FE6">
        <w:rPr>
          <w:rFonts w:ascii="Times New Roman" w:eastAsia="Arial Unicode MS" w:hAnsi="Times New Roman" w:cs="Times New Roman"/>
          <w:sz w:val="28"/>
          <w:szCs w:val="28"/>
        </w:rPr>
        <w:t>підпунктом 5 пункту «б» статті 31, статтею</w:t>
      </w:r>
      <w:bookmarkStart w:id="0" w:name="_GoBack"/>
      <w:bookmarkEnd w:id="0"/>
      <w:r w:rsidR="00A03287" w:rsidRPr="007F6FE6">
        <w:rPr>
          <w:rFonts w:ascii="Times New Roman" w:eastAsia="Arial Unicode MS" w:hAnsi="Times New Roman" w:cs="Times New Roman"/>
          <w:sz w:val="28"/>
          <w:szCs w:val="28"/>
        </w:rPr>
        <w:t xml:space="preserve"> 59 Закону України «Про місцеве самоврядування в Україні»,</w:t>
      </w:r>
      <w:r w:rsidR="009D2EEC">
        <w:rPr>
          <w:rFonts w:ascii="Times New Roman" w:eastAsia="Arial Unicode MS" w:hAnsi="Times New Roman" w:cs="Times New Roman"/>
          <w:color w:val="FF0000"/>
          <w:sz w:val="28"/>
          <w:szCs w:val="28"/>
        </w:rPr>
        <w:t xml:space="preserve"> </w:t>
      </w:r>
      <w:r w:rsidR="00B177D5">
        <w:rPr>
          <w:rFonts w:ascii="Times New Roman" w:eastAsia="Arial Unicode MS" w:hAnsi="Times New Roman" w:cs="Times New Roman"/>
          <w:sz w:val="28"/>
          <w:szCs w:val="28"/>
        </w:rPr>
        <w:t xml:space="preserve">статтею 23 </w:t>
      </w:r>
      <w:r w:rsidR="001B6AB2">
        <w:rPr>
          <w:rFonts w:ascii="Times New Roman" w:eastAsia="Arial Unicode MS" w:hAnsi="Times New Roman" w:cs="Times New Roman"/>
          <w:sz w:val="28"/>
          <w:szCs w:val="28"/>
        </w:rPr>
        <w:t xml:space="preserve">Закону України «Про охорону культурної спадщини», </w:t>
      </w:r>
      <w:r w:rsidR="00B177D5">
        <w:rPr>
          <w:rFonts w:ascii="Times New Roman" w:eastAsia="Arial Unicode MS" w:hAnsi="Times New Roman" w:cs="Times New Roman"/>
          <w:sz w:val="28"/>
          <w:szCs w:val="28"/>
        </w:rPr>
        <w:t>постанов</w:t>
      </w:r>
      <w:r w:rsidR="005E4BA8">
        <w:rPr>
          <w:rFonts w:ascii="Times New Roman" w:eastAsia="Arial Unicode MS" w:hAnsi="Times New Roman" w:cs="Times New Roman"/>
          <w:sz w:val="28"/>
          <w:szCs w:val="28"/>
        </w:rPr>
        <w:t>ою</w:t>
      </w:r>
      <w:r w:rsidR="00B177D5">
        <w:rPr>
          <w:rFonts w:ascii="Times New Roman" w:eastAsia="Arial Unicode MS" w:hAnsi="Times New Roman" w:cs="Times New Roman"/>
          <w:sz w:val="28"/>
          <w:szCs w:val="28"/>
        </w:rPr>
        <w:t xml:space="preserve"> Кабінету </w:t>
      </w:r>
      <w:r w:rsidR="005E4BA8">
        <w:rPr>
          <w:rFonts w:ascii="Times New Roman" w:eastAsia="Arial Unicode MS" w:hAnsi="Times New Roman" w:cs="Times New Roman"/>
          <w:sz w:val="28"/>
          <w:szCs w:val="28"/>
        </w:rPr>
        <w:t>М</w:t>
      </w:r>
      <w:r w:rsidR="00B177D5">
        <w:rPr>
          <w:rFonts w:ascii="Times New Roman" w:eastAsia="Arial Unicode MS" w:hAnsi="Times New Roman" w:cs="Times New Roman"/>
          <w:sz w:val="28"/>
          <w:szCs w:val="28"/>
        </w:rPr>
        <w:t>іністрів України від 28 грудня 2001 р</w:t>
      </w:r>
      <w:r w:rsidR="005E4BA8">
        <w:rPr>
          <w:rFonts w:ascii="Times New Roman" w:eastAsia="Arial Unicode MS" w:hAnsi="Times New Roman" w:cs="Times New Roman"/>
          <w:sz w:val="28"/>
          <w:szCs w:val="28"/>
        </w:rPr>
        <w:t>.</w:t>
      </w:r>
      <w:r w:rsidR="00B177D5">
        <w:rPr>
          <w:rFonts w:ascii="Times New Roman" w:eastAsia="Arial Unicode MS" w:hAnsi="Times New Roman" w:cs="Times New Roman"/>
          <w:sz w:val="28"/>
          <w:szCs w:val="28"/>
        </w:rPr>
        <w:t xml:space="preserve"> № 1768 «Про затвердження Порядку укладення охоронних договорів на пам’ятки культурної спадщини, щойно виявлені об’єкти культурної спадщини чи їх частину»</w:t>
      </w:r>
      <w:r w:rsidR="005E4BA8">
        <w:rPr>
          <w:rFonts w:ascii="Times New Roman" w:eastAsia="Arial Unicode MS" w:hAnsi="Times New Roman" w:cs="Times New Roman"/>
          <w:sz w:val="28"/>
          <w:szCs w:val="28"/>
        </w:rPr>
        <w:t>,</w:t>
      </w:r>
      <w:r w:rsidR="00660B32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26311D" w:rsidRPr="009303B4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Лебединська міська рада </w:t>
      </w:r>
      <w:r w:rsidR="00F87A3A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br/>
      </w:r>
      <w:r w:rsidR="0026311D" w:rsidRPr="009303B4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  <w:t>в и р і ш и л а:</w:t>
      </w:r>
    </w:p>
    <w:p w:rsidR="0026311D" w:rsidRPr="001B6AB2" w:rsidRDefault="003426CC" w:rsidP="001B6AB2">
      <w:pPr>
        <w:pStyle w:val="a7"/>
        <w:widowControl w:val="0"/>
        <w:numPr>
          <w:ilvl w:val="0"/>
          <w:numId w:val="1"/>
        </w:numPr>
        <w:tabs>
          <w:tab w:val="left" w:pos="993"/>
        </w:tabs>
        <w:spacing w:after="0" w:line="317" w:lineRule="exact"/>
        <w:ind w:left="0" w:firstLine="567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</w:pPr>
      <w:r w:rsidRPr="001B6AB2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Уповноважити відділ культури і туризму виконавчого комітету Лебединської міської ради на укладення охоронного договору на </w:t>
      </w:r>
      <w:r w:rsidRPr="001B6AB2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>пам’ятку архітектури місцевого значення «Операційне відділення земської лікарні»</w:t>
      </w:r>
      <w:r w:rsidR="005E4BA8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 xml:space="preserve"> (далі – охоронний договір)</w:t>
      </w:r>
      <w:r w:rsidRPr="001B6AB2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>.</w:t>
      </w:r>
    </w:p>
    <w:p w:rsidR="001B6AB2" w:rsidRPr="005E4BA8" w:rsidRDefault="001B6AB2" w:rsidP="001B6AB2">
      <w:pPr>
        <w:pStyle w:val="a7"/>
        <w:widowControl w:val="0"/>
        <w:numPr>
          <w:ilvl w:val="0"/>
          <w:numId w:val="1"/>
        </w:numPr>
        <w:tabs>
          <w:tab w:val="left" w:pos="993"/>
        </w:tabs>
        <w:spacing w:after="0" w:line="317" w:lineRule="exact"/>
        <w:ind w:left="0" w:firstLine="567"/>
        <w:jc w:val="both"/>
        <w:rPr>
          <w:rFonts w:ascii="Times New Roman" w:eastAsia="Arial Unicode MS" w:hAnsi="Times New Roman" w:cs="Times New Roman"/>
          <w:bCs/>
          <w:color w:val="FF0000"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color w:val="000000" w:themeColor="text1"/>
          <w:sz w:val="28"/>
          <w:szCs w:val="28"/>
        </w:rPr>
        <w:t xml:space="preserve">Начальнику відділу </w:t>
      </w:r>
      <w:r w:rsidRPr="001B6AB2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культури і туризму виконавчого комітету Лебединської міської</w:t>
      </w:r>
      <w:r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ради забезпечити підготовку, подання та підписання охоронного договору</w:t>
      </w:r>
      <w:r w:rsidR="009D2EEC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.</w:t>
      </w:r>
    </w:p>
    <w:p w:rsidR="0026311D" w:rsidRPr="009303B4" w:rsidRDefault="009D2EEC" w:rsidP="0026311D">
      <w:pPr>
        <w:widowControl w:val="0"/>
        <w:tabs>
          <w:tab w:val="left" w:pos="0"/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3</w:t>
      </w:r>
      <w:r w:rsidR="0026311D" w:rsidRPr="009303B4">
        <w:rPr>
          <w:rFonts w:ascii="Times New Roman" w:eastAsia="Arial Unicode MS" w:hAnsi="Times New Roman" w:cs="Times New Roman"/>
          <w:sz w:val="28"/>
          <w:szCs w:val="28"/>
        </w:rPr>
        <w:t>. Контроль за виконанням цього рішення покласти на постійну комісію з питань охорони здоров’я, молоді, освіти, культури, соціального захисту населення, засобів масової інформа</w:t>
      </w:r>
      <w:r w:rsidR="00D91CB5">
        <w:rPr>
          <w:rFonts w:ascii="Times New Roman" w:eastAsia="Arial Unicode MS" w:hAnsi="Times New Roman" w:cs="Times New Roman"/>
          <w:sz w:val="28"/>
          <w:szCs w:val="28"/>
        </w:rPr>
        <w:t xml:space="preserve">ції (голова </w:t>
      </w:r>
      <w:proofErr w:type="spellStart"/>
      <w:r w:rsidR="00D91CB5">
        <w:rPr>
          <w:rFonts w:ascii="Times New Roman" w:eastAsia="Arial Unicode MS" w:hAnsi="Times New Roman" w:cs="Times New Roman"/>
          <w:sz w:val="28"/>
          <w:szCs w:val="28"/>
        </w:rPr>
        <w:t>Кірдіщев</w:t>
      </w:r>
      <w:proofErr w:type="spellEnd"/>
      <w:r w:rsidR="00D91CB5">
        <w:rPr>
          <w:rFonts w:ascii="Times New Roman" w:eastAsia="Arial Unicode MS" w:hAnsi="Times New Roman" w:cs="Times New Roman"/>
          <w:sz w:val="28"/>
          <w:szCs w:val="28"/>
        </w:rPr>
        <w:t xml:space="preserve"> А.П.)</w:t>
      </w:r>
      <w:r w:rsidR="001B6AB2">
        <w:rPr>
          <w:rFonts w:ascii="Times New Roman" w:eastAsia="Arial Unicode MS" w:hAnsi="Times New Roman" w:cs="Times New Roman"/>
          <w:sz w:val="28"/>
          <w:szCs w:val="28"/>
        </w:rPr>
        <w:t>.</w:t>
      </w:r>
    </w:p>
    <w:p w:rsidR="0026311D" w:rsidRPr="009303B4" w:rsidRDefault="0026311D" w:rsidP="0026311D">
      <w:pPr>
        <w:keepNext/>
        <w:keepLines/>
        <w:widowControl w:val="0"/>
        <w:tabs>
          <w:tab w:val="left" w:pos="7088"/>
        </w:tabs>
        <w:spacing w:after="0" w:line="280" w:lineRule="exact"/>
        <w:outlineLvl w:val="0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</w:pPr>
      <w:bookmarkStart w:id="1" w:name="bookmark3"/>
    </w:p>
    <w:p w:rsidR="0026311D" w:rsidRPr="009303B4" w:rsidRDefault="0026311D" w:rsidP="0026311D">
      <w:pPr>
        <w:keepNext/>
        <w:keepLines/>
        <w:widowControl w:val="0"/>
        <w:tabs>
          <w:tab w:val="left" w:pos="7088"/>
        </w:tabs>
        <w:spacing w:after="0" w:line="280" w:lineRule="exact"/>
        <w:outlineLvl w:val="0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</w:pPr>
    </w:p>
    <w:bookmarkEnd w:id="1"/>
    <w:p w:rsidR="0026311D" w:rsidRPr="009303B4" w:rsidRDefault="00C961DB" w:rsidP="006B686D">
      <w:pPr>
        <w:keepNext/>
        <w:keepLines/>
        <w:widowControl w:val="0"/>
        <w:tabs>
          <w:tab w:val="left" w:pos="6804"/>
        </w:tabs>
        <w:spacing w:after="0" w:line="280" w:lineRule="exact"/>
        <w:outlineLvl w:val="0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</w:pPr>
      <w:r w:rsidRPr="009303B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>Секретар ради</w:t>
      </w:r>
      <w:r w:rsidR="0026311D" w:rsidRPr="009303B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  <w:tab/>
        <w:t>Світлана ГОРОШКО</w:t>
      </w:r>
    </w:p>
    <w:p w:rsidR="009C41A9" w:rsidRDefault="009C41A9" w:rsidP="0026311D">
      <w:pPr>
        <w:keepNext/>
        <w:keepLines/>
        <w:widowControl w:val="0"/>
        <w:tabs>
          <w:tab w:val="left" w:pos="6521"/>
        </w:tabs>
        <w:spacing w:after="0" w:line="280" w:lineRule="exact"/>
        <w:outlineLvl w:val="0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</w:pPr>
    </w:p>
    <w:p w:rsidR="00E031B6" w:rsidRPr="00B31C91" w:rsidRDefault="00E031B6" w:rsidP="001B6AB2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E031B6" w:rsidRPr="00B31C91" w:rsidSect="005E4BA8">
      <w:headerReference w:type="default" r:id="rId10"/>
      <w:pgSz w:w="11906" w:h="16838"/>
      <w:pgMar w:top="426" w:right="566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DAE" w:rsidRDefault="00E31DAE" w:rsidP="0026311D">
      <w:pPr>
        <w:spacing w:after="0" w:line="240" w:lineRule="auto"/>
      </w:pPr>
      <w:r>
        <w:separator/>
      </w:r>
    </w:p>
  </w:endnote>
  <w:endnote w:type="continuationSeparator" w:id="0">
    <w:p w:rsidR="00E31DAE" w:rsidRDefault="00E31DAE" w:rsidP="00263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DAE" w:rsidRDefault="00E31DAE" w:rsidP="0026311D">
      <w:pPr>
        <w:spacing w:after="0" w:line="240" w:lineRule="auto"/>
      </w:pPr>
      <w:r>
        <w:separator/>
      </w:r>
    </w:p>
  </w:footnote>
  <w:footnote w:type="continuationSeparator" w:id="0">
    <w:p w:rsidR="00E31DAE" w:rsidRDefault="00E31DAE" w:rsidP="002631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707206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9565D" w:rsidRPr="006F5DCB" w:rsidRDefault="006F437C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F5DC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09565D" w:rsidRPr="006F5DC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F5DC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9565D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6F5DC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9565D" w:rsidRPr="006F5DCB" w:rsidRDefault="0009565D" w:rsidP="004A3955">
    <w:pPr>
      <w:pStyle w:val="a3"/>
      <w:tabs>
        <w:tab w:val="left" w:pos="7320"/>
      </w:tabs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664717"/>
    <w:multiLevelType w:val="hybridMultilevel"/>
    <w:tmpl w:val="D0E2FF8A"/>
    <w:lvl w:ilvl="0" w:tplc="E23EDF4A">
      <w:start w:val="1"/>
      <w:numFmt w:val="decimal"/>
      <w:lvlText w:val="%1."/>
      <w:lvlJc w:val="left"/>
      <w:pPr>
        <w:ind w:left="1032" w:hanging="465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6311D"/>
    <w:rsid w:val="000012D0"/>
    <w:rsid w:val="00070E7F"/>
    <w:rsid w:val="000815D3"/>
    <w:rsid w:val="0008295E"/>
    <w:rsid w:val="0009565D"/>
    <w:rsid w:val="000A130E"/>
    <w:rsid w:val="000A5D8F"/>
    <w:rsid w:val="000B01A5"/>
    <w:rsid w:val="000C07BD"/>
    <w:rsid w:val="000E7CC8"/>
    <w:rsid w:val="000F525B"/>
    <w:rsid w:val="00114D9A"/>
    <w:rsid w:val="00136F8D"/>
    <w:rsid w:val="00142579"/>
    <w:rsid w:val="00145686"/>
    <w:rsid w:val="001505B7"/>
    <w:rsid w:val="00155C6D"/>
    <w:rsid w:val="0015674F"/>
    <w:rsid w:val="001644DE"/>
    <w:rsid w:val="00172D45"/>
    <w:rsid w:val="00173AD2"/>
    <w:rsid w:val="00195A14"/>
    <w:rsid w:val="001B1C44"/>
    <w:rsid w:val="001B6AB2"/>
    <w:rsid w:val="001C0041"/>
    <w:rsid w:val="001C506A"/>
    <w:rsid w:val="00221B4A"/>
    <w:rsid w:val="0026311D"/>
    <w:rsid w:val="00266400"/>
    <w:rsid w:val="002A6C39"/>
    <w:rsid w:val="002C518A"/>
    <w:rsid w:val="002D4AD3"/>
    <w:rsid w:val="002D4E32"/>
    <w:rsid w:val="00335C9F"/>
    <w:rsid w:val="003426CC"/>
    <w:rsid w:val="00366CE8"/>
    <w:rsid w:val="00391330"/>
    <w:rsid w:val="003934B8"/>
    <w:rsid w:val="00395A34"/>
    <w:rsid w:val="003B19D4"/>
    <w:rsid w:val="003B51B0"/>
    <w:rsid w:val="003B56C0"/>
    <w:rsid w:val="003B5882"/>
    <w:rsid w:val="003D5995"/>
    <w:rsid w:val="003D630C"/>
    <w:rsid w:val="003D7D38"/>
    <w:rsid w:val="003F6777"/>
    <w:rsid w:val="00414F2F"/>
    <w:rsid w:val="00424F8B"/>
    <w:rsid w:val="00425D5B"/>
    <w:rsid w:val="00452D56"/>
    <w:rsid w:val="00467713"/>
    <w:rsid w:val="004709AF"/>
    <w:rsid w:val="00472CC0"/>
    <w:rsid w:val="00473A1A"/>
    <w:rsid w:val="00485BDF"/>
    <w:rsid w:val="0049135A"/>
    <w:rsid w:val="004A10A3"/>
    <w:rsid w:val="004A3955"/>
    <w:rsid w:val="004E2406"/>
    <w:rsid w:val="004E2DB8"/>
    <w:rsid w:val="004E5314"/>
    <w:rsid w:val="005148CC"/>
    <w:rsid w:val="0053776C"/>
    <w:rsid w:val="005512E3"/>
    <w:rsid w:val="0056015F"/>
    <w:rsid w:val="005C6368"/>
    <w:rsid w:val="005E149B"/>
    <w:rsid w:val="005E4BA8"/>
    <w:rsid w:val="005E7FF6"/>
    <w:rsid w:val="00604676"/>
    <w:rsid w:val="00632F3C"/>
    <w:rsid w:val="00634062"/>
    <w:rsid w:val="00640BD1"/>
    <w:rsid w:val="00641A59"/>
    <w:rsid w:val="00660B32"/>
    <w:rsid w:val="00670C05"/>
    <w:rsid w:val="00671F46"/>
    <w:rsid w:val="00684F7F"/>
    <w:rsid w:val="0069432A"/>
    <w:rsid w:val="006B686D"/>
    <w:rsid w:val="006C2896"/>
    <w:rsid w:val="006C57FA"/>
    <w:rsid w:val="006D190E"/>
    <w:rsid w:val="006E7C27"/>
    <w:rsid w:val="006F437C"/>
    <w:rsid w:val="006F5DCB"/>
    <w:rsid w:val="00720AAA"/>
    <w:rsid w:val="00740503"/>
    <w:rsid w:val="00754241"/>
    <w:rsid w:val="00754B3B"/>
    <w:rsid w:val="0077621B"/>
    <w:rsid w:val="0078299A"/>
    <w:rsid w:val="007D0D21"/>
    <w:rsid w:val="007D6F9F"/>
    <w:rsid w:val="007F6FE6"/>
    <w:rsid w:val="0080103D"/>
    <w:rsid w:val="00803DD2"/>
    <w:rsid w:val="008154B8"/>
    <w:rsid w:val="00853A19"/>
    <w:rsid w:val="0086091A"/>
    <w:rsid w:val="00862873"/>
    <w:rsid w:val="0086448B"/>
    <w:rsid w:val="00885243"/>
    <w:rsid w:val="008C6790"/>
    <w:rsid w:val="008D09B1"/>
    <w:rsid w:val="008E5390"/>
    <w:rsid w:val="008F36A0"/>
    <w:rsid w:val="0091308A"/>
    <w:rsid w:val="009303B4"/>
    <w:rsid w:val="009305DF"/>
    <w:rsid w:val="00945125"/>
    <w:rsid w:val="009519CE"/>
    <w:rsid w:val="00952369"/>
    <w:rsid w:val="00953DA5"/>
    <w:rsid w:val="00955E80"/>
    <w:rsid w:val="00960FEE"/>
    <w:rsid w:val="009B242D"/>
    <w:rsid w:val="009B712E"/>
    <w:rsid w:val="009C41A9"/>
    <w:rsid w:val="009D2EEC"/>
    <w:rsid w:val="009D6533"/>
    <w:rsid w:val="009F3DEC"/>
    <w:rsid w:val="00A03287"/>
    <w:rsid w:val="00A04DE1"/>
    <w:rsid w:val="00A11D34"/>
    <w:rsid w:val="00A1393E"/>
    <w:rsid w:val="00A157C9"/>
    <w:rsid w:val="00A213AC"/>
    <w:rsid w:val="00A241A4"/>
    <w:rsid w:val="00A73FDC"/>
    <w:rsid w:val="00A82576"/>
    <w:rsid w:val="00A95208"/>
    <w:rsid w:val="00AB299F"/>
    <w:rsid w:val="00AB3DEE"/>
    <w:rsid w:val="00B177D5"/>
    <w:rsid w:val="00B31C91"/>
    <w:rsid w:val="00B34075"/>
    <w:rsid w:val="00B4242A"/>
    <w:rsid w:val="00B604D2"/>
    <w:rsid w:val="00B61C27"/>
    <w:rsid w:val="00BB2827"/>
    <w:rsid w:val="00BB5706"/>
    <w:rsid w:val="00BB58A9"/>
    <w:rsid w:val="00BE4C9B"/>
    <w:rsid w:val="00BE7C88"/>
    <w:rsid w:val="00BF33BD"/>
    <w:rsid w:val="00BF5ABB"/>
    <w:rsid w:val="00C11D1E"/>
    <w:rsid w:val="00C33F51"/>
    <w:rsid w:val="00C52243"/>
    <w:rsid w:val="00C6072F"/>
    <w:rsid w:val="00C65446"/>
    <w:rsid w:val="00C76813"/>
    <w:rsid w:val="00C961DB"/>
    <w:rsid w:val="00CD1FA5"/>
    <w:rsid w:val="00CF05E2"/>
    <w:rsid w:val="00D03D11"/>
    <w:rsid w:val="00D03E50"/>
    <w:rsid w:val="00D25CEE"/>
    <w:rsid w:val="00D32E0C"/>
    <w:rsid w:val="00D43975"/>
    <w:rsid w:val="00D45698"/>
    <w:rsid w:val="00D535C4"/>
    <w:rsid w:val="00D61EB0"/>
    <w:rsid w:val="00D637F2"/>
    <w:rsid w:val="00D810D0"/>
    <w:rsid w:val="00D91CB5"/>
    <w:rsid w:val="00DA1366"/>
    <w:rsid w:val="00DB04DE"/>
    <w:rsid w:val="00DB402C"/>
    <w:rsid w:val="00DC09E8"/>
    <w:rsid w:val="00DC3B99"/>
    <w:rsid w:val="00DC49FD"/>
    <w:rsid w:val="00DC724E"/>
    <w:rsid w:val="00E031B6"/>
    <w:rsid w:val="00E07B0D"/>
    <w:rsid w:val="00E31DAE"/>
    <w:rsid w:val="00E70A9E"/>
    <w:rsid w:val="00E94AAB"/>
    <w:rsid w:val="00EC29AE"/>
    <w:rsid w:val="00EC38F0"/>
    <w:rsid w:val="00EE01B8"/>
    <w:rsid w:val="00EE25A6"/>
    <w:rsid w:val="00EE4F39"/>
    <w:rsid w:val="00F1329B"/>
    <w:rsid w:val="00F37F0A"/>
    <w:rsid w:val="00F5767E"/>
    <w:rsid w:val="00F74ABA"/>
    <w:rsid w:val="00F87A3A"/>
    <w:rsid w:val="00F9089B"/>
    <w:rsid w:val="00F9141D"/>
    <w:rsid w:val="00F972E5"/>
    <w:rsid w:val="00FA0CF8"/>
    <w:rsid w:val="00FA3AC5"/>
    <w:rsid w:val="00FC6073"/>
    <w:rsid w:val="00FE79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31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311D"/>
  </w:style>
  <w:style w:type="paragraph" w:styleId="a5">
    <w:name w:val="footer"/>
    <w:basedOn w:val="a"/>
    <w:link w:val="a6"/>
    <w:uiPriority w:val="99"/>
    <w:unhideWhenUsed/>
    <w:rsid w:val="002631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311D"/>
  </w:style>
  <w:style w:type="paragraph" w:styleId="a7">
    <w:name w:val="List Paragraph"/>
    <w:basedOn w:val="a"/>
    <w:uiPriority w:val="34"/>
    <w:qFormat/>
    <w:rsid w:val="00E07B0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30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03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841C2-A7E1-41AB-95C3-E44421651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</dc:creator>
  <cp:lastModifiedBy>Admin</cp:lastModifiedBy>
  <cp:revision>22</cp:revision>
  <cp:lastPrinted>2026-08-11T12:03:00Z</cp:lastPrinted>
  <dcterms:created xsi:type="dcterms:W3CDTF">2026-06-30T12:44:00Z</dcterms:created>
  <dcterms:modified xsi:type="dcterms:W3CDTF">2026-08-11T12:17:00Z</dcterms:modified>
</cp:coreProperties>
</file>