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EE2F"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2B2BA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41918840" r:id="rId8"/>
        </w:object>
      </w:r>
    </w:p>
    <w:p w14:paraId="06843A79"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19C3ECAE"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0C5B95F2"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30942A60"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3F2A66F6" w14:textId="77D8089F"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 xml:space="preserve">СІМДЕСЯТ </w:t>
      </w:r>
      <w:r w:rsidR="00B02DF7">
        <w:rPr>
          <w:rFonts w:ascii="Times New Roman" w:hAnsi="Times New Roman" w:cs="Times New Roman"/>
          <w:b/>
          <w:color w:val="000000" w:themeColor="text1"/>
          <w:sz w:val="28"/>
          <w:szCs w:val="28"/>
        </w:rPr>
        <w:t>СЬОМА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58BCCD26"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5E170637"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34565CE6"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7036B320" w14:textId="2BB691A3" w:rsidR="000D2784" w:rsidRPr="000D2784" w:rsidRDefault="00B02DF7"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00</w:t>
      </w:r>
      <w:r w:rsidR="006F7730">
        <w:rPr>
          <w:rFonts w:ascii="Times New Roman" w:hAnsi="Times New Roman" w:cs="Times New Roman"/>
          <w:sz w:val="28"/>
          <w:szCs w:val="28"/>
        </w:rPr>
        <w:t>.0</w:t>
      </w:r>
      <w:r w:rsidRPr="00447A40">
        <w:rPr>
          <w:rFonts w:ascii="Times New Roman" w:hAnsi="Times New Roman" w:cs="Times New Roman"/>
          <w:sz w:val="28"/>
          <w:szCs w:val="28"/>
        </w:rPr>
        <w:t>0</w:t>
      </w:r>
      <w:r w:rsidR="000C7271">
        <w:rPr>
          <w:rFonts w:ascii="Times New Roman" w:hAnsi="Times New Roman" w:cs="Times New Roman"/>
          <w:sz w:val="28"/>
          <w:szCs w:val="28"/>
        </w:rPr>
        <w:t>.202</w:t>
      </w:r>
      <w:r w:rsidR="000C7271" w:rsidRPr="00447A40">
        <w:rPr>
          <w:rFonts w:ascii="Times New Roman" w:hAnsi="Times New Roman" w:cs="Times New Roman"/>
          <w:sz w:val="28"/>
          <w:szCs w:val="28"/>
        </w:rPr>
        <w:t>6</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Pr="00447A40">
        <w:rPr>
          <w:rFonts w:ascii="Times New Roman" w:hAnsi="Times New Roman" w:cs="Times New Roman"/>
          <w:sz w:val="28"/>
          <w:szCs w:val="28"/>
        </w:rPr>
        <w:t>0000</w:t>
      </w:r>
      <w:r w:rsidR="000D2784" w:rsidRPr="000D2784">
        <w:rPr>
          <w:rFonts w:ascii="Times New Roman" w:hAnsi="Times New Roman" w:cs="Times New Roman"/>
          <w:sz w:val="28"/>
          <w:szCs w:val="28"/>
        </w:rPr>
        <w:t>-МР</w:t>
      </w:r>
    </w:p>
    <w:p w14:paraId="7D82CF14"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1E4F273B"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5DA0CABD"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7C8E995C"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059E636C"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7606515E" w14:textId="125A182E" w:rsidR="000D2784" w:rsidRPr="00D47ED8" w:rsidRDefault="000D2784" w:rsidP="0042554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w:t>
      </w:r>
      <w:r w:rsidRPr="00425544">
        <w:rPr>
          <w:rFonts w:ascii="Times New Roman" w:hAnsi="Times New Roman" w:cs="Times New Roman"/>
          <w:sz w:val="28"/>
          <w:szCs w:val="28"/>
        </w:rPr>
        <w:t>ділянок», згідно з додатком</w:t>
      </w:r>
      <w:r w:rsidR="00425544" w:rsidRPr="00425544">
        <w:rPr>
          <w:rFonts w:ascii="Times New Roman" w:hAnsi="Times New Roman" w:cs="Times New Roman"/>
          <w:sz w:val="28"/>
          <w:szCs w:val="28"/>
        </w:rPr>
        <w:t>.</w:t>
      </w:r>
    </w:p>
    <w:p w14:paraId="6B6C8B97" w14:textId="651818BA" w:rsidR="000D2784" w:rsidRPr="00D47ED8" w:rsidRDefault="00425544" w:rsidP="000D2784">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2</w:t>
      </w:r>
      <w:r w:rsidR="000D2784" w:rsidRPr="00D47ED8">
        <w:rPr>
          <w:rFonts w:ascii="Times New Roman" w:hAnsi="Times New Roman" w:cs="Times New Roman"/>
          <w:sz w:val="28"/>
          <w:szCs w:val="28"/>
        </w:rPr>
        <w:t xml:space="preserve">. Громадянам: </w:t>
      </w:r>
    </w:p>
    <w:p w14:paraId="3E341737" w14:textId="77777777" w:rsidR="000D2784" w:rsidRPr="00D47ED8"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6F6B8074" w14:textId="77777777" w:rsid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2) використовувати земельні ділянки за цільовим призначенням із дотриманням вимог статей 20, 91,</w:t>
      </w:r>
      <w:r w:rsidR="00F54396">
        <w:rPr>
          <w:rFonts w:ascii="Times New Roman" w:hAnsi="Times New Roman" w:cs="Times New Roman"/>
          <w:sz w:val="28"/>
          <w:szCs w:val="28"/>
        </w:rPr>
        <w:t xml:space="preserve"> 103 Земельного кодексу України;</w:t>
      </w:r>
    </w:p>
    <w:p w14:paraId="7BD8A74C" w14:textId="1A5BE8A4" w:rsidR="000D2784" w:rsidRPr="00744864" w:rsidRDefault="00425544" w:rsidP="00744864">
      <w:pPr>
        <w:tabs>
          <w:tab w:val="left" w:pos="5152"/>
        </w:tabs>
        <w:spacing w:after="0" w:line="240" w:lineRule="auto"/>
        <w:ind w:right="-108" w:firstLine="567"/>
        <w:jc w:val="both"/>
        <w:rPr>
          <w:rFonts w:ascii="Times New Roman" w:hAnsi="Times New Roman" w:cs="Times New Roman"/>
          <w:sz w:val="28"/>
          <w:szCs w:val="28"/>
        </w:rPr>
      </w:pPr>
      <w:r>
        <w:rPr>
          <w:rFonts w:ascii="Times New Roman" w:hAnsi="Times New Roman" w:cs="Times New Roman"/>
          <w:bCs/>
          <w:color w:val="000000" w:themeColor="text1"/>
          <w:sz w:val="28"/>
          <w:szCs w:val="28"/>
        </w:rPr>
        <w:t>3</w:t>
      </w:r>
      <w:r w:rsidR="000D2784" w:rsidRPr="00BA7327">
        <w:rPr>
          <w:rFonts w:ascii="Times New Roman" w:hAnsi="Times New Roman" w:cs="Times New Roman"/>
          <w:bCs/>
          <w:color w:val="000000" w:themeColor="text1"/>
          <w:sz w:val="28"/>
          <w:szCs w:val="28"/>
        </w:rPr>
        <w:t xml:space="preserve">. </w:t>
      </w:r>
      <w:r w:rsidR="000D2784" w:rsidRPr="00BA7327">
        <w:rPr>
          <w:rFonts w:ascii="Times New Roman" w:hAnsi="Times New Roman" w:cs="Times New Roman"/>
          <w:color w:val="000000" w:themeColor="text1"/>
          <w:sz w:val="28"/>
          <w:szCs w:val="28"/>
        </w:rPr>
        <w:t>Контроль за виконанням цього рішення</w:t>
      </w:r>
      <w:r w:rsidR="000D2784" w:rsidRPr="00FB4190">
        <w:rPr>
          <w:rFonts w:ascii="Times New Roman" w:hAnsi="Times New Roman" w:cs="Times New Roman"/>
          <w:sz w:val="28"/>
          <w:szCs w:val="28"/>
        </w:rPr>
        <w:t xml:space="preserve">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41970A64" w14:textId="77777777" w:rsidR="000D2784" w:rsidRPr="00FB4190" w:rsidRDefault="000D2784" w:rsidP="000D2784">
      <w:pPr>
        <w:tabs>
          <w:tab w:val="left" w:pos="6804"/>
        </w:tabs>
        <w:spacing w:after="0" w:line="240" w:lineRule="auto"/>
        <w:ind w:right="-1"/>
        <w:rPr>
          <w:rFonts w:ascii="Times New Roman" w:hAnsi="Times New Roman" w:cs="Times New Roman"/>
          <w:b/>
          <w:sz w:val="28"/>
          <w:szCs w:val="28"/>
        </w:rPr>
      </w:pPr>
    </w:p>
    <w:p w14:paraId="5A767ADD"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p>
    <w:p w14:paraId="0E5456A4"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r w:rsidRPr="00FB4190">
        <w:rPr>
          <w:rFonts w:ascii="Times New Roman" w:hAnsi="Times New Roman" w:cs="Times New Roman"/>
          <w:b/>
          <w:sz w:val="28"/>
          <w:szCs w:val="28"/>
        </w:rPr>
        <w:t xml:space="preserve">Секретар ради </w:t>
      </w:r>
      <w:r w:rsidRPr="00FB4190">
        <w:rPr>
          <w:rFonts w:ascii="Times New Roman" w:hAnsi="Times New Roman" w:cs="Times New Roman"/>
          <w:b/>
          <w:sz w:val="28"/>
          <w:szCs w:val="28"/>
        </w:rPr>
        <w:tab/>
        <w:t>Світлана ГОРОШКО</w:t>
      </w:r>
    </w:p>
    <w:p w14:paraId="548C89B3"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2E8B73BE" w14:textId="5CD0090A" w:rsidR="000D2784" w:rsidRPr="000D2784" w:rsidRDefault="000D2784" w:rsidP="00714AC6">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 xml:space="preserve">Додаток </w:t>
      </w:r>
    </w:p>
    <w:p w14:paraId="36E40017"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p>
    <w:p w14:paraId="63E43171" w14:textId="57513553"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 xml:space="preserve">сімдесят </w:t>
      </w:r>
      <w:r w:rsidR="00B02DF7">
        <w:rPr>
          <w:rFonts w:ascii="Times New Roman" w:hAnsi="Times New Roman" w:cs="Times New Roman"/>
          <w:sz w:val="28"/>
          <w:szCs w:val="28"/>
        </w:rPr>
        <w:t xml:space="preserve">сьомої </w:t>
      </w:r>
      <w:r w:rsidRPr="000D2784">
        <w:rPr>
          <w:rFonts w:ascii="Times New Roman" w:hAnsi="Times New Roman" w:cs="Times New Roman"/>
          <w:sz w:val="28"/>
          <w:szCs w:val="28"/>
        </w:rPr>
        <w:t xml:space="preserve">сесії Лебединської міської ради восьмого скликання </w:t>
      </w:r>
    </w:p>
    <w:p w14:paraId="4449BA01"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5B719F2A" w14:textId="391C3550"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w:t>
      </w:r>
      <w:r w:rsidR="004216DF" w:rsidRPr="00F17DEC">
        <w:rPr>
          <w:rFonts w:ascii="Times New Roman" w:hAnsi="Times New Roman" w:cs="Times New Roman"/>
          <w:sz w:val="28"/>
          <w:szCs w:val="28"/>
        </w:rPr>
        <w:t xml:space="preserve">        </w:t>
      </w:r>
      <w:r w:rsidR="00B02DF7">
        <w:rPr>
          <w:rFonts w:ascii="Times New Roman" w:hAnsi="Times New Roman" w:cs="Times New Roman"/>
          <w:sz w:val="28"/>
          <w:szCs w:val="28"/>
        </w:rPr>
        <w:t xml:space="preserve">         </w:t>
      </w:r>
      <w:r w:rsidRPr="000D2784">
        <w:rPr>
          <w:rFonts w:ascii="Times New Roman" w:hAnsi="Times New Roman" w:cs="Times New Roman"/>
          <w:sz w:val="28"/>
          <w:szCs w:val="28"/>
        </w:rPr>
        <w:t>202</w:t>
      </w:r>
      <w:r w:rsidR="00467DCD" w:rsidRPr="0030426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B02DF7">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30F3F031" w14:textId="77777777" w:rsidR="000D2784" w:rsidRPr="000D2784" w:rsidRDefault="000D2784" w:rsidP="000D2784">
      <w:pPr>
        <w:pStyle w:val="7"/>
        <w:tabs>
          <w:tab w:val="left" w:pos="5152"/>
        </w:tabs>
        <w:spacing w:before="0" w:after="0"/>
        <w:jc w:val="center"/>
        <w:rPr>
          <w:b/>
          <w:sz w:val="28"/>
          <w:szCs w:val="28"/>
        </w:rPr>
      </w:pPr>
    </w:p>
    <w:p w14:paraId="19524ACA"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050BE9B3"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351121FD"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6D51B5F5"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5026"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268"/>
        <w:gridCol w:w="2410"/>
        <w:gridCol w:w="3544"/>
        <w:gridCol w:w="3260"/>
      </w:tblGrid>
      <w:tr w:rsidR="000D2784" w:rsidRPr="000D2784" w14:paraId="21C28BAA" w14:textId="77777777" w:rsidTr="002333FD">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72BE6A0B"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0DF7138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5AB4A1F7"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5EB679F7"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1971CE87"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3E0CC3B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268" w:type="dxa"/>
            <w:tcBorders>
              <w:top w:val="single" w:sz="6" w:space="0" w:color="000000"/>
              <w:left w:val="single" w:sz="6" w:space="0" w:color="000000"/>
              <w:bottom w:val="single" w:sz="6" w:space="0" w:color="000000"/>
              <w:right w:val="single" w:sz="6" w:space="0" w:color="000000"/>
            </w:tcBorders>
            <w:hideMark/>
          </w:tcPr>
          <w:p w14:paraId="0ABC556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76257D8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174C87F8"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544" w:type="dxa"/>
            <w:tcBorders>
              <w:top w:val="single" w:sz="6" w:space="0" w:color="000000"/>
              <w:left w:val="single" w:sz="6" w:space="0" w:color="000000"/>
              <w:bottom w:val="single" w:sz="6" w:space="0" w:color="000000"/>
              <w:right w:val="single" w:sz="6" w:space="0" w:color="000000"/>
            </w:tcBorders>
            <w:hideMark/>
          </w:tcPr>
          <w:p w14:paraId="6E09014B"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6A839008"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3260" w:type="dxa"/>
            <w:tcBorders>
              <w:top w:val="single" w:sz="6" w:space="0" w:color="000000"/>
              <w:left w:val="single" w:sz="6" w:space="0" w:color="000000"/>
              <w:bottom w:val="single" w:sz="6" w:space="0" w:color="000000"/>
              <w:right w:val="single" w:sz="6" w:space="0" w:color="000000"/>
            </w:tcBorders>
            <w:hideMark/>
          </w:tcPr>
          <w:p w14:paraId="5439716D"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3AC1395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A2496B" w:rsidRPr="00377297" w14:paraId="25A9D7B5" w14:textId="77777777" w:rsidTr="002333FD">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F74BB4B" w14:textId="7C649C98" w:rsidR="00A2496B" w:rsidRPr="000D2784" w:rsidRDefault="00A2496B"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976" w:type="dxa"/>
            <w:tcBorders>
              <w:top w:val="single" w:sz="6" w:space="0" w:color="000000"/>
              <w:left w:val="single" w:sz="6" w:space="0" w:color="000000"/>
              <w:bottom w:val="single" w:sz="6" w:space="0" w:color="000000"/>
              <w:right w:val="single" w:sz="6" w:space="0" w:color="000000"/>
            </w:tcBorders>
          </w:tcPr>
          <w:p w14:paraId="61F7C0DD" w14:textId="77777777" w:rsidR="00A2496B" w:rsidRPr="00377297" w:rsidRDefault="00A2496B" w:rsidP="00775065">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Меша Микола Андрійович</w:t>
            </w:r>
          </w:p>
          <w:p w14:paraId="0DA53803" w14:textId="49D14E46" w:rsidR="00A2496B" w:rsidRPr="0025739A" w:rsidRDefault="0025739A" w:rsidP="006301A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w:t>
            </w:r>
          </w:p>
        </w:tc>
        <w:tc>
          <w:tcPr>
            <w:tcW w:w="2268" w:type="dxa"/>
            <w:tcBorders>
              <w:top w:val="single" w:sz="6" w:space="0" w:color="000000"/>
              <w:left w:val="single" w:sz="6" w:space="0" w:color="000000"/>
              <w:bottom w:val="single" w:sz="6" w:space="0" w:color="000000"/>
              <w:right w:val="single" w:sz="6" w:space="0" w:color="000000"/>
            </w:tcBorders>
          </w:tcPr>
          <w:p w14:paraId="166271AE" w14:textId="503B22BF" w:rsidR="00A2496B" w:rsidRPr="00377297" w:rsidRDefault="00A2496B"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5739A">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9AFE897" w14:textId="76C77898" w:rsidR="00A2496B" w:rsidRPr="00377297" w:rsidRDefault="00A2496B"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Захисників України, </w:t>
            </w:r>
            <w:r w:rsidR="0025739A">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544" w:type="dxa"/>
            <w:tcBorders>
              <w:top w:val="single" w:sz="6" w:space="0" w:color="000000"/>
              <w:left w:val="single" w:sz="6" w:space="0" w:color="000000"/>
              <w:bottom w:val="single" w:sz="6" w:space="0" w:color="000000"/>
              <w:right w:val="single" w:sz="6" w:space="0" w:color="000000"/>
            </w:tcBorders>
          </w:tcPr>
          <w:p w14:paraId="08DFE501" w14:textId="6786EC6F" w:rsidR="00A2496B" w:rsidRPr="00377297" w:rsidRDefault="007E4BDC" w:rsidP="00775065">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02.01 </w:t>
            </w:r>
            <w:r w:rsidR="00A2496B"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w:t>
            </w:r>
            <w:r w:rsidR="00A2496B" w:rsidRPr="00377297">
              <w:rPr>
                <w:rFonts w:ascii="Times New Roman" w:hAnsi="Times New Roman" w:cs="Times New Roman"/>
                <w:bCs/>
                <w:color w:val="000000" w:themeColor="text1"/>
                <w:sz w:val="26"/>
                <w:szCs w:val="26"/>
              </w:rPr>
              <w:t xml:space="preserve"> 0,0597</w:t>
            </w:r>
          </w:p>
          <w:p w14:paraId="1F38198F" w14:textId="77777777" w:rsidR="00A2496B" w:rsidRPr="00377297" w:rsidRDefault="00A2496B" w:rsidP="002378F4">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260" w:type="dxa"/>
            <w:tcBorders>
              <w:top w:val="single" w:sz="6" w:space="0" w:color="000000"/>
              <w:left w:val="single" w:sz="6" w:space="0" w:color="000000"/>
              <w:bottom w:val="single" w:sz="6" w:space="0" w:color="000000"/>
              <w:right w:val="single" w:sz="6" w:space="0" w:color="000000"/>
            </w:tcBorders>
          </w:tcPr>
          <w:p w14:paraId="1060FF9A"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43A7F2C"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32DBF16"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086B76" w14:textId="77777777" w:rsidR="00A2496B" w:rsidRPr="00377297" w:rsidRDefault="00A2496B"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DC55063" w14:textId="170F57C0" w:rsidR="00A2496B" w:rsidRPr="00377297" w:rsidRDefault="00A2496B"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5910500000:01:003:0132</w:t>
            </w:r>
          </w:p>
        </w:tc>
      </w:tr>
      <w:tr w:rsidR="00BB258D" w:rsidRPr="00377297" w14:paraId="49848A07" w14:textId="77777777" w:rsidTr="002333FD">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777DD38C" w14:textId="7CB002E9" w:rsidR="00BB258D" w:rsidRDefault="00BB258D"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76" w:type="dxa"/>
            <w:tcBorders>
              <w:top w:val="single" w:sz="6" w:space="0" w:color="000000"/>
              <w:left w:val="single" w:sz="6" w:space="0" w:color="000000"/>
              <w:bottom w:val="single" w:sz="6" w:space="0" w:color="000000"/>
              <w:right w:val="single" w:sz="6" w:space="0" w:color="000000"/>
            </w:tcBorders>
          </w:tcPr>
          <w:p w14:paraId="407385E9" w14:textId="77777777" w:rsidR="00BB258D" w:rsidRDefault="00BB258D"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Кришталь Тамара Володимирівна</w:t>
            </w:r>
          </w:p>
          <w:p w14:paraId="31299493" w14:textId="310E2B87" w:rsidR="00BB258D" w:rsidRPr="0025739A" w:rsidRDefault="0025739A"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2335A8D7" w14:textId="62EDAB26" w:rsidR="00BB258D" w:rsidRPr="00377297" w:rsidRDefault="00BB258D"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5739A">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C9B06FC" w14:textId="578DEE41" w:rsidR="00BB258D" w:rsidRPr="00377297" w:rsidRDefault="00BB258D"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Межова,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544" w:type="dxa"/>
            <w:tcBorders>
              <w:top w:val="single" w:sz="6" w:space="0" w:color="000000"/>
              <w:left w:val="single" w:sz="6" w:space="0" w:color="000000"/>
              <w:bottom w:val="single" w:sz="6" w:space="0" w:color="000000"/>
              <w:right w:val="single" w:sz="6" w:space="0" w:color="000000"/>
            </w:tcBorders>
          </w:tcPr>
          <w:p w14:paraId="04F29BA5" w14:textId="23A0914B" w:rsidR="00BB258D" w:rsidRDefault="007E4BDC" w:rsidP="00BB258D">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02.01 </w:t>
            </w:r>
            <w:r w:rsidR="00BB258D"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w:t>
            </w:r>
            <w:r w:rsidR="00BB258D" w:rsidRPr="00377297">
              <w:rPr>
                <w:rFonts w:ascii="Times New Roman" w:hAnsi="Times New Roman" w:cs="Times New Roman"/>
                <w:bCs/>
                <w:color w:val="000000" w:themeColor="text1"/>
                <w:sz w:val="26"/>
                <w:szCs w:val="26"/>
              </w:rPr>
              <w:t xml:space="preserve"> </w:t>
            </w:r>
            <w:r w:rsidR="00BB258D">
              <w:rPr>
                <w:rFonts w:ascii="Times New Roman" w:hAnsi="Times New Roman" w:cs="Times New Roman"/>
                <w:bCs/>
                <w:color w:val="000000" w:themeColor="text1"/>
                <w:sz w:val="26"/>
                <w:szCs w:val="26"/>
              </w:rPr>
              <w:t>0,1000</w:t>
            </w:r>
          </w:p>
          <w:p w14:paraId="4267EB4E" w14:textId="5750FCEA" w:rsidR="00BB258D" w:rsidRPr="00377297" w:rsidRDefault="007E4BDC" w:rsidP="00BB258D">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01.03 </w:t>
            </w:r>
            <w:r w:rsidR="00BB258D">
              <w:rPr>
                <w:rFonts w:ascii="Times New Roman" w:hAnsi="Times New Roman" w:cs="Times New Roman"/>
                <w:bCs/>
                <w:color w:val="000000" w:themeColor="text1"/>
                <w:sz w:val="26"/>
                <w:szCs w:val="26"/>
              </w:rPr>
              <w:t>Для ведення особистого селянського господарства</w:t>
            </w:r>
            <w:r>
              <w:rPr>
                <w:rFonts w:ascii="Times New Roman" w:hAnsi="Times New Roman" w:cs="Times New Roman"/>
                <w:bCs/>
                <w:color w:val="000000" w:themeColor="text1"/>
                <w:sz w:val="26"/>
                <w:szCs w:val="26"/>
              </w:rPr>
              <w:t>»</w:t>
            </w:r>
            <w:r w:rsidR="00BB258D">
              <w:rPr>
                <w:rFonts w:ascii="Times New Roman" w:hAnsi="Times New Roman" w:cs="Times New Roman"/>
                <w:bCs/>
                <w:color w:val="000000" w:themeColor="text1"/>
                <w:sz w:val="26"/>
                <w:szCs w:val="26"/>
              </w:rPr>
              <w:t xml:space="preserve"> 0,0387</w:t>
            </w:r>
          </w:p>
        </w:tc>
        <w:tc>
          <w:tcPr>
            <w:tcW w:w="3260" w:type="dxa"/>
            <w:tcBorders>
              <w:top w:val="single" w:sz="6" w:space="0" w:color="000000"/>
              <w:left w:val="single" w:sz="6" w:space="0" w:color="000000"/>
              <w:bottom w:val="single" w:sz="6" w:space="0" w:color="000000"/>
              <w:right w:val="single" w:sz="6" w:space="0" w:color="000000"/>
            </w:tcBorders>
          </w:tcPr>
          <w:p w14:paraId="76822F19"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B55D44E"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6BEA8DA"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891B6B4"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B60780D" w14:textId="189AE00B"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5910500000:01:038:0029</w:t>
            </w:r>
          </w:p>
          <w:p w14:paraId="46761CB4" w14:textId="77777777" w:rsidR="00BB258D" w:rsidRDefault="00BB258D" w:rsidP="00BB258D">
            <w:pPr>
              <w:tabs>
                <w:tab w:val="left" w:pos="5152"/>
              </w:tabs>
              <w:spacing w:after="0" w:line="240" w:lineRule="auto"/>
              <w:ind w:right="-108"/>
              <w:rPr>
                <w:rFonts w:ascii="Times New Roman" w:eastAsia="Times New Roman" w:hAnsi="Times New Roman" w:cs="Times New Roman"/>
                <w:bCs/>
                <w:sz w:val="26"/>
                <w:szCs w:val="26"/>
                <w:lang w:eastAsia="ru-RU"/>
              </w:rPr>
            </w:pPr>
          </w:p>
          <w:p w14:paraId="3C380BBE" w14:textId="77777777" w:rsidR="00BB258D"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7BAEF8C" w14:textId="1D5170AF" w:rsidR="00BB258D" w:rsidRPr="00377297" w:rsidRDefault="00BB258D"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5910500000:01:038:0028</w:t>
            </w:r>
          </w:p>
        </w:tc>
      </w:tr>
      <w:tr w:rsidR="00C4191A" w:rsidRPr="00377297" w14:paraId="31B2033E" w14:textId="77777777" w:rsidTr="002333FD">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5CD9FE7F" w14:textId="67EC824D" w:rsidR="00C4191A" w:rsidRPr="00C4191A" w:rsidRDefault="00C4191A"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en-US" w:eastAsia="ru-RU"/>
              </w:rPr>
              <w:lastRenderedPageBreak/>
              <w:t>3</w:t>
            </w:r>
            <w:r>
              <w:rPr>
                <w:rFonts w:ascii="Times New Roman" w:eastAsia="Times New Roman" w:hAnsi="Times New Roman" w:cs="Times New Roman"/>
                <w:bCs/>
                <w:sz w:val="24"/>
                <w:szCs w:val="24"/>
                <w:lang w:eastAsia="ru-RU"/>
              </w:rPr>
              <w:t>.</w:t>
            </w:r>
          </w:p>
        </w:tc>
        <w:tc>
          <w:tcPr>
            <w:tcW w:w="2976" w:type="dxa"/>
            <w:tcBorders>
              <w:top w:val="single" w:sz="6" w:space="0" w:color="000000"/>
              <w:left w:val="single" w:sz="6" w:space="0" w:color="000000"/>
              <w:bottom w:val="single" w:sz="6" w:space="0" w:color="000000"/>
              <w:right w:val="single" w:sz="6" w:space="0" w:color="000000"/>
            </w:tcBorders>
          </w:tcPr>
          <w:p w14:paraId="4EDC608D" w14:textId="77777777" w:rsidR="00C4191A" w:rsidRDefault="00C4191A" w:rsidP="00775065">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Ілляшенко Наталія Олексіївна</w:t>
            </w:r>
          </w:p>
          <w:p w14:paraId="32053829" w14:textId="73F269D0" w:rsidR="00C4191A" w:rsidRPr="0025739A" w:rsidRDefault="0025739A" w:rsidP="00775065">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0D485790" w14:textId="5E1F19B6" w:rsidR="00C4191A" w:rsidRDefault="00C4191A"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Тупик </w:t>
            </w:r>
            <w:r w:rsidR="0025739A">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B53DA8C" w14:textId="6A5F022E" w:rsidR="00C4191A" w:rsidRDefault="00C4191A" w:rsidP="000D2784">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Коцюбинського,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544" w:type="dxa"/>
            <w:tcBorders>
              <w:top w:val="single" w:sz="6" w:space="0" w:color="000000"/>
              <w:left w:val="single" w:sz="6" w:space="0" w:color="000000"/>
              <w:bottom w:val="single" w:sz="6" w:space="0" w:color="000000"/>
              <w:right w:val="single" w:sz="6" w:space="0" w:color="000000"/>
            </w:tcBorders>
          </w:tcPr>
          <w:p w14:paraId="4AF3FF48" w14:textId="092ACFEF" w:rsidR="00C4191A" w:rsidRPr="00377297" w:rsidRDefault="007E4BDC" w:rsidP="00C4191A">
            <w:pPr>
              <w:tabs>
                <w:tab w:val="left" w:pos="5152"/>
              </w:tabs>
              <w:spacing w:after="0" w:line="240" w:lineRule="auto"/>
              <w:ind w:right="-108"/>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02.01 </w:t>
            </w:r>
            <w:r w:rsidR="00C4191A"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w:t>
            </w:r>
            <w:r w:rsidR="00C4191A" w:rsidRPr="00377297">
              <w:rPr>
                <w:rFonts w:ascii="Times New Roman" w:hAnsi="Times New Roman" w:cs="Times New Roman"/>
                <w:bCs/>
                <w:color w:val="000000" w:themeColor="text1"/>
                <w:sz w:val="26"/>
                <w:szCs w:val="26"/>
              </w:rPr>
              <w:t xml:space="preserve"> </w:t>
            </w:r>
            <w:r w:rsidR="00C4191A">
              <w:rPr>
                <w:rFonts w:ascii="Times New Roman" w:hAnsi="Times New Roman" w:cs="Times New Roman"/>
                <w:bCs/>
                <w:color w:val="000000" w:themeColor="text1"/>
                <w:sz w:val="26"/>
                <w:szCs w:val="26"/>
              </w:rPr>
              <w:t>0,0732</w:t>
            </w:r>
          </w:p>
        </w:tc>
        <w:tc>
          <w:tcPr>
            <w:tcW w:w="3260" w:type="dxa"/>
            <w:tcBorders>
              <w:top w:val="single" w:sz="6" w:space="0" w:color="000000"/>
              <w:left w:val="single" w:sz="6" w:space="0" w:color="000000"/>
              <w:bottom w:val="single" w:sz="6" w:space="0" w:color="000000"/>
              <w:right w:val="single" w:sz="6" w:space="0" w:color="000000"/>
            </w:tcBorders>
          </w:tcPr>
          <w:p w14:paraId="43012EC4" w14:textId="77777777" w:rsidR="00C4191A" w:rsidRDefault="00C4191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F6BF3D7" w14:textId="77777777" w:rsidR="00C4191A" w:rsidRDefault="00C4191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B764265" w14:textId="77777777" w:rsidR="00C4191A" w:rsidRDefault="00C4191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953F81" w14:textId="49A9D567" w:rsidR="00C4191A" w:rsidRDefault="00C4191A" w:rsidP="0077506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5910500000:01:012:0060</w:t>
            </w:r>
          </w:p>
        </w:tc>
      </w:tr>
      <w:tr w:rsidR="002333FD" w:rsidRPr="00377297" w14:paraId="25F33CA4" w14:textId="77777777" w:rsidTr="002333FD">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161C1943" w14:textId="2646D0C8" w:rsidR="002333FD" w:rsidRPr="00BD4F16" w:rsidRDefault="002333FD" w:rsidP="002333FD">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76" w:type="dxa"/>
            <w:tcBorders>
              <w:top w:val="single" w:sz="6" w:space="0" w:color="000000"/>
              <w:left w:val="single" w:sz="6" w:space="0" w:color="000000"/>
              <w:bottom w:val="single" w:sz="6" w:space="0" w:color="000000"/>
              <w:right w:val="single" w:sz="6" w:space="0" w:color="000000"/>
            </w:tcBorders>
          </w:tcPr>
          <w:p w14:paraId="7DB20ACC"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Зінченко</w:t>
            </w:r>
          </w:p>
          <w:p w14:paraId="1E2907C2" w14:textId="06F8466A"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Тамара Іванівна 1/5</w:t>
            </w:r>
          </w:p>
          <w:p w14:paraId="52A5797A" w14:textId="3A94D019" w:rsidR="002333FD" w:rsidRPr="0025739A" w:rsidRDefault="0025739A" w:rsidP="002333FD">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p w14:paraId="7CED6BDB"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p>
          <w:p w14:paraId="401F2C6E" w14:textId="5D6A50AA"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Сухоставець</w:t>
            </w:r>
          </w:p>
          <w:p w14:paraId="40AFD8AC"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Олександр Іванович 2/5</w:t>
            </w:r>
          </w:p>
          <w:p w14:paraId="5BAAD9A0" w14:textId="7AAB6A96" w:rsidR="002333FD" w:rsidRPr="0025739A" w:rsidRDefault="0025739A" w:rsidP="002333FD">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p w14:paraId="75570E32"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p>
          <w:p w14:paraId="0B965DDD" w14:textId="49785015"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Сніжко</w:t>
            </w:r>
          </w:p>
          <w:p w14:paraId="4536EBE7" w14:textId="367E99AA"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Олена Іванівна 1/5</w:t>
            </w:r>
          </w:p>
          <w:p w14:paraId="31D9E154" w14:textId="0BBA07DA" w:rsidR="002333FD" w:rsidRPr="0025739A" w:rsidRDefault="0025739A" w:rsidP="002333FD">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p w14:paraId="43EFF01C"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p>
          <w:p w14:paraId="20914274"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p>
          <w:p w14:paraId="5C607803" w14:textId="24B7219D"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Харькова</w:t>
            </w:r>
          </w:p>
          <w:p w14:paraId="05E47662" w14:textId="77777777" w:rsidR="002333FD" w:rsidRDefault="002333FD" w:rsidP="002333FD">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Ніна Іванівна 1/5</w:t>
            </w:r>
          </w:p>
          <w:p w14:paraId="4F01CEB2" w14:textId="1CAB227F" w:rsidR="002333FD" w:rsidRPr="0025739A" w:rsidRDefault="0025739A" w:rsidP="002333FD">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7A684427" w14:textId="41C0B893"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5739A">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смт Степанівка, Сумський район, Сумська область</w:t>
            </w:r>
          </w:p>
          <w:p w14:paraId="5B715590" w14:textId="13858DD3"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Провулок </w:t>
            </w:r>
            <w:r w:rsidR="0025739A">
              <w:rPr>
                <w:rFonts w:ascii="Times New Roman" w:eastAsia="Times New Roman" w:hAnsi="Times New Roman" w:cs="Times New Roman"/>
                <w:bCs/>
                <w:sz w:val="26"/>
                <w:szCs w:val="26"/>
                <w:lang w:val="en-US" w:eastAsia="ru-RU"/>
              </w:rPr>
              <w:t>x</w:t>
            </w:r>
            <w:r w:rsidR="0025739A" w:rsidRPr="0025739A">
              <w:rPr>
                <w:rFonts w:ascii="Times New Roman" w:eastAsia="Times New Roman" w:hAnsi="Times New Roman" w:cs="Times New Roman"/>
                <w:bCs/>
                <w:sz w:val="26"/>
                <w:szCs w:val="26"/>
                <w:lang w:val="ru-RU" w:eastAsia="ru-RU"/>
              </w:rPr>
              <w:t xml:space="preserve"> </w:t>
            </w:r>
            <w:r w:rsidR="0025739A">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Конотоп, Сумська область</w:t>
            </w:r>
          </w:p>
          <w:p w14:paraId="17660DE5" w14:textId="7C69EE02"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5739A">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квартира,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w:t>
            </w:r>
          </w:p>
          <w:p w14:paraId="5314366A" w14:textId="53665209"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місто Суми</w:t>
            </w:r>
          </w:p>
          <w:p w14:paraId="136354B7" w14:textId="41E398B6"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Село Кривоносівка Шосткинського району, Сумської області</w:t>
            </w:r>
          </w:p>
        </w:tc>
        <w:tc>
          <w:tcPr>
            <w:tcW w:w="2410" w:type="dxa"/>
            <w:tcBorders>
              <w:top w:val="single" w:sz="6" w:space="0" w:color="000000"/>
              <w:left w:val="single" w:sz="6" w:space="0" w:color="000000"/>
              <w:bottom w:val="single" w:sz="6" w:space="0" w:color="000000"/>
              <w:right w:val="single" w:sz="6" w:space="0" w:color="000000"/>
            </w:tcBorders>
          </w:tcPr>
          <w:p w14:paraId="64B59FFC" w14:textId="701F503A" w:rsidR="002333FD" w:rsidRDefault="002333FD" w:rsidP="002333FD">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Котляревського,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село Межиріч, Сумський район, Сумська область</w:t>
            </w:r>
          </w:p>
        </w:tc>
        <w:tc>
          <w:tcPr>
            <w:tcW w:w="3544" w:type="dxa"/>
            <w:tcBorders>
              <w:top w:val="single" w:sz="6" w:space="0" w:color="000000"/>
              <w:left w:val="single" w:sz="6" w:space="0" w:color="000000"/>
              <w:bottom w:val="single" w:sz="6" w:space="0" w:color="000000"/>
              <w:right w:val="single" w:sz="6" w:space="0" w:color="000000"/>
            </w:tcBorders>
          </w:tcPr>
          <w:p w14:paraId="3AB99912" w14:textId="53513592" w:rsidR="002333FD" w:rsidRDefault="007E4BDC" w:rsidP="002333FD">
            <w:pPr>
              <w:tabs>
                <w:tab w:val="left" w:pos="5152"/>
              </w:tabs>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02.01 </w:t>
            </w:r>
            <w:r w:rsidR="002333FD"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w:t>
            </w:r>
            <w:r w:rsidR="002333FD" w:rsidRPr="00377297">
              <w:rPr>
                <w:rFonts w:ascii="Times New Roman" w:hAnsi="Times New Roman" w:cs="Times New Roman"/>
                <w:bCs/>
                <w:color w:val="000000" w:themeColor="text1"/>
                <w:sz w:val="26"/>
                <w:szCs w:val="26"/>
              </w:rPr>
              <w:t xml:space="preserve"> </w:t>
            </w:r>
            <w:r w:rsidR="002333FD">
              <w:rPr>
                <w:rFonts w:ascii="Times New Roman" w:hAnsi="Times New Roman" w:cs="Times New Roman"/>
                <w:bCs/>
                <w:color w:val="000000" w:themeColor="text1"/>
                <w:sz w:val="26"/>
                <w:szCs w:val="26"/>
              </w:rPr>
              <w:t>0,0600</w:t>
            </w:r>
          </w:p>
          <w:p w14:paraId="1BF7B852" w14:textId="77777777" w:rsidR="007E4BDC" w:rsidRDefault="007E4BDC" w:rsidP="002333FD">
            <w:pPr>
              <w:tabs>
                <w:tab w:val="left" w:pos="5152"/>
              </w:tabs>
              <w:spacing w:after="0" w:line="240" w:lineRule="auto"/>
              <w:jc w:val="center"/>
              <w:rPr>
                <w:rFonts w:ascii="Times New Roman" w:hAnsi="Times New Roman" w:cs="Times New Roman"/>
                <w:bCs/>
                <w:color w:val="000000" w:themeColor="text1"/>
                <w:sz w:val="26"/>
                <w:szCs w:val="26"/>
              </w:rPr>
            </w:pPr>
          </w:p>
          <w:p w14:paraId="26C76688" w14:textId="1ED99361" w:rsidR="002333FD" w:rsidRPr="00377297" w:rsidRDefault="007E4BDC" w:rsidP="002333FD">
            <w:pPr>
              <w:tabs>
                <w:tab w:val="left" w:pos="5152"/>
              </w:tabs>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01.03 Для ведення особистого селянського господарства</w:t>
            </w:r>
            <w:r>
              <w:rPr>
                <w:rFonts w:ascii="Times New Roman" w:hAnsi="Times New Roman" w:cs="Times New Roman"/>
                <w:bCs/>
                <w:color w:val="000000" w:themeColor="text1"/>
                <w:sz w:val="26"/>
                <w:szCs w:val="26"/>
              </w:rPr>
              <w:t>»</w:t>
            </w:r>
            <w:r w:rsidR="002333FD">
              <w:rPr>
                <w:rFonts w:ascii="Times New Roman" w:hAnsi="Times New Roman" w:cs="Times New Roman"/>
                <w:bCs/>
                <w:color w:val="000000" w:themeColor="text1"/>
                <w:sz w:val="26"/>
                <w:szCs w:val="26"/>
              </w:rPr>
              <w:t xml:space="preserve"> 0,1500</w:t>
            </w:r>
          </w:p>
        </w:tc>
        <w:tc>
          <w:tcPr>
            <w:tcW w:w="3260" w:type="dxa"/>
            <w:tcBorders>
              <w:top w:val="single" w:sz="6" w:space="0" w:color="000000"/>
              <w:left w:val="single" w:sz="6" w:space="0" w:color="000000"/>
              <w:bottom w:val="single" w:sz="6" w:space="0" w:color="000000"/>
              <w:right w:val="single" w:sz="6" w:space="0" w:color="000000"/>
            </w:tcBorders>
          </w:tcPr>
          <w:p w14:paraId="47CD2A9F" w14:textId="77777777" w:rsidR="007E4BDC" w:rsidRDefault="007E4BDC"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798B47B" w14:textId="77777777" w:rsidR="007E4BDC" w:rsidRDefault="007E4BDC"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7624019" w14:textId="77777777" w:rsidR="007E4BDC" w:rsidRDefault="007E4BDC"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A6B3B95" w14:textId="77777777" w:rsidR="007E4BDC" w:rsidRDefault="007E4BDC"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78BE6B9" w14:textId="7F41CD3B"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5922986200:01:003:0177</w:t>
            </w:r>
          </w:p>
          <w:p w14:paraId="5A5B4809" w14:textId="77777777"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AC6FA04" w14:textId="77777777"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D35C9D1" w14:textId="77777777"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AB53D08" w14:textId="28CF7A60" w:rsidR="002333FD" w:rsidRDefault="002333FD" w:rsidP="002333FD">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5922986200:01:003:0176</w:t>
            </w:r>
          </w:p>
        </w:tc>
      </w:tr>
      <w:tr w:rsidR="00D45593" w:rsidRPr="00377297" w14:paraId="4A89B97C" w14:textId="77777777" w:rsidTr="002333FD">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14DA1609" w14:textId="5DC14950" w:rsidR="00D45593" w:rsidRDefault="00D45593" w:rsidP="00D45593">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2976" w:type="dxa"/>
            <w:tcBorders>
              <w:top w:val="single" w:sz="6" w:space="0" w:color="000000"/>
              <w:left w:val="single" w:sz="6" w:space="0" w:color="000000"/>
              <w:bottom w:val="single" w:sz="6" w:space="0" w:color="000000"/>
              <w:right w:val="single" w:sz="6" w:space="0" w:color="000000"/>
            </w:tcBorders>
          </w:tcPr>
          <w:p w14:paraId="2FDF5164" w14:textId="77777777" w:rsidR="00D45593" w:rsidRDefault="00D45593" w:rsidP="00D45593">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Тарасенко Людмила Миколаївна </w:t>
            </w:r>
          </w:p>
          <w:p w14:paraId="0D8C23DA" w14:textId="70F7DC9D" w:rsidR="00D45593" w:rsidRDefault="0025739A" w:rsidP="00D45593">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val="en-US" w:eastAsia="ru-RU"/>
              </w:rPr>
              <w:t>xxxxxxx</w:t>
            </w:r>
            <w:r w:rsidR="00D45593">
              <w:rPr>
                <w:rFonts w:ascii="Times New Roman" w:eastAsia="Times New Roman" w:hAnsi="Times New Roman" w:cs="Times New Roman"/>
                <w:bCs/>
                <w:sz w:val="26"/>
                <w:szCs w:val="26"/>
                <w:lang w:eastAsia="ru-RU"/>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544807BC" w14:textId="4A010881"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5739A">
              <w:rPr>
                <w:rFonts w:ascii="Times New Roman" w:eastAsia="Times New Roman" w:hAnsi="Times New Roman" w:cs="Times New Roman"/>
                <w:bCs/>
                <w:sz w:val="26"/>
                <w:szCs w:val="26"/>
                <w:lang w:val="en-US" w:eastAsia="ru-RU"/>
              </w:rPr>
              <w:t>xxxx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w:t>
            </w:r>
            <w:r w:rsidR="0025739A">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xml:space="preserve">, квартира </w:t>
            </w:r>
            <w:r w:rsidR="0025739A">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6A5D9135" w14:textId="17B522F1" w:rsidR="00D45593" w:rsidRDefault="00D45593" w:rsidP="00D45593">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Будильська, </w:t>
            </w:r>
            <w:r w:rsidR="0025739A">
              <w:rPr>
                <w:rFonts w:ascii="Times New Roman" w:eastAsia="Times New Roman" w:hAnsi="Times New Roman" w:cs="Times New Roman"/>
                <w:bCs/>
                <w:sz w:val="26"/>
                <w:szCs w:val="26"/>
                <w:lang w:val="en-US" w:eastAsia="ru-RU"/>
              </w:rPr>
              <w:t>xxx</w:t>
            </w:r>
            <w:r>
              <w:rPr>
                <w:rFonts w:ascii="Times New Roman" w:eastAsia="Times New Roman" w:hAnsi="Times New Roman" w:cs="Times New Roman"/>
                <w:bCs/>
                <w:sz w:val="26"/>
                <w:szCs w:val="26"/>
                <w:lang w:eastAsia="ru-RU"/>
              </w:rPr>
              <w:t>, місто Лебедин, Сумська область</w:t>
            </w:r>
          </w:p>
        </w:tc>
        <w:tc>
          <w:tcPr>
            <w:tcW w:w="3544" w:type="dxa"/>
            <w:tcBorders>
              <w:top w:val="single" w:sz="6" w:space="0" w:color="000000"/>
              <w:left w:val="single" w:sz="6" w:space="0" w:color="000000"/>
              <w:bottom w:val="single" w:sz="6" w:space="0" w:color="000000"/>
              <w:right w:val="single" w:sz="6" w:space="0" w:color="000000"/>
            </w:tcBorders>
          </w:tcPr>
          <w:p w14:paraId="175AE8DD" w14:textId="55293ED8" w:rsidR="00D45593" w:rsidRDefault="00D45593" w:rsidP="00D45593">
            <w:pPr>
              <w:tabs>
                <w:tab w:val="left" w:pos="5152"/>
              </w:tabs>
              <w:spacing w:after="0" w:line="240" w:lineRule="auto"/>
              <w:jc w:val="center"/>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«02.01 </w:t>
            </w: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w:t>
            </w:r>
            <w:r>
              <w:rPr>
                <w:rFonts w:ascii="Times New Roman" w:hAnsi="Times New Roman" w:cs="Times New Roman"/>
                <w:bCs/>
                <w:color w:val="000000" w:themeColor="text1"/>
                <w:sz w:val="26"/>
                <w:szCs w:val="26"/>
              </w:rPr>
              <w:t>»</w:t>
            </w:r>
            <w:r w:rsidRPr="00377297">
              <w:rPr>
                <w:rFonts w:ascii="Times New Roman" w:hAnsi="Times New Roman" w:cs="Times New Roman"/>
                <w:bCs/>
                <w:color w:val="000000" w:themeColor="text1"/>
                <w:sz w:val="26"/>
                <w:szCs w:val="26"/>
              </w:rPr>
              <w:t xml:space="preserve"> </w:t>
            </w:r>
            <w:r>
              <w:rPr>
                <w:rFonts w:ascii="Times New Roman" w:hAnsi="Times New Roman" w:cs="Times New Roman"/>
                <w:bCs/>
                <w:color w:val="000000" w:themeColor="text1"/>
                <w:sz w:val="26"/>
                <w:szCs w:val="26"/>
              </w:rPr>
              <w:t>0,0723</w:t>
            </w:r>
          </w:p>
          <w:p w14:paraId="15A42F0B" w14:textId="77777777" w:rsidR="00D45593" w:rsidRDefault="00D45593" w:rsidP="00D45593">
            <w:pPr>
              <w:tabs>
                <w:tab w:val="left" w:pos="5152"/>
              </w:tabs>
              <w:spacing w:after="0" w:line="240" w:lineRule="auto"/>
              <w:jc w:val="center"/>
              <w:rPr>
                <w:rFonts w:ascii="Times New Roman" w:hAnsi="Times New Roman" w:cs="Times New Roman"/>
                <w:bCs/>
                <w:color w:val="000000" w:themeColor="text1"/>
                <w:sz w:val="26"/>
                <w:szCs w:val="26"/>
              </w:rPr>
            </w:pPr>
          </w:p>
          <w:p w14:paraId="22989D42" w14:textId="300287E8" w:rsidR="00D45593" w:rsidRDefault="00D45593" w:rsidP="00D45593">
            <w:pPr>
              <w:tabs>
                <w:tab w:val="left" w:pos="5152"/>
              </w:tabs>
              <w:spacing w:after="0" w:line="240" w:lineRule="auto"/>
              <w:jc w:val="center"/>
              <w:rPr>
                <w:rFonts w:ascii="Times New Roman" w:hAnsi="Times New Roman" w:cs="Times New Roman"/>
                <w:bCs/>
                <w:color w:val="000000" w:themeColor="text1"/>
                <w:sz w:val="26"/>
                <w:szCs w:val="26"/>
              </w:rPr>
            </w:pPr>
          </w:p>
        </w:tc>
        <w:tc>
          <w:tcPr>
            <w:tcW w:w="3260" w:type="dxa"/>
            <w:tcBorders>
              <w:top w:val="single" w:sz="6" w:space="0" w:color="000000"/>
              <w:left w:val="single" w:sz="6" w:space="0" w:color="000000"/>
              <w:bottom w:val="single" w:sz="6" w:space="0" w:color="000000"/>
              <w:right w:val="single" w:sz="6" w:space="0" w:color="000000"/>
            </w:tcBorders>
          </w:tcPr>
          <w:p w14:paraId="584C36ED"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EE40DFE"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DF9B8B2"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02F3C09"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F1F0806" w14:textId="58B0D8BD"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5910500000:01:031:0051</w:t>
            </w:r>
          </w:p>
          <w:p w14:paraId="1483B775"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C21BEED"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5A63F25" w14:textId="77777777"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3D5C23E" w14:textId="1377BF8D" w:rsidR="00D45593" w:rsidRDefault="00D45593" w:rsidP="00D4559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tc>
      </w:tr>
    </w:tbl>
    <w:p w14:paraId="051E8E60" w14:textId="2AE50EF7" w:rsidR="00005395" w:rsidRDefault="00005395" w:rsidP="000D2784">
      <w:pPr>
        <w:tabs>
          <w:tab w:val="left" w:pos="8789"/>
        </w:tabs>
        <w:suppressAutoHyphens/>
        <w:spacing w:after="0" w:line="240" w:lineRule="auto"/>
        <w:rPr>
          <w:rFonts w:ascii="Times New Roman" w:hAnsi="Times New Roman" w:cs="Times New Roman"/>
          <w:b/>
          <w:sz w:val="28"/>
          <w:szCs w:val="28"/>
        </w:rPr>
      </w:pPr>
    </w:p>
    <w:p w14:paraId="0048AD1B"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7F258912"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5E087472"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056819DA"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32D9059A"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4AB8B604"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sectPr w:rsidR="00B64051" w:rsidRPr="00AD55B4" w:rsidSect="006A7E3B">
      <w:headerReference w:type="default" r:id="rId11"/>
      <w:pgSz w:w="16838" w:h="11906" w:orient="landscape"/>
      <w:pgMar w:top="1417" w:right="850" w:bottom="426"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59AF" w14:textId="77777777" w:rsidR="00B169A0" w:rsidRDefault="00B169A0" w:rsidP="000621A0">
      <w:pPr>
        <w:spacing w:after="0" w:line="240" w:lineRule="auto"/>
      </w:pPr>
      <w:r>
        <w:separator/>
      </w:r>
    </w:p>
  </w:endnote>
  <w:endnote w:type="continuationSeparator" w:id="0">
    <w:p w14:paraId="6DAFF45C" w14:textId="77777777" w:rsidR="00B169A0" w:rsidRDefault="00B169A0"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D2EA" w14:textId="77777777" w:rsidR="00B169A0" w:rsidRDefault="00B169A0" w:rsidP="000621A0">
      <w:pPr>
        <w:spacing w:after="0" w:line="240" w:lineRule="auto"/>
      </w:pPr>
      <w:r>
        <w:separator/>
      </w:r>
    </w:p>
  </w:footnote>
  <w:footnote w:type="continuationSeparator" w:id="0">
    <w:p w14:paraId="5964F30F" w14:textId="77777777" w:rsidR="00B169A0" w:rsidRDefault="00B169A0"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5749" w14:textId="34A2D725" w:rsidR="0069033F" w:rsidRPr="0069033F" w:rsidRDefault="00000000" w:rsidP="00005506">
    <w:pPr>
      <w:pStyle w:val="a4"/>
      <w:tabs>
        <w:tab w:val="center" w:pos="4819"/>
        <w:tab w:val="left" w:pos="7230"/>
      </w:tabs>
      <w:rPr>
        <w:rFonts w:ascii="Times New Roman" w:hAnsi="Times New Roman" w:cs="Times New Roman"/>
        <w:sz w:val="24"/>
        <w:szCs w:val="24"/>
      </w:rPr>
    </w:pPr>
    <w:sdt>
      <w:sdtPr>
        <w:id w:val="-532040944"/>
        <w:docPartObj>
          <w:docPartGallery w:val="Page Numbers (Top of Page)"/>
          <w:docPartUnique/>
        </w:docPartObj>
      </w:sdtPr>
      <w:sdtEndPr>
        <w:rPr>
          <w:rFonts w:ascii="Times New Roman" w:hAnsi="Times New Roman" w:cs="Times New Roman"/>
          <w:sz w:val="24"/>
          <w:szCs w:val="24"/>
        </w:rPr>
      </w:sdtEndPr>
      <w:sdtContent>
        <w:r w:rsidR="00005506">
          <w:tab/>
        </w:r>
        <w:r w:rsidR="00005506">
          <w:tab/>
        </w:r>
        <w:r w:rsidR="00C623A2" w:rsidRPr="0069033F">
          <w:rPr>
            <w:rFonts w:ascii="Times New Roman" w:hAnsi="Times New Roman" w:cs="Times New Roman"/>
            <w:sz w:val="24"/>
            <w:szCs w:val="24"/>
          </w:rPr>
          <w:fldChar w:fldCharType="begin"/>
        </w:r>
        <w:r w:rsidR="0069033F" w:rsidRPr="0069033F">
          <w:rPr>
            <w:rFonts w:ascii="Times New Roman" w:hAnsi="Times New Roman" w:cs="Times New Roman"/>
            <w:sz w:val="24"/>
            <w:szCs w:val="24"/>
          </w:rPr>
          <w:instrText>PAGE   \* MERGEFORMAT</w:instrText>
        </w:r>
        <w:r w:rsidR="00C623A2" w:rsidRPr="0069033F">
          <w:rPr>
            <w:rFonts w:ascii="Times New Roman" w:hAnsi="Times New Roman" w:cs="Times New Roman"/>
            <w:sz w:val="24"/>
            <w:szCs w:val="24"/>
          </w:rPr>
          <w:fldChar w:fldCharType="separate"/>
        </w:r>
        <w:r w:rsidR="00C4191A" w:rsidRPr="00C4191A">
          <w:rPr>
            <w:rFonts w:ascii="Times New Roman" w:hAnsi="Times New Roman" w:cs="Times New Roman"/>
            <w:noProof/>
            <w:sz w:val="24"/>
            <w:szCs w:val="24"/>
            <w:lang w:val="ru-RU"/>
          </w:rPr>
          <w:t>1</w:t>
        </w:r>
        <w:r w:rsidR="00C623A2" w:rsidRPr="0069033F">
          <w:rPr>
            <w:rFonts w:ascii="Times New Roman" w:hAnsi="Times New Roman" w:cs="Times New Roman"/>
            <w:sz w:val="24"/>
            <w:szCs w:val="24"/>
          </w:rPr>
          <w:fldChar w:fldCharType="end"/>
        </w:r>
      </w:sdtContent>
    </w:sdt>
    <w:r w:rsidR="00005506">
      <w:rPr>
        <w:rFonts w:ascii="Times New Roman" w:hAnsi="Times New Roman" w:cs="Times New Roman"/>
        <w:sz w:val="24"/>
        <w:szCs w:val="24"/>
      </w:rPr>
      <w:tab/>
    </w:r>
    <w:r w:rsidR="00FC3684">
      <w:rPr>
        <w:rFonts w:ascii="Times New Roman" w:hAnsi="Times New Roman" w:cs="Times New Roman"/>
        <w:sz w:val="24"/>
        <w:szCs w:val="24"/>
      </w:rPr>
      <w:t xml:space="preserve">                     ПРОЄКТ</w:t>
    </w:r>
  </w:p>
  <w:p w14:paraId="0CC65421" w14:textId="77777777" w:rsidR="000621A0" w:rsidRPr="00EA4C1A" w:rsidRDefault="000621A0" w:rsidP="000621A0">
    <w:pPr>
      <w:pStyle w:val="a4"/>
      <w:jc w:val="right"/>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EB42"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C4191A" w:rsidRPr="00C4191A">
          <w:rPr>
            <w:rFonts w:ascii="Times New Roman" w:hAnsi="Times New Roman" w:cs="Times New Roman"/>
            <w:noProof/>
            <w:lang w:val="ru-RU"/>
          </w:rPr>
          <w:t>2</w:t>
        </w:r>
        <w:r w:rsidR="00C623A2"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798107C2"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181F3EC6"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447A40" w:rsidRPr="00447A40">
          <w:rPr>
            <w:rFonts w:ascii="Times New Roman" w:hAnsi="Times New Roman" w:cs="Times New Roman"/>
            <w:noProof/>
            <w:lang w:val="ru-RU"/>
          </w:rPr>
          <w:t>2</w:t>
        </w:r>
        <w:r w:rsidR="00C623A2"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01B7EA94"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127B"/>
    <w:rsid w:val="00005395"/>
    <w:rsid w:val="00005506"/>
    <w:rsid w:val="0000568B"/>
    <w:rsid w:val="00011C56"/>
    <w:rsid w:val="00014354"/>
    <w:rsid w:val="00021D8E"/>
    <w:rsid w:val="0002410F"/>
    <w:rsid w:val="00043E68"/>
    <w:rsid w:val="00054B2A"/>
    <w:rsid w:val="000576FC"/>
    <w:rsid w:val="0006131B"/>
    <w:rsid w:val="000621A0"/>
    <w:rsid w:val="00066230"/>
    <w:rsid w:val="00072A55"/>
    <w:rsid w:val="000815BA"/>
    <w:rsid w:val="00086737"/>
    <w:rsid w:val="00086ACD"/>
    <w:rsid w:val="00092F7A"/>
    <w:rsid w:val="000B6F5E"/>
    <w:rsid w:val="000C15DC"/>
    <w:rsid w:val="000C7271"/>
    <w:rsid w:val="000D2784"/>
    <w:rsid w:val="000D6414"/>
    <w:rsid w:val="000E1CE3"/>
    <w:rsid w:val="000F3F39"/>
    <w:rsid w:val="00112AAF"/>
    <w:rsid w:val="001269FB"/>
    <w:rsid w:val="00131C85"/>
    <w:rsid w:val="00143563"/>
    <w:rsid w:val="0015677D"/>
    <w:rsid w:val="00160308"/>
    <w:rsid w:val="001767F4"/>
    <w:rsid w:val="001803AD"/>
    <w:rsid w:val="001A11A2"/>
    <w:rsid w:val="001C64E2"/>
    <w:rsid w:val="001D3D9E"/>
    <w:rsid w:val="001E071F"/>
    <w:rsid w:val="001E4342"/>
    <w:rsid w:val="001F53DE"/>
    <w:rsid w:val="00207B8C"/>
    <w:rsid w:val="002333FD"/>
    <w:rsid w:val="002369C7"/>
    <w:rsid w:val="002378F4"/>
    <w:rsid w:val="002552D9"/>
    <w:rsid w:val="0025739A"/>
    <w:rsid w:val="002920C4"/>
    <w:rsid w:val="00294554"/>
    <w:rsid w:val="002C0085"/>
    <w:rsid w:val="0030426F"/>
    <w:rsid w:val="00304DB3"/>
    <w:rsid w:val="003101F1"/>
    <w:rsid w:val="00310C64"/>
    <w:rsid w:val="00330D77"/>
    <w:rsid w:val="00336FAD"/>
    <w:rsid w:val="00340C77"/>
    <w:rsid w:val="003430A6"/>
    <w:rsid w:val="00345636"/>
    <w:rsid w:val="00345684"/>
    <w:rsid w:val="00345D4C"/>
    <w:rsid w:val="00353B6C"/>
    <w:rsid w:val="00360D4C"/>
    <w:rsid w:val="003631E6"/>
    <w:rsid w:val="003766B6"/>
    <w:rsid w:val="00377297"/>
    <w:rsid w:val="00380DDF"/>
    <w:rsid w:val="00385E81"/>
    <w:rsid w:val="00387580"/>
    <w:rsid w:val="0039561C"/>
    <w:rsid w:val="003B4021"/>
    <w:rsid w:val="003D3B05"/>
    <w:rsid w:val="003D5638"/>
    <w:rsid w:val="003D5AA4"/>
    <w:rsid w:val="003E2E7C"/>
    <w:rsid w:val="003E51A7"/>
    <w:rsid w:val="003E6DF0"/>
    <w:rsid w:val="003F668C"/>
    <w:rsid w:val="004029EC"/>
    <w:rsid w:val="0041224C"/>
    <w:rsid w:val="004216DF"/>
    <w:rsid w:val="004222AF"/>
    <w:rsid w:val="00422734"/>
    <w:rsid w:val="00425544"/>
    <w:rsid w:val="0043109A"/>
    <w:rsid w:val="004327CB"/>
    <w:rsid w:val="004458E0"/>
    <w:rsid w:val="00445F25"/>
    <w:rsid w:val="00447A40"/>
    <w:rsid w:val="00450AE3"/>
    <w:rsid w:val="00467DCD"/>
    <w:rsid w:val="00470D6E"/>
    <w:rsid w:val="004860BD"/>
    <w:rsid w:val="00493204"/>
    <w:rsid w:val="00493754"/>
    <w:rsid w:val="004A0FC9"/>
    <w:rsid w:val="004B1A62"/>
    <w:rsid w:val="004B3AAE"/>
    <w:rsid w:val="004C718A"/>
    <w:rsid w:val="004D34B6"/>
    <w:rsid w:val="004E5167"/>
    <w:rsid w:val="005265B1"/>
    <w:rsid w:val="005275B2"/>
    <w:rsid w:val="005525D9"/>
    <w:rsid w:val="005625C1"/>
    <w:rsid w:val="0057091A"/>
    <w:rsid w:val="00580C0B"/>
    <w:rsid w:val="0058698A"/>
    <w:rsid w:val="005922F1"/>
    <w:rsid w:val="005A55DD"/>
    <w:rsid w:val="005A5D72"/>
    <w:rsid w:val="005B0186"/>
    <w:rsid w:val="005B052A"/>
    <w:rsid w:val="005B079A"/>
    <w:rsid w:val="005C1147"/>
    <w:rsid w:val="005D22C7"/>
    <w:rsid w:val="005E08CA"/>
    <w:rsid w:val="005E2E84"/>
    <w:rsid w:val="005F4675"/>
    <w:rsid w:val="00605CF4"/>
    <w:rsid w:val="006125FC"/>
    <w:rsid w:val="00613D9E"/>
    <w:rsid w:val="006301A4"/>
    <w:rsid w:val="0063780F"/>
    <w:rsid w:val="00651794"/>
    <w:rsid w:val="0065538E"/>
    <w:rsid w:val="00656551"/>
    <w:rsid w:val="00657B2E"/>
    <w:rsid w:val="00661FB1"/>
    <w:rsid w:val="0068168D"/>
    <w:rsid w:val="00683CF7"/>
    <w:rsid w:val="00686F8F"/>
    <w:rsid w:val="0069033F"/>
    <w:rsid w:val="006947C3"/>
    <w:rsid w:val="006A5FB6"/>
    <w:rsid w:val="006A7E3B"/>
    <w:rsid w:val="006C68F2"/>
    <w:rsid w:val="006E05D1"/>
    <w:rsid w:val="006E7576"/>
    <w:rsid w:val="006F234E"/>
    <w:rsid w:val="006F6665"/>
    <w:rsid w:val="006F7730"/>
    <w:rsid w:val="00712372"/>
    <w:rsid w:val="007138ED"/>
    <w:rsid w:val="00714AC6"/>
    <w:rsid w:val="00724011"/>
    <w:rsid w:val="00744864"/>
    <w:rsid w:val="0076124D"/>
    <w:rsid w:val="007A22C2"/>
    <w:rsid w:val="007A3065"/>
    <w:rsid w:val="007B02C3"/>
    <w:rsid w:val="007D00F3"/>
    <w:rsid w:val="007D07B7"/>
    <w:rsid w:val="007D448F"/>
    <w:rsid w:val="007E2BCF"/>
    <w:rsid w:val="007E4BDC"/>
    <w:rsid w:val="007F0FA9"/>
    <w:rsid w:val="007F43CD"/>
    <w:rsid w:val="00804876"/>
    <w:rsid w:val="0080497B"/>
    <w:rsid w:val="00804BE4"/>
    <w:rsid w:val="0081181A"/>
    <w:rsid w:val="00831E8E"/>
    <w:rsid w:val="00833850"/>
    <w:rsid w:val="008372BE"/>
    <w:rsid w:val="00842FED"/>
    <w:rsid w:val="00855AD8"/>
    <w:rsid w:val="008564D9"/>
    <w:rsid w:val="00857353"/>
    <w:rsid w:val="008643A7"/>
    <w:rsid w:val="0086660C"/>
    <w:rsid w:val="00871CAA"/>
    <w:rsid w:val="00877A70"/>
    <w:rsid w:val="0088675A"/>
    <w:rsid w:val="00890FEB"/>
    <w:rsid w:val="008B0285"/>
    <w:rsid w:val="008B75E4"/>
    <w:rsid w:val="008C5B17"/>
    <w:rsid w:val="008E7001"/>
    <w:rsid w:val="00900F7D"/>
    <w:rsid w:val="00914C03"/>
    <w:rsid w:val="00926FE2"/>
    <w:rsid w:val="00927F67"/>
    <w:rsid w:val="0093644F"/>
    <w:rsid w:val="00944140"/>
    <w:rsid w:val="00946434"/>
    <w:rsid w:val="009466AA"/>
    <w:rsid w:val="00950223"/>
    <w:rsid w:val="00961BD0"/>
    <w:rsid w:val="009725F7"/>
    <w:rsid w:val="00986887"/>
    <w:rsid w:val="00990A11"/>
    <w:rsid w:val="009A47F5"/>
    <w:rsid w:val="00A02C7C"/>
    <w:rsid w:val="00A03A20"/>
    <w:rsid w:val="00A22068"/>
    <w:rsid w:val="00A2496B"/>
    <w:rsid w:val="00A43B1D"/>
    <w:rsid w:val="00A50AEB"/>
    <w:rsid w:val="00A62EEB"/>
    <w:rsid w:val="00A75D95"/>
    <w:rsid w:val="00A96B7B"/>
    <w:rsid w:val="00AA1013"/>
    <w:rsid w:val="00AA2747"/>
    <w:rsid w:val="00AB7820"/>
    <w:rsid w:val="00AC3FD7"/>
    <w:rsid w:val="00AC6145"/>
    <w:rsid w:val="00AD09BB"/>
    <w:rsid w:val="00AD55B4"/>
    <w:rsid w:val="00AD7CB2"/>
    <w:rsid w:val="00AE221B"/>
    <w:rsid w:val="00AE5DCA"/>
    <w:rsid w:val="00B02DF7"/>
    <w:rsid w:val="00B169A0"/>
    <w:rsid w:val="00B33910"/>
    <w:rsid w:val="00B33B63"/>
    <w:rsid w:val="00B46048"/>
    <w:rsid w:val="00B462DF"/>
    <w:rsid w:val="00B61D46"/>
    <w:rsid w:val="00B64051"/>
    <w:rsid w:val="00BA2A66"/>
    <w:rsid w:val="00BA7327"/>
    <w:rsid w:val="00BB258D"/>
    <w:rsid w:val="00BC472C"/>
    <w:rsid w:val="00BC536B"/>
    <w:rsid w:val="00BD2679"/>
    <w:rsid w:val="00BD3771"/>
    <w:rsid w:val="00BD429B"/>
    <w:rsid w:val="00BD4F16"/>
    <w:rsid w:val="00C079EE"/>
    <w:rsid w:val="00C2084D"/>
    <w:rsid w:val="00C21FCB"/>
    <w:rsid w:val="00C27E23"/>
    <w:rsid w:val="00C34B05"/>
    <w:rsid w:val="00C366BB"/>
    <w:rsid w:val="00C36E30"/>
    <w:rsid w:val="00C4191A"/>
    <w:rsid w:val="00C50322"/>
    <w:rsid w:val="00C517C3"/>
    <w:rsid w:val="00C518E0"/>
    <w:rsid w:val="00C5389E"/>
    <w:rsid w:val="00C54417"/>
    <w:rsid w:val="00C57524"/>
    <w:rsid w:val="00C60406"/>
    <w:rsid w:val="00C623A2"/>
    <w:rsid w:val="00C700E1"/>
    <w:rsid w:val="00C80A9E"/>
    <w:rsid w:val="00C82E7B"/>
    <w:rsid w:val="00C91AF0"/>
    <w:rsid w:val="00CD641A"/>
    <w:rsid w:val="00CF07FB"/>
    <w:rsid w:val="00D00884"/>
    <w:rsid w:val="00D02DB7"/>
    <w:rsid w:val="00D04A3D"/>
    <w:rsid w:val="00D233FF"/>
    <w:rsid w:val="00D26643"/>
    <w:rsid w:val="00D32250"/>
    <w:rsid w:val="00D42F27"/>
    <w:rsid w:val="00D45593"/>
    <w:rsid w:val="00D47ED8"/>
    <w:rsid w:val="00D56FEF"/>
    <w:rsid w:val="00D60B17"/>
    <w:rsid w:val="00D71C42"/>
    <w:rsid w:val="00D74150"/>
    <w:rsid w:val="00D747B8"/>
    <w:rsid w:val="00DC3E95"/>
    <w:rsid w:val="00DC5875"/>
    <w:rsid w:val="00DE21EF"/>
    <w:rsid w:val="00E171CB"/>
    <w:rsid w:val="00E34DA8"/>
    <w:rsid w:val="00E516EB"/>
    <w:rsid w:val="00E63393"/>
    <w:rsid w:val="00E77EC3"/>
    <w:rsid w:val="00E84181"/>
    <w:rsid w:val="00E87461"/>
    <w:rsid w:val="00E9419B"/>
    <w:rsid w:val="00E94F00"/>
    <w:rsid w:val="00EA409E"/>
    <w:rsid w:val="00EA4C1A"/>
    <w:rsid w:val="00EB0FFF"/>
    <w:rsid w:val="00EC0652"/>
    <w:rsid w:val="00EC66F8"/>
    <w:rsid w:val="00ED44B8"/>
    <w:rsid w:val="00ED55CE"/>
    <w:rsid w:val="00EF315B"/>
    <w:rsid w:val="00F15FA4"/>
    <w:rsid w:val="00F17150"/>
    <w:rsid w:val="00F17DEC"/>
    <w:rsid w:val="00F20618"/>
    <w:rsid w:val="00F23091"/>
    <w:rsid w:val="00F24041"/>
    <w:rsid w:val="00F300B1"/>
    <w:rsid w:val="00F40DF0"/>
    <w:rsid w:val="00F41C69"/>
    <w:rsid w:val="00F45598"/>
    <w:rsid w:val="00F52D58"/>
    <w:rsid w:val="00F54396"/>
    <w:rsid w:val="00F66DDA"/>
    <w:rsid w:val="00F67BF6"/>
    <w:rsid w:val="00F71D2C"/>
    <w:rsid w:val="00F7405A"/>
    <w:rsid w:val="00F96FA6"/>
    <w:rsid w:val="00FA26FD"/>
    <w:rsid w:val="00FA3AA0"/>
    <w:rsid w:val="00FB4190"/>
    <w:rsid w:val="00FC3684"/>
    <w:rsid w:val="00FD3ACC"/>
    <w:rsid w:val="00FD599F"/>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19B1F6"/>
  <w15:docId w15:val="{B681FC55-2FA6-4D48-AA57-6D42E7E5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0763-33CD-46A5-AB8A-81664768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704</Words>
  <Characters>4013</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235</cp:revision>
  <cp:lastPrinted>2026-05-07T06:06:00Z</cp:lastPrinted>
  <dcterms:created xsi:type="dcterms:W3CDTF">2025-10-30T06:44:00Z</dcterms:created>
  <dcterms:modified xsi:type="dcterms:W3CDTF">2026-06-02T12:21:00Z</dcterms:modified>
</cp:coreProperties>
</file>