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EF98" w14:textId="5300D417" w:rsidR="00933F5C" w:rsidRPr="008375D8" w:rsidRDefault="00000000" w:rsidP="00925A92">
      <w:pPr>
        <w:spacing w:after="0"/>
        <w:ind w:firstLine="709"/>
        <w:jc w:val="both"/>
        <w:rPr>
          <w:bCs/>
          <w:color w:val="000000"/>
          <w:szCs w:val="28"/>
        </w:rPr>
      </w:pPr>
      <w:r>
        <w:rPr>
          <w:color w:val="000000"/>
        </w:rPr>
        <w:object w:dxaOrig="1440" w:dyaOrig="1440" w14:anchorId="0941F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55pt;margin-top:-40.6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6109238" r:id="rId8"/>
        </w:object>
      </w:r>
      <w:r w:rsidR="008375D8">
        <w:rPr>
          <w:b/>
          <w:bCs/>
          <w:color w:val="000000"/>
          <w:szCs w:val="28"/>
        </w:rPr>
        <w:tab/>
      </w:r>
    </w:p>
    <w:p w14:paraId="6D4D5030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ЛЕБЕДИНСЬКА МІСЬКА РАДА</w:t>
      </w:r>
    </w:p>
    <w:p w14:paraId="4A0A3760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СУМСЬКОЇ ОБЛАСТІ</w:t>
      </w:r>
    </w:p>
    <w:p w14:paraId="04FB341F" w14:textId="77777777" w:rsidR="00933F5C" w:rsidRPr="006A4677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14:paraId="340B3F5C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ВОСЬМЕ СКЛИКАННЯ</w:t>
      </w:r>
    </w:p>
    <w:p w14:paraId="2E8A8BCF" w14:textId="077A5CF1" w:rsidR="00933F5C" w:rsidRPr="009228BC" w:rsidRDefault="00F21FC5" w:rsidP="00933F5C">
      <w:pPr>
        <w:tabs>
          <w:tab w:val="left" w:pos="5152"/>
        </w:tabs>
        <w:spacing w:after="0"/>
        <w:ind w:right="-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СІМДЕСЯТ </w:t>
      </w:r>
      <w:r w:rsidR="004E5BAF">
        <w:rPr>
          <w:b/>
          <w:color w:val="000000"/>
          <w:szCs w:val="28"/>
        </w:rPr>
        <w:t xml:space="preserve">ЧЕТВЕРТА </w:t>
      </w:r>
      <w:r w:rsidRPr="009228BC">
        <w:rPr>
          <w:b/>
          <w:color w:val="000000"/>
          <w:szCs w:val="28"/>
        </w:rPr>
        <w:t>СЕСІЯ</w:t>
      </w:r>
    </w:p>
    <w:p w14:paraId="14224072" w14:textId="77777777" w:rsidR="00933F5C" w:rsidRPr="006A4677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14:paraId="010F0A64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РІШЕННЯ</w:t>
      </w:r>
    </w:p>
    <w:p w14:paraId="390E61EA" w14:textId="77777777" w:rsidR="00933F5C" w:rsidRPr="006A4677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6A4677">
        <w:rPr>
          <w:b/>
          <w:bCs/>
          <w:color w:val="000000"/>
          <w:szCs w:val="28"/>
        </w:rPr>
        <w:t xml:space="preserve"> </w:t>
      </w:r>
    </w:p>
    <w:p w14:paraId="77CF21B3" w14:textId="2E85DA67" w:rsidR="00933F5C" w:rsidRPr="009228BC" w:rsidRDefault="002A181A" w:rsidP="00933F5C">
      <w:pPr>
        <w:tabs>
          <w:tab w:val="left" w:pos="5152"/>
        </w:tabs>
        <w:spacing w:after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0</w:t>
      </w:r>
      <w:r w:rsidR="004E5BAF">
        <w:rPr>
          <w:bCs/>
          <w:color w:val="000000"/>
          <w:szCs w:val="28"/>
        </w:rPr>
        <w:t>0</w:t>
      </w:r>
      <w:r>
        <w:rPr>
          <w:bCs/>
          <w:color w:val="000000"/>
          <w:szCs w:val="28"/>
        </w:rPr>
        <w:t>.0</w:t>
      </w:r>
      <w:r w:rsidR="004E5BAF">
        <w:rPr>
          <w:bCs/>
          <w:color w:val="000000"/>
          <w:szCs w:val="28"/>
        </w:rPr>
        <w:t>4</w:t>
      </w:r>
      <w:r>
        <w:rPr>
          <w:bCs/>
          <w:color w:val="000000"/>
          <w:szCs w:val="28"/>
        </w:rPr>
        <w:t>.2026</w:t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F67275">
        <w:rPr>
          <w:bCs/>
          <w:color w:val="000000"/>
          <w:szCs w:val="28"/>
        </w:rPr>
        <w:t xml:space="preserve">   </w:t>
      </w:r>
      <w:r w:rsidR="00933F5C" w:rsidRPr="009228BC">
        <w:rPr>
          <w:bCs/>
          <w:color w:val="000000"/>
          <w:szCs w:val="28"/>
        </w:rPr>
        <w:t xml:space="preserve">№ </w:t>
      </w:r>
      <w:r w:rsidR="004E5BAF">
        <w:rPr>
          <w:bCs/>
          <w:color w:val="000000"/>
          <w:szCs w:val="28"/>
        </w:rPr>
        <w:t>0000</w:t>
      </w:r>
      <w:r w:rsidR="00933F5C" w:rsidRPr="009228BC">
        <w:rPr>
          <w:bCs/>
          <w:color w:val="000000"/>
          <w:szCs w:val="28"/>
        </w:rPr>
        <w:t>-МР</w:t>
      </w:r>
    </w:p>
    <w:p w14:paraId="604CD792" w14:textId="77777777" w:rsidR="00933F5C" w:rsidRDefault="00933F5C" w:rsidP="00933F5C">
      <w:pPr>
        <w:tabs>
          <w:tab w:val="left" w:pos="708"/>
          <w:tab w:val="center" w:pos="4153"/>
          <w:tab w:val="left" w:pos="5152"/>
          <w:tab w:val="right" w:pos="8306"/>
        </w:tabs>
        <w:spacing w:after="0"/>
        <w:contextualSpacing/>
        <w:rPr>
          <w:bCs/>
          <w:color w:val="000000"/>
          <w:szCs w:val="28"/>
        </w:rPr>
      </w:pPr>
      <w:r w:rsidRPr="009228BC">
        <w:rPr>
          <w:bCs/>
          <w:color w:val="000000"/>
          <w:szCs w:val="28"/>
        </w:rPr>
        <w:t>м. Лебедин</w:t>
      </w:r>
    </w:p>
    <w:p w14:paraId="7EF6EC81" w14:textId="77777777" w:rsidR="00933F5C" w:rsidRDefault="00933F5C" w:rsidP="00933F5C">
      <w:pPr>
        <w:tabs>
          <w:tab w:val="left" w:pos="708"/>
          <w:tab w:val="center" w:pos="4153"/>
          <w:tab w:val="left" w:pos="5152"/>
          <w:tab w:val="right" w:pos="8306"/>
        </w:tabs>
        <w:spacing w:after="0"/>
        <w:contextualSpacing/>
        <w:rPr>
          <w:bCs/>
          <w:color w:val="000000"/>
          <w:szCs w:val="28"/>
        </w:rPr>
      </w:pPr>
    </w:p>
    <w:p w14:paraId="61DC035A" w14:textId="6FF081F6" w:rsidR="00933F5C" w:rsidRPr="007A74D0" w:rsidRDefault="00BF12AC" w:rsidP="00117B84">
      <w:pPr>
        <w:pStyle w:val="a7"/>
        <w:spacing w:after="0"/>
        <w:ind w:left="0"/>
        <w:jc w:val="both"/>
        <w:rPr>
          <w:b/>
          <w:shd w:val="clear" w:color="auto" w:fill="FFFFFF"/>
        </w:rPr>
      </w:pPr>
      <w:r>
        <w:rPr>
          <w:b/>
          <w:bCs/>
          <w:color w:val="000000"/>
          <w:szCs w:val="28"/>
        </w:rPr>
        <w:t xml:space="preserve">Про відмову </w:t>
      </w:r>
      <w:r w:rsidR="00933F5C" w:rsidRPr="008375D8">
        <w:rPr>
          <w:b/>
          <w:bCs/>
          <w:color w:val="000000"/>
          <w:szCs w:val="28"/>
        </w:rPr>
        <w:t xml:space="preserve">Лебединському дочірньому </w:t>
      </w:r>
      <w:proofErr w:type="spellStart"/>
      <w:r>
        <w:rPr>
          <w:b/>
          <w:bCs/>
          <w:color w:val="000000"/>
          <w:szCs w:val="28"/>
        </w:rPr>
        <w:t>а</w:t>
      </w:r>
      <w:r w:rsidR="00933F5C" w:rsidRPr="008375D8">
        <w:rPr>
          <w:b/>
          <w:bCs/>
          <w:color w:val="000000"/>
          <w:szCs w:val="28"/>
        </w:rPr>
        <w:t>гро</w:t>
      </w:r>
      <w:r>
        <w:rPr>
          <w:b/>
          <w:bCs/>
          <w:color w:val="000000"/>
          <w:szCs w:val="28"/>
        </w:rPr>
        <w:t>ліс</w:t>
      </w:r>
      <w:r w:rsidR="00DF43BB">
        <w:rPr>
          <w:b/>
          <w:bCs/>
          <w:color w:val="000000"/>
          <w:szCs w:val="28"/>
        </w:rPr>
        <w:t>о</w:t>
      </w:r>
      <w:r>
        <w:rPr>
          <w:b/>
          <w:bCs/>
          <w:color w:val="000000"/>
          <w:szCs w:val="28"/>
        </w:rPr>
        <w:t>господарському</w:t>
      </w:r>
      <w:proofErr w:type="spellEnd"/>
      <w:r>
        <w:rPr>
          <w:b/>
          <w:bCs/>
          <w:color w:val="000000"/>
          <w:szCs w:val="28"/>
        </w:rPr>
        <w:t xml:space="preserve"> підприємству </w:t>
      </w:r>
      <w:r w:rsidR="00933F5C" w:rsidRPr="00BF12AC">
        <w:rPr>
          <w:b/>
          <w:bCs/>
          <w:color w:val="000000"/>
          <w:szCs w:val="28"/>
        </w:rPr>
        <w:t xml:space="preserve">«Лебединський </w:t>
      </w:r>
      <w:proofErr w:type="spellStart"/>
      <w:r w:rsidR="00933F5C" w:rsidRPr="00BF12AC">
        <w:rPr>
          <w:b/>
          <w:bCs/>
          <w:color w:val="000000"/>
          <w:szCs w:val="28"/>
        </w:rPr>
        <w:t>агролісгосп</w:t>
      </w:r>
      <w:proofErr w:type="spellEnd"/>
      <w:r w:rsidR="00933F5C" w:rsidRPr="00BF12AC">
        <w:rPr>
          <w:b/>
          <w:bCs/>
          <w:color w:val="000000"/>
          <w:szCs w:val="28"/>
        </w:rPr>
        <w:t xml:space="preserve">» </w:t>
      </w:r>
      <w:r w:rsidR="00F21FC5">
        <w:rPr>
          <w:b/>
          <w:shd w:val="clear" w:color="auto" w:fill="FFFFFF"/>
        </w:rPr>
        <w:t xml:space="preserve">у передачі в постійне користування </w:t>
      </w:r>
      <w:proofErr w:type="spellStart"/>
      <w:r w:rsidR="00F21FC5">
        <w:rPr>
          <w:b/>
          <w:shd w:val="clear" w:color="auto" w:fill="FFFFFF"/>
        </w:rPr>
        <w:t>самозалісених</w:t>
      </w:r>
      <w:proofErr w:type="spellEnd"/>
      <w:r w:rsidR="00F21FC5">
        <w:rPr>
          <w:b/>
          <w:shd w:val="clear" w:color="auto" w:fill="FFFFFF"/>
        </w:rPr>
        <w:t xml:space="preserve"> земельних ділянок</w:t>
      </w:r>
    </w:p>
    <w:p w14:paraId="50798283" w14:textId="77777777" w:rsidR="00BF12AC" w:rsidRPr="007A74D0" w:rsidRDefault="00BF12AC" w:rsidP="00BF12AC">
      <w:pPr>
        <w:pStyle w:val="a7"/>
        <w:spacing w:after="0"/>
        <w:ind w:left="0" w:right="4962"/>
        <w:jc w:val="both"/>
        <w:rPr>
          <w:b/>
          <w:bCs/>
          <w:szCs w:val="28"/>
        </w:rPr>
      </w:pPr>
    </w:p>
    <w:p w14:paraId="6090CE3A" w14:textId="3B6D92F4" w:rsidR="00933F5C" w:rsidRPr="007A74D0" w:rsidRDefault="00933F5C" w:rsidP="00933F5C">
      <w:pPr>
        <w:pStyle w:val="23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7A74D0">
        <w:rPr>
          <w:sz w:val="28"/>
          <w:szCs w:val="28"/>
        </w:rPr>
        <w:t xml:space="preserve">Керуючись пунктом 34 частини першої статті 26, </w:t>
      </w:r>
      <w:r w:rsidRPr="007A74D0">
        <w:rPr>
          <w:bCs w:val="0"/>
          <w:sz w:val="28"/>
          <w:szCs w:val="28"/>
        </w:rPr>
        <w:t>частиною першою статті 59</w:t>
      </w:r>
      <w:r w:rsidRPr="007A74D0">
        <w:rPr>
          <w:sz w:val="28"/>
          <w:szCs w:val="28"/>
        </w:rPr>
        <w:t xml:space="preserve"> Закону України «Про місцеве самоврядування в Україні», статтями 12, 55-57, 57-1, 79-1, 92, 116, 122, 123 Земельного кодексу України, пунктом 23 Розділу Х «Перехідні положення» Земельного кодексу України, Законом України «Про внесення змін до деяких законодавчих актів України щодо збереження лісів», розглянувши лист директора </w:t>
      </w:r>
      <w:r w:rsidR="00E638D0" w:rsidRPr="007A74D0">
        <w:rPr>
          <w:sz w:val="28"/>
          <w:szCs w:val="28"/>
        </w:rPr>
        <w:t xml:space="preserve">Лебединського дочірнього </w:t>
      </w:r>
      <w:proofErr w:type="spellStart"/>
      <w:r w:rsidR="00E638D0" w:rsidRPr="007A74D0">
        <w:rPr>
          <w:sz w:val="28"/>
          <w:szCs w:val="28"/>
        </w:rPr>
        <w:t>агролісогосподарського</w:t>
      </w:r>
      <w:proofErr w:type="spellEnd"/>
      <w:r w:rsidR="00E638D0" w:rsidRPr="007A74D0">
        <w:rPr>
          <w:sz w:val="28"/>
          <w:szCs w:val="28"/>
        </w:rPr>
        <w:t xml:space="preserve"> підприємства «Лебединський </w:t>
      </w:r>
      <w:proofErr w:type="spellStart"/>
      <w:r w:rsidR="00E638D0" w:rsidRPr="007A74D0">
        <w:rPr>
          <w:sz w:val="28"/>
          <w:szCs w:val="28"/>
        </w:rPr>
        <w:t>агролісгосп</w:t>
      </w:r>
      <w:proofErr w:type="spellEnd"/>
      <w:r w:rsidR="00E638D0" w:rsidRPr="007A74D0">
        <w:rPr>
          <w:sz w:val="28"/>
          <w:szCs w:val="28"/>
        </w:rPr>
        <w:t xml:space="preserve">» </w:t>
      </w:r>
      <w:r w:rsidRPr="007A74D0">
        <w:rPr>
          <w:sz w:val="28"/>
          <w:szCs w:val="28"/>
        </w:rPr>
        <w:t xml:space="preserve">Гетьмана </w:t>
      </w:r>
      <w:r w:rsidR="00434867" w:rsidRPr="007A74D0">
        <w:rPr>
          <w:sz w:val="28"/>
          <w:szCs w:val="28"/>
        </w:rPr>
        <w:t xml:space="preserve">Сергія </w:t>
      </w:r>
      <w:r w:rsidRPr="007A74D0">
        <w:rPr>
          <w:sz w:val="28"/>
          <w:szCs w:val="28"/>
        </w:rPr>
        <w:t xml:space="preserve">від </w:t>
      </w:r>
      <w:r w:rsidR="004E5BAF">
        <w:rPr>
          <w:sz w:val="28"/>
          <w:szCs w:val="28"/>
        </w:rPr>
        <w:t>13.03.2026</w:t>
      </w:r>
      <w:r w:rsidR="00042CA6">
        <w:rPr>
          <w:sz w:val="28"/>
          <w:szCs w:val="28"/>
        </w:rPr>
        <w:t xml:space="preserve"> № </w:t>
      </w:r>
      <w:r w:rsidR="004E5BAF">
        <w:rPr>
          <w:sz w:val="28"/>
          <w:szCs w:val="28"/>
        </w:rPr>
        <w:t>67</w:t>
      </w:r>
      <w:r w:rsidR="008375D8" w:rsidRPr="007A74D0">
        <w:rPr>
          <w:sz w:val="28"/>
          <w:szCs w:val="28"/>
        </w:rPr>
        <w:t>,</w:t>
      </w:r>
      <w:r w:rsidRPr="007A74D0">
        <w:rPr>
          <w:sz w:val="28"/>
          <w:szCs w:val="28"/>
        </w:rPr>
        <w:t xml:space="preserve"> Лебединська міська рада </w:t>
      </w:r>
      <w:r w:rsidRPr="007A74D0">
        <w:rPr>
          <w:b/>
          <w:sz w:val="28"/>
          <w:szCs w:val="28"/>
        </w:rPr>
        <w:t>в и р і ш и л а:</w:t>
      </w:r>
    </w:p>
    <w:p w14:paraId="3B6A0C5D" w14:textId="4239ED4B" w:rsidR="00433DBB" w:rsidRPr="00DE5183" w:rsidRDefault="00933F5C" w:rsidP="00DF43BB">
      <w:pPr>
        <w:pStyle w:val="a7"/>
        <w:numPr>
          <w:ilvl w:val="0"/>
          <w:numId w:val="3"/>
        </w:numPr>
        <w:tabs>
          <w:tab w:val="left" w:pos="1134"/>
        </w:tabs>
        <w:spacing w:after="0"/>
        <w:ind w:left="0" w:right="-2" w:firstLine="567"/>
        <w:jc w:val="both"/>
      </w:pPr>
      <w:r w:rsidRPr="00433DBB">
        <w:rPr>
          <w:szCs w:val="28"/>
        </w:rPr>
        <w:t xml:space="preserve">Відмовити Лебединському дочірньому </w:t>
      </w:r>
      <w:proofErr w:type="spellStart"/>
      <w:r w:rsidRPr="00433DBB">
        <w:rPr>
          <w:szCs w:val="28"/>
        </w:rPr>
        <w:t>агролісогосподарському</w:t>
      </w:r>
      <w:proofErr w:type="spellEnd"/>
      <w:r w:rsidRPr="00433DBB">
        <w:rPr>
          <w:szCs w:val="28"/>
        </w:rPr>
        <w:t xml:space="preserve"> підприємству «Лебединський </w:t>
      </w:r>
      <w:proofErr w:type="spellStart"/>
      <w:r w:rsidRPr="00433DBB">
        <w:rPr>
          <w:szCs w:val="28"/>
        </w:rPr>
        <w:t>агролісгосп</w:t>
      </w:r>
      <w:proofErr w:type="spellEnd"/>
      <w:r w:rsidRPr="00433DBB">
        <w:rPr>
          <w:szCs w:val="28"/>
        </w:rPr>
        <w:t xml:space="preserve">» </w:t>
      </w:r>
      <w:r w:rsidR="008D6327" w:rsidRPr="00433DBB">
        <w:rPr>
          <w:szCs w:val="28"/>
        </w:rPr>
        <w:t>(код ЄДРПОУ 23637208)</w:t>
      </w:r>
      <w:r w:rsidR="00433DBB" w:rsidRPr="00433DBB">
        <w:rPr>
          <w:szCs w:val="28"/>
        </w:rPr>
        <w:t xml:space="preserve"> у</w:t>
      </w:r>
      <w:r w:rsidR="00F21FC5" w:rsidRPr="00433DBB">
        <w:rPr>
          <w:szCs w:val="28"/>
        </w:rPr>
        <w:t xml:space="preserve"> передачі в постійне користування </w:t>
      </w:r>
      <w:proofErr w:type="spellStart"/>
      <w:r w:rsidR="00433DBB" w:rsidRPr="007F2A9C">
        <w:t>самозалісених</w:t>
      </w:r>
      <w:proofErr w:type="spellEnd"/>
      <w:r w:rsidR="00433DBB" w:rsidRPr="007F2A9C">
        <w:t xml:space="preserve"> земельн</w:t>
      </w:r>
      <w:r w:rsidR="00433DBB">
        <w:t>их</w:t>
      </w:r>
      <w:r w:rsidR="00433DBB" w:rsidRPr="007F2A9C">
        <w:t xml:space="preserve"> ділян</w:t>
      </w:r>
      <w:r w:rsidR="00433DBB">
        <w:t>о</w:t>
      </w:r>
      <w:r w:rsidR="00433DBB" w:rsidRPr="007F2A9C">
        <w:t xml:space="preserve">к сільськогосподарського призначення комунальної власності загальною площею </w:t>
      </w:r>
      <w:r w:rsidR="00433DBB">
        <w:t>60,8526</w:t>
      </w:r>
      <w:r w:rsidR="00433DBB" w:rsidRPr="007F2A9C">
        <w:t xml:space="preserve"> га </w:t>
      </w:r>
      <w:r w:rsidR="00433DBB">
        <w:t>з кадастровими номерами:</w:t>
      </w:r>
      <w:r w:rsidR="00433DBB" w:rsidRPr="00433DBB">
        <w:rPr>
          <w:color w:val="3A3A3A"/>
          <w:lang w:eastAsia="uk-UA"/>
        </w:rPr>
        <w:t xml:space="preserve"> </w:t>
      </w:r>
    </w:p>
    <w:p w14:paraId="6E691CDB" w14:textId="77777777" w:rsidR="00433DBB" w:rsidRPr="00042CA6" w:rsidRDefault="00433DBB" w:rsidP="00433DBB">
      <w:pPr>
        <w:pStyle w:val="a7"/>
        <w:spacing w:after="0"/>
        <w:ind w:left="0" w:right="-2"/>
        <w:rPr>
          <w:lang w:eastAsia="uk-UA"/>
        </w:rPr>
      </w:pPr>
      <w:r w:rsidRPr="00042CA6">
        <w:rPr>
          <w:lang w:eastAsia="uk-UA"/>
        </w:rPr>
        <w:t>5922982400:08:005:0240 площею 0,934 га;</w:t>
      </w:r>
      <w:r w:rsidRPr="00042CA6">
        <w:rPr>
          <w:lang w:eastAsia="uk-UA"/>
        </w:rPr>
        <w:br/>
        <w:t>5922982400:08:005:0243 площею 1,5113 га;</w:t>
      </w:r>
      <w:r w:rsidRPr="00042CA6">
        <w:rPr>
          <w:lang w:eastAsia="uk-UA"/>
        </w:rPr>
        <w:br/>
        <w:t>5922982400:08:005:0250 площею 3,0799 га;</w:t>
      </w:r>
      <w:r w:rsidRPr="00042CA6">
        <w:rPr>
          <w:lang w:eastAsia="uk-UA"/>
        </w:rPr>
        <w:br/>
        <w:t>5922982400:08:005:0239 площею 10,4269 га;</w:t>
      </w:r>
      <w:r w:rsidRPr="00042CA6">
        <w:rPr>
          <w:lang w:eastAsia="uk-UA"/>
        </w:rPr>
        <w:br/>
        <w:t>5922982400:08:005:0247 площею 10,7484 га;</w:t>
      </w:r>
      <w:r w:rsidRPr="00042CA6">
        <w:rPr>
          <w:lang w:eastAsia="uk-UA"/>
        </w:rPr>
        <w:br/>
        <w:t>5922982400:08:005:0241 площею 4,0974 га;</w:t>
      </w:r>
      <w:r w:rsidRPr="00042CA6">
        <w:rPr>
          <w:lang w:eastAsia="uk-UA"/>
        </w:rPr>
        <w:br/>
        <w:t>5922982400:08:005:0245 площею 4,4499 га;</w:t>
      </w:r>
      <w:r w:rsidRPr="00042CA6">
        <w:rPr>
          <w:lang w:eastAsia="uk-UA"/>
        </w:rPr>
        <w:br/>
        <w:t>5922982400:08:005:0238 площею 12,6491 га;</w:t>
      </w:r>
    </w:p>
    <w:p w14:paraId="5184EBED" w14:textId="77777777" w:rsidR="00433DBB" w:rsidRPr="00042CA6" w:rsidRDefault="00433DBB" w:rsidP="00433DBB">
      <w:pPr>
        <w:pStyle w:val="a7"/>
        <w:spacing w:after="0"/>
        <w:ind w:left="0" w:right="-2"/>
        <w:rPr>
          <w:lang w:eastAsia="uk-UA"/>
        </w:rPr>
      </w:pPr>
      <w:r w:rsidRPr="00042CA6">
        <w:rPr>
          <w:lang w:eastAsia="uk-UA"/>
        </w:rPr>
        <w:t>5922982000:06:002:0364 площею 4,7724 га;</w:t>
      </w:r>
    </w:p>
    <w:p w14:paraId="735BD25D" w14:textId="77777777" w:rsidR="00433DBB" w:rsidRPr="00042CA6" w:rsidRDefault="00433DBB" w:rsidP="00433DBB">
      <w:pPr>
        <w:pStyle w:val="a7"/>
        <w:spacing w:after="0"/>
        <w:ind w:left="0" w:right="-2"/>
        <w:rPr>
          <w:lang w:eastAsia="uk-UA"/>
        </w:rPr>
      </w:pPr>
      <w:r w:rsidRPr="00042CA6">
        <w:rPr>
          <w:lang w:eastAsia="uk-UA"/>
        </w:rPr>
        <w:t>5922986500:09:002:0541 площею 3,7104 га;</w:t>
      </w:r>
    </w:p>
    <w:p w14:paraId="7E28FE31" w14:textId="56CFBCDC" w:rsidR="00F21FC5" w:rsidRPr="00042CA6" w:rsidRDefault="00433DBB" w:rsidP="00433DBB">
      <w:pPr>
        <w:pStyle w:val="a7"/>
        <w:spacing w:after="0"/>
        <w:ind w:left="0"/>
        <w:jc w:val="both"/>
      </w:pPr>
      <w:r w:rsidRPr="00042CA6">
        <w:rPr>
          <w:lang w:eastAsia="uk-UA"/>
        </w:rPr>
        <w:t>5922986500:09:002:0531 площею 4,4729 га</w:t>
      </w:r>
      <w:r w:rsidR="009F44D8">
        <w:rPr>
          <w:lang w:eastAsia="uk-UA"/>
        </w:rPr>
        <w:t>,</w:t>
      </w:r>
    </w:p>
    <w:p w14:paraId="1F57D4A5" w14:textId="14996BEC" w:rsidR="00433DBB" w:rsidRDefault="00117B84" w:rsidP="00433DBB">
      <w:pPr>
        <w:spacing w:after="0"/>
        <w:jc w:val="both"/>
      </w:pPr>
      <w:r>
        <w:t xml:space="preserve">у зв’язку з </w:t>
      </w:r>
      <w:r w:rsidR="00433DBB">
        <w:t xml:space="preserve">тим, що ділянки не </w:t>
      </w:r>
      <w:r w:rsidR="00433DBB" w:rsidRPr="00433DBB">
        <w:t>віднесен</w:t>
      </w:r>
      <w:r w:rsidR="00433DBB">
        <w:t>і</w:t>
      </w:r>
      <w:r w:rsidR="00433DBB" w:rsidRPr="00433DBB">
        <w:t xml:space="preserve"> до земель лісогосподарського призначення</w:t>
      </w:r>
      <w:r w:rsidR="0057224C">
        <w:rPr>
          <w:lang w:val="ru-RU"/>
        </w:rPr>
        <w:t xml:space="preserve">, </w:t>
      </w:r>
      <w:r w:rsidR="0057224C" w:rsidRPr="00BB56A4">
        <w:rPr>
          <w:lang w:val="ru-RU"/>
        </w:rPr>
        <w:t>а тому</w:t>
      </w:r>
      <w:r w:rsidR="00DF43BB" w:rsidRPr="00BB56A4">
        <w:rPr>
          <w:lang w:val="ru-RU"/>
        </w:rPr>
        <w:t xml:space="preserve"> вони</w:t>
      </w:r>
      <w:r w:rsidR="00DF43BB">
        <w:rPr>
          <w:lang w:val="ru-RU"/>
        </w:rPr>
        <w:t xml:space="preserve"> </w:t>
      </w:r>
      <w:r w:rsidR="0057224C">
        <w:rPr>
          <w:lang w:val="ru-RU"/>
        </w:rPr>
        <w:t xml:space="preserve">не </w:t>
      </w:r>
      <w:proofErr w:type="spellStart"/>
      <w:r w:rsidR="0057224C">
        <w:rPr>
          <w:lang w:val="ru-RU"/>
        </w:rPr>
        <w:t>можуть</w:t>
      </w:r>
      <w:proofErr w:type="spellEnd"/>
      <w:r w:rsidR="0057224C">
        <w:rPr>
          <w:lang w:val="ru-RU"/>
        </w:rPr>
        <w:t xml:space="preserve"> бути </w:t>
      </w:r>
      <w:proofErr w:type="spellStart"/>
      <w:r w:rsidR="0057224C">
        <w:rPr>
          <w:lang w:val="ru-RU"/>
        </w:rPr>
        <w:t>передані</w:t>
      </w:r>
      <w:proofErr w:type="spellEnd"/>
      <w:r w:rsidR="0057224C">
        <w:rPr>
          <w:lang w:val="ru-RU"/>
        </w:rPr>
        <w:t xml:space="preserve"> у </w:t>
      </w:r>
      <w:proofErr w:type="spellStart"/>
      <w:r w:rsidR="0057224C">
        <w:rPr>
          <w:lang w:val="ru-RU"/>
        </w:rPr>
        <w:t>постійне</w:t>
      </w:r>
      <w:proofErr w:type="spellEnd"/>
      <w:r w:rsidR="0057224C">
        <w:rPr>
          <w:lang w:val="ru-RU"/>
        </w:rPr>
        <w:t xml:space="preserve"> </w:t>
      </w:r>
      <w:proofErr w:type="spellStart"/>
      <w:r w:rsidR="0057224C">
        <w:rPr>
          <w:lang w:val="ru-RU"/>
        </w:rPr>
        <w:t>користування</w:t>
      </w:r>
      <w:proofErr w:type="spellEnd"/>
      <w:r w:rsidR="00433DBB" w:rsidRPr="00433DBB">
        <w:t> </w:t>
      </w:r>
      <w:r w:rsidR="00433DBB">
        <w:t>(частина перша статті 55</w:t>
      </w:r>
      <w:r w:rsidR="0057224C">
        <w:t>, частина перша статті 57</w:t>
      </w:r>
      <w:r w:rsidR="00433DBB">
        <w:t xml:space="preserve"> </w:t>
      </w:r>
      <w:r w:rsidR="00433DBB" w:rsidRPr="00433DBB">
        <w:rPr>
          <w:szCs w:val="28"/>
        </w:rPr>
        <w:t>Земельного кодексу України</w:t>
      </w:r>
      <w:r w:rsidR="00433DBB">
        <w:rPr>
          <w:szCs w:val="28"/>
        </w:rPr>
        <w:t>).</w:t>
      </w:r>
    </w:p>
    <w:p w14:paraId="131A8D3C" w14:textId="77777777" w:rsidR="00933F5C" w:rsidRPr="00117B84" w:rsidRDefault="00933F5C" w:rsidP="00117B84">
      <w:pPr>
        <w:pStyle w:val="a7"/>
        <w:spacing w:after="0"/>
        <w:ind w:left="0" w:firstLine="567"/>
        <w:jc w:val="both"/>
        <w:rPr>
          <w:szCs w:val="28"/>
        </w:rPr>
      </w:pPr>
      <w:r w:rsidRPr="00302B79">
        <w:rPr>
          <w:color w:val="000000"/>
          <w:szCs w:val="28"/>
        </w:rPr>
        <w:lastRenderedPageBreak/>
        <w:t>2. 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заявнику копію цього рішення, завірен</w:t>
      </w:r>
      <w:r w:rsidR="00BF12AC">
        <w:rPr>
          <w:color w:val="000000"/>
          <w:szCs w:val="28"/>
        </w:rPr>
        <w:t>у</w:t>
      </w:r>
      <w:r w:rsidRPr="00302B79">
        <w:rPr>
          <w:color w:val="000000"/>
          <w:szCs w:val="28"/>
        </w:rPr>
        <w:t xml:space="preserve"> належним чином.</w:t>
      </w:r>
    </w:p>
    <w:p w14:paraId="7CA90026" w14:textId="77777777" w:rsidR="00933F5C" w:rsidRPr="00302B79" w:rsidRDefault="00933F5C" w:rsidP="00BF12AC">
      <w:pPr>
        <w:pStyle w:val="ac"/>
        <w:tabs>
          <w:tab w:val="left" w:pos="993"/>
        </w:tabs>
        <w:ind w:right="-1" w:firstLine="567"/>
        <w:jc w:val="both"/>
        <w:rPr>
          <w:color w:val="000000"/>
          <w:szCs w:val="28"/>
        </w:rPr>
      </w:pPr>
      <w:r w:rsidRPr="00302B79">
        <w:rPr>
          <w:color w:val="000000"/>
          <w:szCs w:val="28"/>
        </w:rPr>
        <w:t xml:space="preserve">3. Це рішення набирає чинності із дня доведення до відома заявника. </w:t>
      </w:r>
    </w:p>
    <w:p w14:paraId="7A77AB56" w14:textId="77777777" w:rsidR="00933F5C" w:rsidRPr="00302B79" w:rsidRDefault="00933F5C" w:rsidP="00BF12AC">
      <w:pPr>
        <w:pStyle w:val="ac"/>
        <w:tabs>
          <w:tab w:val="left" w:pos="993"/>
        </w:tabs>
        <w:ind w:right="-1" w:firstLine="567"/>
        <w:jc w:val="both"/>
        <w:rPr>
          <w:color w:val="000000"/>
          <w:szCs w:val="28"/>
        </w:rPr>
      </w:pPr>
      <w:r w:rsidRPr="00302B79">
        <w:rPr>
          <w:color w:val="000000"/>
          <w:szCs w:val="28"/>
        </w:rPr>
        <w:t>4. Рішення може бути оскаржене заявником до Сумського окружного адміністративного суду.</w:t>
      </w:r>
    </w:p>
    <w:p w14:paraId="5BF4F40F" w14:textId="77777777" w:rsidR="00933F5C" w:rsidRPr="00302B79" w:rsidRDefault="00933F5C" w:rsidP="00BF12AC">
      <w:pPr>
        <w:pStyle w:val="ac"/>
        <w:widowControl w:val="0"/>
        <w:tabs>
          <w:tab w:val="clear" w:pos="4153"/>
          <w:tab w:val="left" w:pos="708"/>
        </w:tabs>
        <w:ind w:right="-1" w:firstLine="567"/>
        <w:jc w:val="both"/>
        <w:rPr>
          <w:b/>
          <w:color w:val="000000"/>
          <w:szCs w:val="28"/>
        </w:rPr>
      </w:pPr>
      <w:r w:rsidRPr="00302B79">
        <w:rPr>
          <w:color w:val="000000"/>
          <w:szCs w:val="28"/>
        </w:rPr>
        <w:t>5.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F43B9FD" w14:textId="77777777" w:rsidR="00933F5C" w:rsidRPr="00EF6F21" w:rsidRDefault="00933F5C" w:rsidP="00933F5C">
      <w:pPr>
        <w:pStyle w:val="ac"/>
        <w:widowControl w:val="0"/>
        <w:tabs>
          <w:tab w:val="clear" w:pos="4153"/>
          <w:tab w:val="left" w:pos="708"/>
        </w:tabs>
        <w:ind w:right="-1" w:firstLine="709"/>
        <w:jc w:val="both"/>
        <w:rPr>
          <w:color w:val="000000"/>
          <w:szCs w:val="28"/>
          <w:lang w:val="ru-RU"/>
        </w:rPr>
      </w:pPr>
    </w:p>
    <w:p w14:paraId="4443173F" w14:textId="77777777" w:rsidR="00933F5C" w:rsidRDefault="00933F5C" w:rsidP="00933F5C">
      <w:pPr>
        <w:spacing w:after="0"/>
        <w:ind w:firstLine="709"/>
        <w:jc w:val="both"/>
        <w:rPr>
          <w:b/>
          <w:color w:val="000000"/>
          <w:szCs w:val="28"/>
        </w:rPr>
      </w:pPr>
    </w:p>
    <w:p w14:paraId="5CDF9AC9" w14:textId="77777777" w:rsidR="00F12C76" w:rsidRDefault="00933F5C" w:rsidP="00933F5C">
      <w:pPr>
        <w:spacing w:after="0"/>
        <w:jc w:val="both"/>
      </w:pPr>
      <w:r w:rsidRPr="00EF6F21">
        <w:rPr>
          <w:b/>
          <w:color w:val="000000"/>
          <w:szCs w:val="28"/>
        </w:rPr>
        <w:t>Секретар ради</w:t>
      </w:r>
      <w:r w:rsidRPr="00EF6F21"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 xml:space="preserve">                                                               </w:t>
      </w:r>
      <w:r w:rsidRPr="00EF6F21">
        <w:rPr>
          <w:b/>
          <w:color w:val="000000"/>
          <w:szCs w:val="28"/>
        </w:rPr>
        <w:t>Світлана ГОРОШКО</w:t>
      </w:r>
      <w:r>
        <w:rPr>
          <w:b/>
          <w:color w:val="000000"/>
          <w:szCs w:val="28"/>
        </w:rPr>
        <w:t xml:space="preserve">  </w:t>
      </w:r>
    </w:p>
    <w:sectPr w:rsidR="00F12C76" w:rsidSect="004A6E40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91D4" w14:textId="77777777" w:rsidR="00F04536" w:rsidRDefault="00F04536" w:rsidP="00433DBB">
      <w:pPr>
        <w:spacing w:after="0"/>
      </w:pPr>
      <w:r>
        <w:separator/>
      </w:r>
    </w:p>
  </w:endnote>
  <w:endnote w:type="continuationSeparator" w:id="0">
    <w:p w14:paraId="650BF0B7" w14:textId="77777777" w:rsidR="00F04536" w:rsidRDefault="00F04536" w:rsidP="00433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B29D" w14:textId="77777777" w:rsidR="00F04536" w:rsidRDefault="00F04536" w:rsidP="00433DBB">
      <w:pPr>
        <w:spacing w:after="0"/>
      </w:pPr>
      <w:r>
        <w:separator/>
      </w:r>
    </w:p>
  </w:footnote>
  <w:footnote w:type="continuationSeparator" w:id="0">
    <w:p w14:paraId="2090EF44" w14:textId="77777777" w:rsidR="00F04536" w:rsidRDefault="00F04536" w:rsidP="00433D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936492"/>
      <w:docPartObj>
        <w:docPartGallery w:val="Page Numbers (Top of Page)"/>
        <w:docPartUnique/>
      </w:docPartObj>
    </w:sdtPr>
    <w:sdtContent>
      <w:p w14:paraId="5DA32468" w14:textId="02923A6D" w:rsidR="00DF43BB" w:rsidRDefault="00DF43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6BA3A2" w14:textId="1D97A50A" w:rsidR="00355DE0" w:rsidRDefault="00355DE0" w:rsidP="00355DE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0EC"/>
    <w:multiLevelType w:val="hybridMultilevel"/>
    <w:tmpl w:val="ECFE748A"/>
    <w:lvl w:ilvl="0" w:tplc="4620B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04FF5"/>
    <w:multiLevelType w:val="hybridMultilevel"/>
    <w:tmpl w:val="2814063E"/>
    <w:lvl w:ilvl="0" w:tplc="D25CD014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843DFA"/>
    <w:multiLevelType w:val="hybridMultilevel"/>
    <w:tmpl w:val="31F61410"/>
    <w:lvl w:ilvl="0" w:tplc="5F001A96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C1E0A50"/>
    <w:multiLevelType w:val="hybridMultilevel"/>
    <w:tmpl w:val="D4BCC2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9969">
    <w:abstractNumId w:val="0"/>
  </w:num>
  <w:num w:numId="2" w16cid:durableId="1489635861">
    <w:abstractNumId w:val="2"/>
  </w:num>
  <w:num w:numId="3" w16cid:durableId="1405955496">
    <w:abstractNumId w:val="1"/>
  </w:num>
  <w:num w:numId="4" w16cid:durableId="11622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A8E"/>
    <w:rsid w:val="00042CA6"/>
    <w:rsid w:val="000C0CE5"/>
    <w:rsid w:val="000F7460"/>
    <w:rsid w:val="00117B84"/>
    <w:rsid w:val="001C3A1D"/>
    <w:rsid w:val="0024392B"/>
    <w:rsid w:val="00282A6F"/>
    <w:rsid w:val="002A181A"/>
    <w:rsid w:val="00302B79"/>
    <w:rsid w:val="00355DE0"/>
    <w:rsid w:val="003C4E54"/>
    <w:rsid w:val="003F0844"/>
    <w:rsid w:val="00433DBB"/>
    <w:rsid w:val="00434867"/>
    <w:rsid w:val="004434BD"/>
    <w:rsid w:val="00451A9B"/>
    <w:rsid w:val="00471785"/>
    <w:rsid w:val="00477078"/>
    <w:rsid w:val="004A6E40"/>
    <w:rsid w:val="004C58A6"/>
    <w:rsid w:val="004E5BAF"/>
    <w:rsid w:val="00550A44"/>
    <w:rsid w:val="0057224C"/>
    <w:rsid w:val="00581A8E"/>
    <w:rsid w:val="005F78C3"/>
    <w:rsid w:val="00647E41"/>
    <w:rsid w:val="00662B92"/>
    <w:rsid w:val="006B6F42"/>
    <w:rsid w:val="006C0B77"/>
    <w:rsid w:val="00722F2F"/>
    <w:rsid w:val="007A74D0"/>
    <w:rsid w:val="007F1536"/>
    <w:rsid w:val="008242FF"/>
    <w:rsid w:val="008375D8"/>
    <w:rsid w:val="00870751"/>
    <w:rsid w:val="008D6327"/>
    <w:rsid w:val="008E6332"/>
    <w:rsid w:val="00922C48"/>
    <w:rsid w:val="00925A92"/>
    <w:rsid w:val="00933F5C"/>
    <w:rsid w:val="00942D9A"/>
    <w:rsid w:val="009459BD"/>
    <w:rsid w:val="0098564A"/>
    <w:rsid w:val="009E23BB"/>
    <w:rsid w:val="009F44D8"/>
    <w:rsid w:val="00A34CE9"/>
    <w:rsid w:val="00B47141"/>
    <w:rsid w:val="00B915B7"/>
    <w:rsid w:val="00BB56A4"/>
    <w:rsid w:val="00BD1AE4"/>
    <w:rsid w:val="00BF12AC"/>
    <w:rsid w:val="00C81BC9"/>
    <w:rsid w:val="00D93335"/>
    <w:rsid w:val="00DB3E1E"/>
    <w:rsid w:val="00DC473B"/>
    <w:rsid w:val="00DF2914"/>
    <w:rsid w:val="00DF43BB"/>
    <w:rsid w:val="00E638D0"/>
    <w:rsid w:val="00E910C9"/>
    <w:rsid w:val="00E94DA9"/>
    <w:rsid w:val="00EA59DF"/>
    <w:rsid w:val="00EE4070"/>
    <w:rsid w:val="00F04536"/>
    <w:rsid w:val="00F12C76"/>
    <w:rsid w:val="00F21FC5"/>
    <w:rsid w:val="00F67275"/>
    <w:rsid w:val="00FE6028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C1316"/>
  <w15:docId w15:val="{8C3FFD37-1196-4A83-90B0-4C456E5B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8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1A8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1A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1A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1A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1A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1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8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1A8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933F5C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</w:rPr>
  </w:style>
  <w:style w:type="character" w:customStyle="1" w:styleId="ad">
    <w:name w:val="Нижний колонтитул Знак"/>
    <w:basedOn w:val="a0"/>
    <w:link w:val="ac"/>
    <w:rsid w:val="00933F5C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unhideWhenUsed/>
    <w:rsid w:val="00933F5C"/>
    <w:pPr>
      <w:spacing w:after="120" w:line="480" w:lineRule="auto"/>
      <w:ind w:left="283"/>
    </w:pPr>
    <w:rPr>
      <w:rFonts w:eastAsia="Times New Roman" w:cs="Times New Roman"/>
      <w:b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33F5C"/>
    <w:rPr>
      <w:rFonts w:ascii="Times New Roman" w:eastAsia="Times New Roman" w:hAnsi="Times New Roman" w:cs="Times New Roman"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33DBB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433D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2025-07-17T05:58:00Z</dcterms:created>
  <dcterms:modified xsi:type="dcterms:W3CDTF">2026-03-27T07:34:00Z</dcterms:modified>
</cp:coreProperties>
</file>