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FC1B" w14:textId="77777777" w:rsidR="00EC6AED" w:rsidRPr="00EC6AED" w:rsidRDefault="00000000" w:rsidP="00EC6AED">
      <w:pPr>
        <w:pStyle w:val="a3"/>
        <w:spacing w:before="11"/>
        <w:rPr>
          <w:b/>
          <w:bCs/>
        </w:rPr>
      </w:pPr>
      <w:r>
        <w:rPr>
          <w:noProof/>
          <w:sz w:val="22"/>
          <w:szCs w:val="22"/>
          <w:lang w:val="en-US"/>
        </w:rPr>
        <w:object w:dxaOrig="1440" w:dyaOrig="1440" w14:anchorId="7895C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0.6pt;width:34pt;height:48.3pt;z-index:251659264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31016631" r:id="rId5"/>
        </w:object>
      </w:r>
    </w:p>
    <w:p w14:paraId="3C555C85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A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ЛЕБЕДИНСЬКА МІСЬКА РАДА</w:t>
      </w:r>
    </w:p>
    <w:p w14:paraId="31CB2373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6A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591BB10B" w14:textId="77777777" w:rsidR="00EC6AED" w:rsidRPr="00EC6AED" w:rsidRDefault="00EC6AED" w:rsidP="00EC6AE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63CAAA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AED">
        <w:rPr>
          <w:rFonts w:ascii="Times New Roman" w:eastAsia="Calibri" w:hAnsi="Times New Roman" w:cs="Times New Roman"/>
          <w:b/>
          <w:sz w:val="28"/>
          <w:szCs w:val="28"/>
        </w:rPr>
        <w:t>ВОСЬМЕ СКЛИКАННЯ</w:t>
      </w:r>
    </w:p>
    <w:p w14:paraId="0D62A32B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1DE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СІМДЕСЯТ ДРУГА </w:t>
      </w:r>
      <w:r w:rsidRPr="00EC6AED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1C1A6012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455E6" w14:textId="77777777" w:rsidR="00EC6AED" w:rsidRPr="00EC6AED" w:rsidRDefault="00EC6AED" w:rsidP="00EC6A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6AED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14:paraId="64C03DB5" w14:textId="77777777" w:rsidR="001E1E5C" w:rsidRPr="00EC6AED" w:rsidRDefault="001E1E5C" w:rsidP="001E1E5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0C2AD6" w14:textId="77777777" w:rsidR="001E1E5C" w:rsidRPr="00EC6AED" w:rsidRDefault="001E1E5C" w:rsidP="001E1E5C">
      <w:pPr>
        <w:rPr>
          <w:rFonts w:ascii="Times New Roman" w:hAnsi="Times New Roman" w:cs="Times New Roman"/>
          <w:sz w:val="28"/>
          <w:szCs w:val="28"/>
        </w:rPr>
      </w:pPr>
      <w:r w:rsidRPr="00EC6AED">
        <w:rPr>
          <w:rFonts w:ascii="Times New Roman" w:hAnsi="Times New Roman"/>
          <w:sz w:val="28"/>
          <w:szCs w:val="28"/>
        </w:rPr>
        <w:t xml:space="preserve">00.01.2026                                     </w:t>
      </w:r>
      <w:r w:rsidRPr="00EC6AE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C6AED" w:rsidRPr="00EC6A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6AED">
        <w:rPr>
          <w:rFonts w:ascii="Times New Roman" w:hAnsi="Times New Roman" w:cs="Times New Roman"/>
          <w:sz w:val="28"/>
          <w:szCs w:val="28"/>
        </w:rPr>
        <w:t xml:space="preserve"> </w:t>
      </w:r>
      <w:r w:rsidR="00EC6A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6AED">
        <w:rPr>
          <w:rFonts w:ascii="Times New Roman" w:hAnsi="Times New Roman"/>
          <w:sz w:val="28"/>
          <w:szCs w:val="28"/>
        </w:rPr>
        <w:t>№ 00-МР</w:t>
      </w:r>
    </w:p>
    <w:p w14:paraId="73D424A9" w14:textId="77777777" w:rsidR="001E1E5C" w:rsidRDefault="00EC6AED" w:rsidP="001E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Лебедин</w:t>
      </w:r>
    </w:p>
    <w:p w14:paraId="2C8F6E31" w14:textId="77777777" w:rsidR="00EC6AED" w:rsidRDefault="00EC6AED" w:rsidP="001E1E5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31EF3" w14:textId="77777777" w:rsidR="001E1E5C" w:rsidRDefault="001E1E5C" w:rsidP="001E1E5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розробку детального плану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розширення сільського кладовища за адресою: Сумська область, Сумський район, Лебединська міська територіальна громада, село Василівка (за межами населеного пункту) </w:t>
      </w:r>
    </w:p>
    <w:p w14:paraId="5D86C552" w14:textId="77777777" w:rsidR="001E1E5C" w:rsidRDefault="001E1E5C" w:rsidP="00EC6AE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пунктом 42 частини першої статті 26 Закону України «Про місцеве самоврядування в Україні», статтями 12, 14 Закону України «Про основи містобудування», статтями 8, 19, 21 Закону України «Про регулювання містобудівної діял</w:t>
      </w:r>
      <w:r w:rsidR="00A32988">
        <w:rPr>
          <w:rFonts w:ascii="Times New Roman" w:hAnsi="Times New Roman" w:cs="Times New Roman"/>
          <w:sz w:val="28"/>
          <w:szCs w:val="28"/>
          <w:lang w:val="uk-UA"/>
        </w:rPr>
        <w:t>ьності»,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звернення старости Василівського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>.12.</w:t>
      </w:r>
      <w:r>
        <w:rPr>
          <w:rFonts w:ascii="Times New Roman" w:hAnsi="Times New Roman" w:cs="Times New Roman"/>
          <w:sz w:val="28"/>
          <w:szCs w:val="28"/>
          <w:lang w:val="uk-UA"/>
        </w:rPr>
        <w:t>2025 №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8700/0209, Лебединська міська рада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164CCA49" w14:textId="77777777" w:rsidR="001E1E5C" w:rsidRDefault="001E1E5C" w:rsidP="00EC6A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Розробити детальний план території під розширення сільського кладовища за адресою: Сумська область, Сумський район, Лебединська міська територіальна громада, село Василівка (за межами населеного пункту)</w:t>
      </w:r>
      <w:r w:rsidR="00EC6AED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детальний план).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F910CA" w14:textId="77777777" w:rsidR="00EC6AED" w:rsidRPr="00CC1DE5" w:rsidRDefault="001E1E5C" w:rsidP="00EC6AED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2. Визначити виконавчий комітет Ле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бединської міської ради </w:t>
      </w:r>
      <w:r w:rsidR="00A32988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Сумської області 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>(Горошко С.О.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) замовником розроблення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5C6AF" w14:textId="77777777" w:rsidR="001E1E5C" w:rsidRPr="00CC1DE5" w:rsidRDefault="002E0F23" w:rsidP="00EC6AED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Лебединської міської ради (Горошко С.О.) </w:t>
      </w:r>
      <w:r w:rsidR="001E1E5C" w:rsidRPr="00CC1DE5">
        <w:rPr>
          <w:rFonts w:ascii="Times New Roman" w:hAnsi="Times New Roman" w:cs="Times New Roman"/>
          <w:sz w:val="28"/>
          <w:szCs w:val="28"/>
          <w:lang w:val="uk-UA"/>
        </w:rPr>
        <w:t>забезпечити:</w:t>
      </w:r>
    </w:p>
    <w:p w14:paraId="58A41558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D3AEC8" w14:textId="77777777" w:rsidR="001E1E5C" w:rsidRPr="00CC1DE5" w:rsidRDefault="002E0F23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уклад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1E1E5C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на розробку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E4F204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погодження детального плану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25689B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сесією Лебединської міської ради детального плану</w:t>
      </w:r>
      <w:r w:rsidR="00A32988" w:rsidRPr="00CC1D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2AE464" w14:textId="77777777" w:rsidR="001E1E5C" w:rsidRPr="00CC1DE5" w:rsidRDefault="001E1E5C" w:rsidP="00EC6AED">
      <w:pPr>
        <w:pStyle w:val="a5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4. Дозволити </w:t>
      </w:r>
      <w:r w:rsidR="002E0F23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Лебединської міської ради 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>залучити на розроблення детального кошти з інших джерел, не заборонених законодавством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88A13F" w14:textId="77777777" w:rsidR="001E1E5C" w:rsidRPr="00CC1DE5" w:rsidRDefault="001E1E5C" w:rsidP="001E1E5C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5. Фінансування робіт 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EC6AED" w:rsidRPr="00CC1DE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CC1DE5">
        <w:rPr>
          <w:rFonts w:ascii="Times New Roman" w:hAnsi="Times New Roman" w:cs="Times New Roman"/>
          <w:sz w:val="28"/>
          <w:szCs w:val="28"/>
          <w:lang w:val="uk-UA"/>
        </w:rPr>
        <w:t xml:space="preserve"> детального провести за рахунок </w:t>
      </w:r>
      <w:r w:rsidR="003042D5" w:rsidRPr="00CC1DE5">
        <w:rPr>
          <w:rFonts w:ascii="Times New Roman" w:hAnsi="Times New Roman" w:cs="Times New Roman"/>
          <w:sz w:val="28"/>
          <w:szCs w:val="28"/>
          <w:lang w:val="uk-UA"/>
        </w:rPr>
        <w:t>коштів Лебединської міської територіальної громади.</w:t>
      </w:r>
    </w:p>
    <w:p w14:paraId="2C9EF4AF" w14:textId="77777777" w:rsidR="001E1E5C" w:rsidRPr="00CC1DE5" w:rsidRDefault="001E1E5C" w:rsidP="001E1E5C">
      <w:pPr>
        <w:ind w:right="-5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C1DE5">
        <w:rPr>
          <w:rFonts w:ascii="Times New Roman" w:hAnsi="Times New Roman" w:cs="Times New Roman"/>
          <w:color w:val="auto"/>
          <w:sz w:val="28"/>
          <w:szCs w:val="28"/>
        </w:rPr>
        <w:t>6. Контроль за виконанням даного рішення покласти на постійну комісію з питань житлово-комунального господарства, будівництва, архітектури,  регулювання земельних відносин (голова комісії Індик  М.О.)</w:t>
      </w:r>
      <w:r w:rsidRPr="00CC1DE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691DAEB8" w14:textId="77777777" w:rsidR="001E1E5C" w:rsidRPr="00CC1DE5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64926" w14:textId="77777777" w:rsidR="001E1E5C" w:rsidRDefault="001E1E5C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648FE" w14:textId="02D49672" w:rsidR="001E1E5C" w:rsidRDefault="0078120B" w:rsidP="001E1E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1E1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Світлана ГОРОШКО</w:t>
      </w:r>
    </w:p>
    <w:p w14:paraId="116AFFD5" w14:textId="77777777" w:rsidR="001E1E5C" w:rsidRDefault="001E1E5C" w:rsidP="001E1E5C">
      <w:pPr>
        <w:rPr>
          <w:rFonts w:ascii="Times New Roman" w:hAnsi="Times New Roman" w:cs="Times New Roman"/>
          <w:sz w:val="28"/>
          <w:szCs w:val="28"/>
        </w:rPr>
      </w:pPr>
    </w:p>
    <w:p w14:paraId="50E553C3" w14:textId="77777777" w:rsidR="001E1E5C" w:rsidRDefault="001E1E5C" w:rsidP="001E1E5C">
      <w:pPr>
        <w:rPr>
          <w:rFonts w:ascii="Times New Roman" w:hAnsi="Times New Roman" w:cs="Times New Roman"/>
          <w:sz w:val="28"/>
          <w:szCs w:val="28"/>
        </w:rPr>
      </w:pPr>
    </w:p>
    <w:p w14:paraId="08CB4153" w14:textId="77777777" w:rsidR="00F03898" w:rsidRPr="001D4FC1" w:rsidRDefault="00F03898">
      <w:pPr>
        <w:rPr>
          <w:rFonts w:ascii="Times New Roman" w:hAnsi="Times New Roman" w:cs="Times New Roman"/>
          <w:sz w:val="28"/>
          <w:szCs w:val="28"/>
        </w:rPr>
      </w:pPr>
    </w:p>
    <w:sectPr w:rsidR="00F03898" w:rsidRPr="001D4FC1" w:rsidSect="00EC6A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948"/>
    <w:rsid w:val="001173C9"/>
    <w:rsid w:val="001D4FC1"/>
    <w:rsid w:val="001E1E5C"/>
    <w:rsid w:val="002E0F23"/>
    <w:rsid w:val="003042D5"/>
    <w:rsid w:val="00563C8B"/>
    <w:rsid w:val="005F5948"/>
    <w:rsid w:val="0078120B"/>
    <w:rsid w:val="00A32988"/>
    <w:rsid w:val="00CC1DE5"/>
    <w:rsid w:val="00EC6AED"/>
    <w:rsid w:val="00F03898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B076E"/>
  <w15:docId w15:val="{125A7748-8750-4F78-93E3-88398E3B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E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1E5C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1E1E5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1E1E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1E1E5C"/>
    <w:pPr>
      <w:spacing w:after="200" w:line="276" w:lineRule="auto"/>
      <w:ind w:left="720"/>
      <w:contextualSpacing/>
    </w:pPr>
    <w:rPr>
      <w:rFonts w:ascii="Calibri" w:eastAsia="Times New Roman" w:hAnsi="Calibri" w:cs="Mangal"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E1E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E5C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2025-12-30T08:40:00Z</dcterms:created>
  <dcterms:modified xsi:type="dcterms:W3CDTF">2026-01-27T08:57:00Z</dcterms:modified>
</cp:coreProperties>
</file>