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EA39C" w14:textId="77777777" w:rsidR="00F812E0" w:rsidRPr="00924116" w:rsidRDefault="00F812E0" w:rsidP="005259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</w:t>
      </w:r>
    </w:p>
    <w:p w14:paraId="6D9764B2" w14:textId="77777777" w:rsidR="00F812E0" w:rsidRPr="00924116" w:rsidRDefault="00F812E0" w:rsidP="00525902">
      <w:pPr>
        <w:spacing w:after="0"/>
        <w:ind w:left="1134" w:hanging="113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технічних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якісних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характеристик предмета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закупівлі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63FEF660" w14:textId="77777777" w:rsidR="00F812E0" w:rsidRPr="00EA6551" w:rsidRDefault="00F812E0" w:rsidP="00525902">
      <w:pPr>
        <w:spacing w:after="0"/>
        <w:ind w:hanging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>розміру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бюджетного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призначення</w:t>
      </w:r>
      <w:r w:rsidRPr="00EA6551">
        <w:rPr>
          <w:rFonts w:ascii="Times New Roman" w:hAnsi="Times New Roman" w:cs="Times New Roman"/>
          <w:b/>
          <w:sz w:val="28"/>
          <w:szCs w:val="28"/>
        </w:rPr>
        <w:t>,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очікуваної вартості</w:t>
      </w:r>
      <w:r w:rsidRPr="00EA6551">
        <w:rPr>
          <w:rFonts w:ascii="Times New Roman" w:hAnsi="Times New Roman" w:cs="Times New Roman"/>
          <w:b/>
          <w:sz w:val="28"/>
          <w:szCs w:val="28"/>
        </w:rPr>
        <w:t xml:space="preserve"> предмета</w:t>
      </w:r>
      <w:r w:rsidRPr="009241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закупівлі</w:t>
      </w:r>
    </w:p>
    <w:p w14:paraId="473EA880" w14:textId="77777777" w:rsidR="00F812E0" w:rsidRPr="00EA6551" w:rsidRDefault="00F812E0" w:rsidP="00F812E0">
      <w:pPr>
        <w:spacing w:after="6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24116">
        <w:rPr>
          <w:rFonts w:ascii="Times New Roman" w:hAnsi="Times New Roman" w:cs="Times New Roman"/>
          <w:sz w:val="20"/>
          <w:szCs w:val="20"/>
          <w:lang w:val="uk-UA"/>
        </w:rPr>
        <w:t>(відповідно</w:t>
      </w:r>
      <w:r w:rsidRPr="00EA6551">
        <w:rPr>
          <w:rFonts w:ascii="Times New Roman" w:hAnsi="Times New Roman" w:cs="Times New Roman"/>
          <w:sz w:val="20"/>
          <w:szCs w:val="20"/>
        </w:rPr>
        <w:t xml:space="preserve"> до </w:t>
      </w:r>
      <w:r w:rsidR="009B31D6">
        <w:rPr>
          <w:rFonts w:ascii="Times New Roman" w:hAnsi="Times New Roman" w:cs="Times New Roman"/>
          <w:sz w:val="20"/>
          <w:szCs w:val="20"/>
          <w:lang w:val="uk-UA"/>
        </w:rPr>
        <w:t>підпункт</w:t>
      </w:r>
      <w:r w:rsidR="00D6465E">
        <w:rPr>
          <w:rFonts w:ascii="Times New Roman" w:hAnsi="Times New Roman" w:cs="Times New Roman"/>
          <w:sz w:val="20"/>
          <w:szCs w:val="20"/>
          <w:lang w:val="uk-UA"/>
        </w:rPr>
        <w:t>у</w:t>
      </w:r>
      <w:r w:rsidR="009B31D6">
        <w:rPr>
          <w:rFonts w:ascii="Times New Roman" w:hAnsi="Times New Roman" w:cs="Times New Roman"/>
          <w:sz w:val="20"/>
          <w:szCs w:val="20"/>
          <w:lang w:val="uk-UA"/>
        </w:rPr>
        <w:t xml:space="preserve"> 1 </w:t>
      </w:r>
      <w:r w:rsidRPr="00EA6551">
        <w:rPr>
          <w:rFonts w:ascii="Times New Roman" w:hAnsi="Times New Roman" w:cs="Times New Roman"/>
          <w:sz w:val="20"/>
          <w:szCs w:val="20"/>
        </w:rPr>
        <w:t>пункту 4 постанови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 xml:space="preserve"> Кабінету Міністрів України від</w:t>
      </w:r>
      <w:r w:rsidRPr="00EA6551">
        <w:rPr>
          <w:rFonts w:ascii="Times New Roman" w:hAnsi="Times New Roman" w:cs="Times New Roman"/>
          <w:sz w:val="20"/>
          <w:szCs w:val="20"/>
        </w:rPr>
        <w:t xml:space="preserve"> 11</w:t>
      </w:r>
      <w:r w:rsidR="00776818">
        <w:rPr>
          <w:rFonts w:ascii="Times New Roman" w:hAnsi="Times New Roman" w:cs="Times New Roman"/>
          <w:sz w:val="20"/>
          <w:szCs w:val="20"/>
          <w:lang w:val="uk-UA"/>
        </w:rPr>
        <w:t xml:space="preserve"> жовтня </w:t>
      </w:r>
      <w:r w:rsidRPr="00EA6551">
        <w:rPr>
          <w:rFonts w:ascii="Times New Roman" w:hAnsi="Times New Roman" w:cs="Times New Roman"/>
          <w:sz w:val="20"/>
          <w:szCs w:val="20"/>
        </w:rPr>
        <w:t>2016</w:t>
      </w:r>
      <w:r w:rsidR="00776818">
        <w:rPr>
          <w:rFonts w:ascii="Times New Roman" w:hAnsi="Times New Roman" w:cs="Times New Roman"/>
          <w:sz w:val="20"/>
          <w:szCs w:val="20"/>
          <w:lang w:val="uk-UA"/>
        </w:rPr>
        <w:t xml:space="preserve"> р. </w:t>
      </w:r>
      <w:proofErr w:type="gramStart"/>
      <w:r w:rsidRPr="00EA6551">
        <w:rPr>
          <w:rFonts w:ascii="Times New Roman" w:hAnsi="Times New Roman" w:cs="Times New Roman"/>
          <w:sz w:val="20"/>
          <w:szCs w:val="20"/>
        </w:rPr>
        <w:t>№ 710 «Про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 xml:space="preserve"> ефективне використання державних коштів</w:t>
      </w:r>
      <w:r w:rsidRPr="00EA6551">
        <w:rPr>
          <w:rFonts w:ascii="Times New Roman" w:hAnsi="Times New Roman" w:cs="Times New Roman"/>
          <w:sz w:val="20"/>
          <w:szCs w:val="20"/>
        </w:rPr>
        <w:t xml:space="preserve">» </w:t>
      </w:r>
      <w:r w:rsidRPr="00924116">
        <w:rPr>
          <w:rFonts w:ascii="Times New Roman" w:hAnsi="Times New Roman" w:cs="Times New Roman"/>
          <w:sz w:val="20"/>
          <w:szCs w:val="20"/>
          <w:lang w:val="uk-UA"/>
        </w:rPr>
        <w:t>(зі змінами</w:t>
      </w:r>
      <w:r w:rsidRPr="00EA6551">
        <w:rPr>
          <w:rFonts w:ascii="Times New Roman" w:hAnsi="Times New Roman" w:cs="Times New Roman"/>
          <w:sz w:val="20"/>
          <w:szCs w:val="20"/>
        </w:rPr>
        <w:t>))</w:t>
      </w:r>
      <w:proofErr w:type="gramEnd"/>
    </w:p>
    <w:p w14:paraId="49D3185B" w14:textId="77777777" w:rsidR="00BE3DB5" w:rsidRPr="005D656F" w:rsidRDefault="00BE3DB5" w:rsidP="00BE3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14:paraId="425A3D71" w14:textId="77777777" w:rsidR="005B1E23" w:rsidRPr="00E94223" w:rsidRDefault="005B1E23" w:rsidP="00CF2328">
      <w:pPr>
        <w:pStyle w:val="1"/>
        <w:shd w:val="clear" w:color="auto" w:fill="FFFFFF"/>
        <w:spacing w:before="0" w:beforeAutospacing="0" w:after="0"/>
        <w:jc w:val="both"/>
        <w:textAlignment w:val="baseline"/>
        <w:rPr>
          <w:b w:val="0"/>
          <w:iCs/>
          <w:sz w:val="24"/>
          <w:szCs w:val="24"/>
          <w:lang w:val="uk-UA" w:eastAsia="uk-UA"/>
        </w:rPr>
      </w:pPr>
      <w:r w:rsidRPr="00E94223">
        <w:rPr>
          <w:iCs/>
          <w:sz w:val="24"/>
          <w:szCs w:val="24"/>
          <w:lang w:val="uk-UA" w:eastAsia="uk-UA"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E94223">
        <w:rPr>
          <w:b w:val="0"/>
          <w:iCs/>
          <w:sz w:val="24"/>
          <w:szCs w:val="24"/>
          <w:lang w:val="uk-UA" w:eastAsia="uk-UA"/>
        </w:rPr>
        <w:t>Виконавчий комітет Лебединської міської ради; вулиця Сумська, будинок, 12, місто Лебедин, Сумський район, Сумська область, 42200; код ЄДРПОУ – 04057899; категорія замовника - о</w:t>
      </w:r>
      <w:r w:rsidRPr="00E94223">
        <w:rPr>
          <w:b w:val="0"/>
          <w:sz w:val="24"/>
          <w:szCs w:val="24"/>
          <w:lang w:val="uk-UA"/>
        </w:rPr>
        <w:t>ргани державної влади (орган законодавчої, органи виконавчої, судової влади), та правоохоронні органи держави, органи влади Автономної Республіки Крим, органи місцевого самоврядування, об’єднання територіальних громад.</w:t>
      </w:r>
    </w:p>
    <w:p w14:paraId="1AF3DE7C" w14:textId="5C77FDB1" w:rsidR="00BB5889" w:rsidRPr="00BB5889" w:rsidRDefault="005B1E23" w:rsidP="00CF2328">
      <w:pPr>
        <w:pStyle w:val="1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color w:val="333333"/>
          <w:sz w:val="36"/>
          <w:szCs w:val="36"/>
        </w:rPr>
      </w:pPr>
      <w:r w:rsidRPr="00971B79">
        <w:rPr>
          <w:rFonts w:eastAsia="Calibri"/>
          <w:sz w:val="24"/>
          <w:szCs w:val="24"/>
          <w:lang w:eastAsia="uk-UA" w:bidi="uk-UA"/>
        </w:rPr>
        <w:t>2.</w:t>
      </w:r>
      <w:r w:rsidRPr="00766523">
        <w:rPr>
          <w:rFonts w:eastAsia="Calibri"/>
          <w:sz w:val="24"/>
          <w:szCs w:val="24"/>
          <w:lang w:val="uk-UA" w:eastAsia="uk-UA" w:bidi="uk-UA"/>
        </w:rPr>
        <w:t xml:space="preserve"> Назва</w:t>
      </w:r>
      <w:r w:rsidRPr="00971B79">
        <w:rPr>
          <w:rFonts w:eastAsia="Calibri"/>
          <w:sz w:val="24"/>
          <w:szCs w:val="24"/>
          <w:lang w:eastAsia="uk-UA" w:bidi="uk-UA"/>
        </w:rPr>
        <w:t xml:space="preserve"> предмета</w:t>
      </w:r>
      <w:r w:rsidRPr="00766523">
        <w:rPr>
          <w:rFonts w:eastAsia="Calibri"/>
          <w:sz w:val="24"/>
          <w:szCs w:val="24"/>
          <w:lang w:val="uk-UA" w:eastAsia="uk-UA" w:bidi="uk-UA"/>
        </w:rPr>
        <w:t xml:space="preserve"> закупівлі із зазначенням</w:t>
      </w:r>
      <w:r w:rsidRPr="00971B79">
        <w:rPr>
          <w:rFonts w:eastAsia="Calibri"/>
          <w:sz w:val="24"/>
          <w:szCs w:val="24"/>
          <w:lang w:eastAsia="uk-UA" w:bidi="uk-UA"/>
        </w:rPr>
        <w:t xml:space="preserve"> коду за</w:t>
      </w:r>
      <w:r w:rsidRPr="00766523">
        <w:rPr>
          <w:rFonts w:eastAsia="Calibri"/>
          <w:sz w:val="24"/>
          <w:szCs w:val="24"/>
          <w:lang w:val="uk-UA" w:eastAsia="uk-UA" w:bidi="uk-UA"/>
        </w:rPr>
        <w:t xml:space="preserve"> Єдиним закупівельним</w:t>
      </w:r>
      <w:r w:rsidRPr="00971B79">
        <w:rPr>
          <w:rFonts w:eastAsia="Calibri"/>
          <w:sz w:val="24"/>
          <w:szCs w:val="24"/>
          <w:lang w:eastAsia="uk-UA" w:bidi="uk-UA"/>
        </w:rPr>
        <w:t xml:space="preserve"> словником: </w:t>
      </w:r>
      <w:r w:rsidR="006B6246">
        <w:rPr>
          <w:b w:val="0"/>
          <w:sz w:val="24"/>
          <w:szCs w:val="24"/>
          <w:lang w:val="uk-UA"/>
        </w:rPr>
        <w:t>Б</w:t>
      </w:r>
      <w:r w:rsidR="006B6246" w:rsidRPr="009D4244">
        <w:rPr>
          <w:rFonts w:eastAsia="Calibri"/>
          <w:b w:val="0"/>
          <w:bCs w:val="0"/>
          <w:sz w:val="24"/>
          <w:szCs w:val="24"/>
          <w:lang w:val="uk-UA" w:eastAsia="uk-UA" w:bidi="uk-UA"/>
        </w:rPr>
        <w:t>ензин А-95</w:t>
      </w:r>
      <w:r w:rsidR="006B6246">
        <w:rPr>
          <w:rFonts w:eastAsia="Calibri"/>
          <w:b w:val="0"/>
          <w:bCs w:val="0"/>
          <w:sz w:val="24"/>
          <w:szCs w:val="24"/>
          <w:lang w:val="uk-UA" w:eastAsia="uk-UA" w:bidi="uk-UA"/>
        </w:rPr>
        <w:t xml:space="preserve"> (Євро 5), талон</w:t>
      </w:r>
      <w:r w:rsidR="006B6246">
        <w:rPr>
          <w:rFonts w:eastAsia="Calibri"/>
          <w:b w:val="0"/>
          <w:bCs w:val="0"/>
          <w:sz w:val="24"/>
          <w:szCs w:val="24"/>
          <w:lang w:val="uk-UA" w:eastAsia="uk-UA" w:bidi="uk-UA"/>
        </w:rPr>
        <w:t xml:space="preserve">; </w:t>
      </w:r>
      <w:r w:rsidR="00D6079A">
        <w:rPr>
          <w:rFonts w:eastAsia="Calibri"/>
          <w:b w:val="0"/>
          <w:bCs w:val="0"/>
          <w:sz w:val="24"/>
          <w:szCs w:val="24"/>
          <w:lang w:val="uk-UA" w:eastAsia="uk-UA" w:bidi="uk-UA"/>
        </w:rPr>
        <w:t>Дизельне паливо</w:t>
      </w:r>
      <w:r w:rsidR="00D6079A" w:rsidRPr="00BB5889">
        <w:rPr>
          <w:b w:val="0"/>
          <w:sz w:val="24"/>
          <w:szCs w:val="24"/>
          <w:lang w:val="uk-UA"/>
        </w:rPr>
        <w:t xml:space="preserve"> </w:t>
      </w:r>
      <w:r w:rsidR="00D6079A">
        <w:rPr>
          <w:b w:val="0"/>
          <w:sz w:val="24"/>
          <w:szCs w:val="24"/>
          <w:lang w:val="uk-UA"/>
        </w:rPr>
        <w:t xml:space="preserve">(Євро 5), </w:t>
      </w:r>
      <w:r w:rsidR="00D6079A" w:rsidRPr="00BB5889">
        <w:rPr>
          <w:b w:val="0"/>
          <w:sz w:val="24"/>
          <w:szCs w:val="24"/>
          <w:lang w:val="uk-UA"/>
        </w:rPr>
        <w:t>талон</w:t>
      </w:r>
      <w:r w:rsidR="0013337A">
        <w:rPr>
          <w:rFonts w:eastAsia="Calibri"/>
          <w:b w:val="0"/>
          <w:bCs w:val="0"/>
          <w:sz w:val="24"/>
          <w:szCs w:val="24"/>
          <w:lang w:val="uk-UA" w:eastAsia="uk-UA" w:bidi="uk-UA"/>
        </w:rPr>
        <w:t xml:space="preserve"> </w:t>
      </w:r>
      <w:r w:rsidR="000E3F38">
        <w:rPr>
          <w:b w:val="0"/>
          <w:sz w:val="24"/>
          <w:szCs w:val="24"/>
          <w:lang w:val="uk-UA"/>
        </w:rPr>
        <w:t xml:space="preserve">за </w:t>
      </w:r>
      <w:r w:rsidR="00BB5889" w:rsidRPr="00BB5889">
        <w:rPr>
          <w:b w:val="0"/>
          <w:sz w:val="24"/>
          <w:szCs w:val="24"/>
          <w:lang w:val="uk-UA"/>
        </w:rPr>
        <w:t>код</w:t>
      </w:r>
      <w:r w:rsidR="000E3F38">
        <w:rPr>
          <w:b w:val="0"/>
          <w:sz w:val="24"/>
          <w:szCs w:val="24"/>
          <w:lang w:val="uk-UA"/>
        </w:rPr>
        <w:t>ом</w:t>
      </w:r>
      <w:r w:rsidR="00BB5889" w:rsidRPr="00BB5889">
        <w:rPr>
          <w:b w:val="0"/>
          <w:sz w:val="24"/>
          <w:szCs w:val="24"/>
          <w:lang w:val="uk-UA"/>
        </w:rPr>
        <w:t xml:space="preserve"> </w:t>
      </w:r>
      <w:r w:rsidR="00BB5889" w:rsidRPr="00BB5889">
        <w:rPr>
          <w:b w:val="0"/>
          <w:sz w:val="24"/>
          <w:szCs w:val="24"/>
        </w:rPr>
        <w:t xml:space="preserve">ДК 021:2015 </w:t>
      </w:r>
      <w:r w:rsidR="00BB5889" w:rsidRPr="00BB5889">
        <w:rPr>
          <w:b w:val="0"/>
          <w:sz w:val="24"/>
          <w:szCs w:val="24"/>
          <w:lang w:eastAsia="zh-CN"/>
        </w:rPr>
        <w:t xml:space="preserve">09130000-9 </w:t>
      </w:r>
      <w:r w:rsidR="00BB5889" w:rsidRPr="0024758D">
        <w:rPr>
          <w:b w:val="0"/>
          <w:sz w:val="24"/>
          <w:szCs w:val="24"/>
          <w:lang w:val="uk-UA" w:eastAsia="zh-CN"/>
        </w:rPr>
        <w:t>Нафта</w:t>
      </w:r>
      <w:r w:rsidR="00BB5889" w:rsidRPr="00BB5889">
        <w:rPr>
          <w:b w:val="0"/>
          <w:sz w:val="24"/>
          <w:szCs w:val="24"/>
          <w:lang w:eastAsia="zh-CN"/>
        </w:rPr>
        <w:t xml:space="preserve"> і</w:t>
      </w:r>
      <w:r w:rsidR="00BB5889" w:rsidRPr="0024758D">
        <w:rPr>
          <w:b w:val="0"/>
          <w:sz w:val="24"/>
          <w:szCs w:val="24"/>
          <w:lang w:val="uk-UA" w:eastAsia="zh-CN"/>
        </w:rPr>
        <w:t xml:space="preserve"> дистиляти</w:t>
      </w:r>
    </w:p>
    <w:p w14:paraId="18AB0B00" w14:textId="38E3A23C" w:rsidR="005B1E23" w:rsidRPr="00E94223" w:rsidRDefault="005B1E23" w:rsidP="00CF2328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E94223">
        <w:rPr>
          <w:rStyle w:val="h-select-all"/>
          <w:rFonts w:ascii="Times New Roman" w:hAnsi="Times New Roman" w:cs="Times New Roman"/>
          <w:b/>
          <w:sz w:val="24"/>
          <w:szCs w:val="24"/>
          <w:bdr w:val="none" w:sz="0" w:space="0" w:color="auto" w:frame="1"/>
          <w:shd w:val="clear" w:color="auto" w:fill="FFFFFF"/>
          <w:lang w:val="uk-UA"/>
        </w:rPr>
        <w:t>3. Ідентифікатор закупівлі</w:t>
      </w:r>
      <w:r w:rsidRPr="00E94223">
        <w:rPr>
          <w:rStyle w:val="h-select-all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: 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UA-202</w:t>
      </w:r>
      <w:r w:rsidR="00A014E3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6-0</w:t>
      </w:r>
      <w:r w:rsidR="006B624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6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6B624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22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4907C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00</w:t>
      </w:r>
      <w:r w:rsidR="006B6246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1129</w:t>
      </w:r>
      <w:r w:rsidRPr="00E94223">
        <w:rPr>
          <w:rFonts w:ascii="Times New Roman" w:hAnsi="Times New Roman" w:cs="Times New Roman"/>
          <w:sz w:val="24"/>
          <w:szCs w:val="24"/>
          <w:shd w:val="clear" w:color="auto" w:fill="FFFFFF"/>
        </w:rPr>
        <w:t>-a</w:t>
      </w:r>
    </w:p>
    <w:p w14:paraId="74D1AB34" w14:textId="1CC3CA62" w:rsidR="005B1E23" w:rsidRPr="00E94223" w:rsidRDefault="005B1E23" w:rsidP="00CF2328">
      <w:pPr>
        <w:shd w:val="clear" w:color="auto" w:fill="FFFFFF"/>
        <w:spacing w:line="240" w:lineRule="auto"/>
        <w:jc w:val="both"/>
        <w:textAlignment w:val="bottom"/>
        <w:rPr>
          <w:rFonts w:ascii="Times New Roman" w:hAnsi="Times New Roman" w:cs="Times New Roman"/>
          <w:sz w:val="24"/>
          <w:szCs w:val="24"/>
          <w:lang w:val="uk-UA"/>
        </w:rPr>
      </w:pP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 xml:space="preserve">4. </w:t>
      </w: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uk-UA"/>
        </w:rPr>
        <w:t xml:space="preserve">Тип </w:t>
      </w:r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>процедури закупі</w:t>
      </w:r>
      <w:proofErr w:type="gramStart"/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>вл</w:t>
      </w:r>
      <w:proofErr w:type="gramEnd"/>
      <w:r w:rsidRPr="00E942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 w:eastAsia="uk-UA"/>
        </w:rPr>
        <w:t>і</w:t>
      </w:r>
      <w:r w:rsidRPr="00E94223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  <w:t xml:space="preserve">: </w:t>
      </w:r>
      <w:r w:rsidR="00A014E3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  <w:t>запит ціни пропозиції</w:t>
      </w:r>
      <w:r w:rsidRPr="00E94223">
        <w:rPr>
          <w:rFonts w:ascii="Times New Roman" w:hAnsi="Times New Roman" w:cs="Times New Roman"/>
          <w:sz w:val="24"/>
          <w:szCs w:val="24"/>
        </w:rPr>
        <w:t xml:space="preserve"> </w:t>
      </w:r>
      <w:r w:rsidRPr="00E94223">
        <w:rPr>
          <w:rFonts w:ascii="Times New Roman" w:hAnsi="Times New Roman" w:cs="Times New Roman"/>
          <w:sz w:val="24"/>
          <w:szCs w:val="24"/>
          <w:lang w:val="uk-UA"/>
        </w:rPr>
        <w:t xml:space="preserve">(з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урахуванням Особливостей</w:t>
      </w:r>
      <w:r w:rsidRPr="00E94223">
        <w:rPr>
          <w:rFonts w:ascii="Times New Roman" w:hAnsi="Times New Roman"/>
          <w:iCs/>
          <w:sz w:val="24"/>
          <w:szCs w:val="24"/>
        </w:rPr>
        <w:t xml:space="preserve">,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визначених постановою Кабінету Міністрів України від 12 жовтня 2022 р.</w:t>
      </w:r>
      <w:r w:rsidR="00647086">
        <w:rPr>
          <w:rFonts w:ascii="Times New Roman" w:hAnsi="Times New Roman"/>
          <w:iCs/>
          <w:sz w:val="24"/>
          <w:szCs w:val="24"/>
          <w:lang w:val="uk-UA"/>
        </w:rPr>
        <w:t xml:space="preserve"> </w:t>
      </w:r>
      <w:r w:rsidRPr="00E94223">
        <w:rPr>
          <w:rFonts w:ascii="Times New Roman" w:hAnsi="Times New Roman"/>
          <w:iCs/>
          <w:sz w:val="24"/>
          <w:szCs w:val="24"/>
          <w:lang w:val="uk-UA"/>
        </w:rPr>
        <w:t>№ 1178</w:t>
      </w:r>
      <w:r w:rsidR="00414823">
        <w:rPr>
          <w:rFonts w:ascii="Times New Roman" w:hAnsi="Times New Roman"/>
          <w:iCs/>
          <w:sz w:val="24"/>
          <w:szCs w:val="24"/>
          <w:lang w:val="uk-UA"/>
        </w:rPr>
        <w:t xml:space="preserve"> (зі змінами)</w:t>
      </w:r>
      <w:r w:rsidRPr="00E94223">
        <w:rPr>
          <w:rFonts w:ascii="Times New Roman" w:eastAsia="Times New Roman" w:hAnsi="Times New Roman" w:cs="Times New Roman"/>
          <w:sz w:val="24"/>
          <w:szCs w:val="24"/>
          <w:lang w:val="uk-UA"/>
        </w:rPr>
        <w:t>)</w:t>
      </w:r>
    </w:p>
    <w:p w14:paraId="2AA1F08A" w14:textId="77777777" w:rsidR="00414823" w:rsidRDefault="00842636" w:rsidP="00CF23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5.</w:t>
      </w:r>
      <w:r w:rsidR="00525902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3E61AC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Обґрунтування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технічних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та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якісних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характеристик предмета</w:t>
      </w:r>
      <w:r w:rsidR="00BE3DB5" w:rsidRPr="00C21B5E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закупівлі</w:t>
      </w:r>
      <w:r w:rsidR="00BE3DB5" w:rsidRPr="00D43E8A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2195A158" w14:textId="77777777" w:rsidR="00414823" w:rsidRPr="009C58F3" w:rsidRDefault="00414823" w:rsidP="00CF23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C58F3">
        <w:rPr>
          <w:rFonts w:ascii="Times New Roman" w:eastAsia="Times New Roman" w:hAnsi="Times New Roman" w:cs="Times New Roman"/>
          <w:sz w:val="24"/>
          <w:szCs w:val="24"/>
          <w:lang w:val="uk-UA"/>
        </w:rPr>
        <w:t>Технічні та якісні характеристики предмета закупівлі визначені відповідно до потреб</w:t>
      </w:r>
      <w:r w:rsidR="00D93AA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виконавчого комітету Лебединської міської ради</w:t>
      </w:r>
      <w:r w:rsidR="00270D5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</w:p>
    <w:p w14:paraId="045B8430" w14:textId="77777777" w:rsidR="00414823" w:rsidRDefault="00984519" w:rsidP="00984519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>Технічні та я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>кіс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ні характеристики предмета закупівлі 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>повинн</w:t>
      </w:r>
      <w:r w:rsidR="002C1D9B">
        <w:rPr>
          <w:rFonts w:ascii="Times New Roman" w:hAnsi="Times New Roman"/>
          <w:color w:val="000000"/>
          <w:sz w:val="24"/>
          <w:szCs w:val="24"/>
          <w:lang w:val="uk-UA"/>
        </w:rPr>
        <w:t>і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 xml:space="preserve"> відповідати Державним стандартам України та технічним вимогам ДСТУ 7687:2015 «Бензини автомобільні Євро. Технічні умови</w:t>
      </w:r>
      <w:r w:rsidR="00CB7FBE" w:rsidRPr="00FF43F2">
        <w:rPr>
          <w:rFonts w:ascii="Times New Roman" w:hAnsi="Times New Roman"/>
          <w:sz w:val="24"/>
          <w:szCs w:val="24"/>
          <w:lang w:val="uk-UA"/>
        </w:rPr>
        <w:t>»</w:t>
      </w:r>
      <w:r w:rsidR="00FF43F2" w:rsidRPr="00FF43F2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FF43F2" w:rsidRPr="00FF43F2">
        <w:rPr>
          <w:rFonts w:ascii="Times New Roman" w:eastAsia="Times New Roman" w:hAnsi="Times New Roman"/>
          <w:sz w:val="24"/>
          <w:szCs w:val="24"/>
        </w:rPr>
        <w:t>ДСТУ</w:t>
      </w:r>
      <w:r w:rsidR="00FF43F2" w:rsidRPr="00FF43F2">
        <w:rPr>
          <w:rFonts w:ascii="Times New Roman" w:hAnsi="Times New Roman"/>
          <w:sz w:val="24"/>
          <w:szCs w:val="24"/>
        </w:rPr>
        <w:t xml:space="preserve"> 7688:2015 «</w:t>
      </w:r>
      <w:proofErr w:type="spellStart"/>
      <w:r w:rsidR="00FF43F2" w:rsidRPr="00FF43F2">
        <w:rPr>
          <w:rFonts w:ascii="Times New Roman" w:hAnsi="Times New Roman"/>
          <w:sz w:val="24"/>
          <w:szCs w:val="24"/>
        </w:rPr>
        <w:t>Паливо</w:t>
      </w:r>
      <w:proofErr w:type="spellEnd"/>
      <w:r w:rsidR="00FF43F2" w:rsidRPr="00FF43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43F2" w:rsidRPr="00FF43F2">
        <w:rPr>
          <w:rFonts w:ascii="Times New Roman" w:hAnsi="Times New Roman"/>
          <w:sz w:val="24"/>
          <w:szCs w:val="24"/>
        </w:rPr>
        <w:t>дизельне</w:t>
      </w:r>
      <w:proofErr w:type="spellEnd"/>
      <w:r w:rsidR="00FF43F2" w:rsidRPr="00FF43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F43F2" w:rsidRPr="00FF43F2">
        <w:rPr>
          <w:rFonts w:ascii="Times New Roman" w:hAnsi="Times New Roman"/>
          <w:sz w:val="24"/>
          <w:szCs w:val="24"/>
        </w:rPr>
        <w:t>Євро</w:t>
      </w:r>
      <w:proofErr w:type="spellEnd"/>
      <w:r w:rsidR="00FF43F2" w:rsidRPr="00FF43F2">
        <w:rPr>
          <w:rFonts w:ascii="Times New Roman" w:eastAsia="Times New Roman" w:hAnsi="Times New Roman"/>
          <w:sz w:val="24"/>
          <w:szCs w:val="24"/>
        </w:rPr>
        <w:t xml:space="preserve">. </w:t>
      </w:r>
      <w:proofErr w:type="spellStart"/>
      <w:proofErr w:type="gramStart"/>
      <w:r w:rsidR="00FF43F2" w:rsidRPr="00FF43F2">
        <w:rPr>
          <w:rFonts w:ascii="Times New Roman" w:eastAsia="Times New Roman" w:hAnsi="Times New Roman"/>
          <w:sz w:val="24"/>
          <w:szCs w:val="24"/>
        </w:rPr>
        <w:t>Техн</w:t>
      </w:r>
      <w:proofErr w:type="gramEnd"/>
      <w:r w:rsidR="00FF43F2" w:rsidRPr="00FF43F2">
        <w:rPr>
          <w:rFonts w:ascii="Times New Roman" w:eastAsia="Times New Roman" w:hAnsi="Times New Roman"/>
          <w:sz w:val="24"/>
          <w:szCs w:val="24"/>
        </w:rPr>
        <w:t>ічні</w:t>
      </w:r>
      <w:proofErr w:type="spellEnd"/>
      <w:r w:rsidR="00FF43F2" w:rsidRPr="00FF43F2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FF43F2" w:rsidRPr="00FF43F2">
        <w:rPr>
          <w:rFonts w:ascii="Times New Roman" w:eastAsia="Times New Roman" w:hAnsi="Times New Roman"/>
          <w:sz w:val="24"/>
          <w:szCs w:val="24"/>
        </w:rPr>
        <w:t>умови</w:t>
      </w:r>
      <w:proofErr w:type="spellEnd"/>
      <w:r w:rsidR="00FF43F2" w:rsidRPr="00FF43F2">
        <w:rPr>
          <w:rFonts w:ascii="Times New Roman" w:eastAsia="Times New Roman" w:hAnsi="Times New Roman"/>
          <w:sz w:val="24"/>
          <w:szCs w:val="24"/>
        </w:rPr>
        <w:t>»</w:t>
      </w:r>
      <w:r w:rsidR="00CB7FBE" w:rsidRPr="00FF43F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F43F2">
        <w:rPr>
          <w:rFonts w:ascii="Times New Roman" w:hAnsi="Times New Roman"/>
          <w:sz w:val="24"/>
          <w:szCs w:val="24"/>
          <w:lang w:val="uk-UA"/>
        </w:rPr>
        <w:t>та/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>або Технічному регламенту щодо вимог до автомобільних бензинів, дизельного, суднового та котельного палива (затвердженого постановою Кабінету Міністрів України від 01</w:t>
      </w:r>
      <w:r w:rsidR="00776818">
        <w:rPr>
          <w:rFonts w:ascii="Times New Roman" w:hAnsi="Times New Roman"/>
          <w:color w:val="000000"/>
          <w:sz w:val="24"/>
          <w:szCs w:val="24"/>
          <w:lang w:val="uk-UA"/>
        </w:rPr>
        <w:t xml:space="preserve"> серпня 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>2013</w:t>
      </w:r>
      <w:r w:rsidR="00776818">
        <w:rPr>
          <w:rFonts w:ascii="Times New Roman" w:hAnsi="Times New Roman"/>
          <w:color w:val="000000"/>
          <w:sz w:val="24"/>
          <w:szCs w:val="24"/>
          <w:lang w:val="uk-UA"/>
        </w:rPr>
        <w:t xml:space="preserve"> р.</w:t>
      </w:r>
      <w:r w:rsidR="00CB7FBE" w:rsidRPr="00D42FF6">
        <w:rPr>
          <w:rFonts w:ascii="Times New Roman" w:hAnsi="Times New Roman"/>
          <w:color w:val="000000"/>
          <w:sz w:val="24"/>
          <w:szCs w:val="24"/>
          <w:lang w:val="uk-UA"/>
        </w:rPr>
        <w:t xml:space="preserve"> № 927).</w:t>
      </w:r>
      <w:r w:rsidR="0041482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14:paraId="45EAE966" w14:textId="1000442E" w:rsidR="007C6E0E" w:rsidRDefault="006B380B" w:rsidP="00CF232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Строк </w:t>
      </w:r>
      <w:r w:rsidR="007C6E0E"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поставки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товару </w:t>
      </w:r>
      <w:r w:rsidR="007C6E0E"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– до </w:t>
      </w:r>
      <w:r w:rsidR="006B6246">
        <w:rPr>
          <w:rFonts w:ascii="Times New Roman" w:eastAsia="Times New Roman" w:hAnsi="Times New Roman" w:cs="Times New Roman"/>
          <w:sz w:val="24"/>
          <w:szCs w:val="24"/>
          <w:lang w:val="uk-UA"/>
        </w:rPr>
        <w:t>10 липня</w:t>
      </w:r>
      <w:r w:rsidR="007469E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7C6E0E"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>202</w:t>
      </w:r>
      <w:r w:rsidR="00A014E3"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="007C6E0E"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</w:p>
    <w:p w14:paraId="6008BE3A" w14:textId="385B6A86" w:rsidR="007F5C98" w:rsidRDefault="007F5C98" w:rsidP="00CF2328">
      <w:pPr>
        <w:widowControl w:val="0"/>
        <w:spacing w:after="0" w:line="240" w:lineRule="auto"/>
        <w:ind w:right="120" w:firstLine="284"/>
        <w:jc w:val="both"/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Кількість товару: </w:t>
      </w:r>
      <w:r w:rsidR="009D4244">
        <w:rPr>
          <w:rFonts w:ascii="Times New Roman" w:hAnsi="Times New Roman"/>
          <w:sz w:val="24"/>
          <w:szCs w:val="24"/>
          <w:lang w:val="uk-UA"/>
        </w:rPr>
        <w:t>б</w:t>
      </w:r>
      <w:r w:rsidR="009D4244" w:rsidRPr="00AB04D2">
        <w:rPr>
          <w:rFonts w:ascii="Times New Roman" w:hAnsi="Times New Roman"/>
          <w:sz w:val="24"/>
          <w:szCs w:val="24"/>
          <w:lang w:val="uk-UA"/>
        </w:rPr>
        <w:t>ензин А-9</w:t>
      </w:r>
      <w:r w:rsidR="009D4244">
        <w:rPr>
          <w:rFonts w:ascii="Times New Roman" w:hAnsi="Times New Roman"/>
          <w:sz w:val="24"/>
          <w:szCs w:val="24"/>
          <w:lang w:val="uk-UA"/>
        </w:rPr>
        <w:t xml:space="preserve">5 </w:t>
      </w:r>
      <w:r w:rsidR="009D4244" w:rsidRPr="00AB04D2">
        <w:rPr>
          <w:rFonts w:ascii="Times New Roman" w:hAnsi="Times New Roman"/>
          <w:sz w:val="24"/>
          <w:szCs w:val="24"/>
          <w:lang w:val="uk-UA"/>
        </w:rPr>
        <w:t>(талон</w:t>
      </w:r>
      <w:r w:rsidR="00A014E3">
        <w:rPr>
          <w:rFonts w:ascii="Times New Roman" w:hAnsi="Times New Roman"/>
          <w:sz w:val="24"/>
          <w:szCs w:val="24"/>
          <w:lang w:val="uk-UA"/>
        </w:rPr>
        <w:t>и</w:t>
      </w:r>
      <w:r w:rsidR="009D4244" w:rsidRPr="00AB04D2">
        <w:rPr>
          <w:rFonts w:ascii="Times New Roman" w:hAnsi="Times New Roman"/>
          <w:sz w:val="24"/>
          <w:szCs w:val="24"/>
          <w:lang w:val="uk-UA"/>
        </w:rPr>
        <w:t>)</w:t>
      </w:r>
      <w:r w:rsidR="009D4244" w:rsidRPr="00EE4C19">
        <w:rPr>
          <w:rFonts w:ascii="Times New Roman" w:hAnsi="Times New Roman"/>
          <w:sz w:val="24"/>
          <w:szCs w:val="24"/>
          <w:lang w:val="uk-UA" w:eastAsia="uk-UA"/>
        </w:rPr>
        <w:t xml:space="preserve"> -</w:t>
      </w:r>
      <w:r w:rsidR="009D4244">
        <w:rPr>
          <w:rFonts w:ascii="Times New Roman" w:hAnsi="Times New Roman"/>
          <w:sz w:val="24"/>
          <w:szCs w:val="24"/>
          <w:lang w:val="uk-UA" w:eastAsia="uk-UA"/>
        </w:rPr>
        <w:t xml:space="preserve"> </w:t>
      </w:r>
      <w:r w:rsidR="00334F23">
        <w:rPr>
          <w:rFonts w:ascii="Times New Roman" w:hAnsi="Times New Roman"/>
          <w:sz w:val="24"/>
          <w:szCs w:val="24"/>
          <w:lang w:val="uk-UA" w:eastAsia="uk-UA"/>
        </w:rPr>
        <w:t>1</w:t>
      </w:r>
      <w:r w:rsidR="006B6246">
        <w:rPr>
          <w:rFonts w:ascii="Times New Roman" w:hAnsi="Times New Roman"/>
          <w:sz w:val="24"/>
          <w:szCs w:val="24"/>
          <w:lang w:val="uk-UA" w:eastAsia="uk-UA"/>
        </w:rPr>
        <w:t>88</w:t>
      </w:r>
      <w:r w:rsidR="00D500B9">
        <w:rPr>
          <w:rFonts w:ascii="Times New Roman" w:hAnsi="Times New Roman"/>
          <w:sz w:val="24"/>
          <w:szCs w:val="24"/>
          <w:lang w:val="uk-UA" w:eastAsia="uk-UA"/>
        </w:rPr>
        <w:t>0</w:t>
      </w:r>
      <w:r w:rsidR="009D4244" w:rsidRPr="00726290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 xml:space="preserve"> літрів</w:t>
      </w:r>
      <w:r w:rsidR="00FF43F2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;</w:t>
      </w:r>
    </w:p>
    <w:p w14:paraId="4A769E8C" w14:textId="407FE262" w:rsidR="00FF43F2" w:rsidRPr="00D500B9" w:rsidRDefault="00FF43F2" w:rsidP="00FF43F2">
      <w:pPr>
        <w:widowControl w:val="0"/>
        <w:spacing w:after="0"/>
        <w:ind w:right="120" w:firstLine="53"/>
        <w:jc w:val="both"/>
        <w:rPr>
          <w:rFonts w:ascii="Times New Roman" w:hAnsi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hAnsi="Times New Roman"/>
          <w:lang w:val="uk-UA"/>
        </w:rPr>
        <w:t xml:space="preserve">                                      </w:t>
      </w:r>
      <w:r w:rsidRPr="00D500B9">
        <w:rPr>
          <w:rFonts w:ascii="Times New Roman" w:hAnsi="Times New Roman"/>
          <w:sz w:val="24"/>
          <w:szCs w:val="24"/>
          <w:lang w:val="uk-UA"/>
        </w:rPr>
        <w:t>д</w:t>
      </w:r>
      <w:r w:rsidR="00A014E3" w:rsidRPr="008043F5">
        <w:rPr>
          <w:rFonts w:ascii="Times New Roman" w:hAnsi="Times New Roman"/>
          <w:sz w:val="24"/>
          <w:szCs w:val="24"/>
          <w:lang w:val="uk-UA"/>
        </w:rPr>
        <w:t>изельне</w:t>
      </w:r>
      <w:r w:rsidR="00A014E3">
        <w:rPr>
          <w:rFonts w:ascii="Times New Roman" w:hAnsi="Times New Roman"/>
          <w:sz w:val="24"/>
          <w:szCs w:val="24"/>
        </w:rPr>
        <w:t xml:space="preserve"> </w:t>
      </w:r>
      <w:r w:rsidR="00A014E3" w:rsidRPr="008043F5">
        <w:rPr>
          <w:rFonts w:ascii="Times New Roman" w:hAnsi="Times New Roman"/>
          <w:sz w:val="24"/>
          <w:szCs w:val="24"/>
          <w:lang w:val="uk-UA"/>
        </w:rPr>
        <w:t>паливо</w:t>
      </w:r>
      <w:r w:rsidR="00A014E3">
        <w:rPr>
          <w:rFonts w:ascii="Times New Roman" w:hAnsi="Times New Roman"/>
          <w:sz w:val="24"/>
          <w:szCs w:val="24"/>
        </w:rPr>
        <w:t xml:space="preserve"> (</w:t>
      </w:r>
      <w:r w:rsidRPr="00D500B9">
        <w:rPr>
          <w:rFonts w:ascii="Times New Roman" w:hAnsi="Times New Roman"/>
          <w:sz w:val="24"/>
          <w:szCs w:val="24"/>
        </w:rPr>
        <w:t>талон</w:t>
      </w:r>
      <w:r w:rsidR="00A014E3">
        <w:rPr>
          <w:rFonts w:ascii="Times New Roman" w:hAnsi="Times New Roman"/>
          <w:sz w:val="24"/>
          <w:szCs w:val="24"/>
          <w:lang w:val="uk-UA"/>
        </w:rPr>
        <w:t>и</w:t>
      </w:r>
      <w:r w:rsidRPr="00D500B9">
        <w:rPr>
          <w:rFonts w:ascii="Times New Roman" w:hAnsi="Times New Roman"/>
          <w:sz w:val="24"/>
          <w:szCs w:val="24"/>
        </w:rPr>
        <w:t>)</w:t>
      </w:r>
      <w:r w:rsidRPr="00D500B9">
        <w:rPr>
          <w:rFonts w:ascii="Times New Roman" w:hAnsi="Times New Roman"/>
          <w:sz w:val="24"/>
          <w:szCs w:val="24"/>
          <w:lang w:eastAsia="uk-UA"/>
        </w:rPr>
        <w:t xml:space="preserve"> -</w:t>
      </w:r>
      <w:r w:rsidRPr="00D500B9">
        <w:rPr>
          <w:rFonts w:ascii="Times New Roman" w:hAnsi="Times New Roman"/>
          <w:color w:val="000000" w:themeColor="text1"/>
          <w:sz w:val="24"/>
          <w:szCs w:val="24"/>
          <w:lang w:eastAsia="uk-UA"/>
        </w:rPr>
        <w:t xml:space="preserve"> </w:t>
      </w:r>
      <w:r w:rsidR="006B6246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800</w:t>
      </w:r>
      <w:r w:rsidRPr="00D500B9">
        <w:rPr>
          <w:rFonts w:ascii="Times New Roman" w:hAnsi="Times New Roman"/>
          <w:color w:val="000000" w:themeColor="text1"/>
          <w:sz w:val="24"/>
          <w:szCs w:val="24"/>
          <w:lang w:eastAsia="uk-UA"/>
        </w:rPr>
        <w:t xml:space="preserve"> </w:t>
      </w:r>
      <w:r w:rsidRPr="008043F5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літрів</w:t>
      </w:r>
      <w:r w:rsidRPr="00D500B9">
        <w:rPr>
          <w:rFonts w:ascii="Times New Roman" w:hAnsi="Times New Roman"/>
          <w:color w:val="000000" w:themeColor="text1"/>
          <w:sz w:val="24"/>
          <w:szCs w:val="24"/>
          <w:lang w:val="uk-UA" w:eastAsia="uk-UA"/>
        </w:rPr>
        <w:t>.</w:t>
      </w:r>
    </w:p>
    <w:p w14:paraId="43AD34C7" w14:textId="77777777" w:rsidR="00BE3DB5" w:rsidRPr="00C21B5E" w:rsidRDefault="00F942CA" w:rsidP="00CF2328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6</w:t>
      </w:r>
      <w:r w:rsidR="00BE3DB5"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</w:t>
      </w:r>
      <w:r w:rsidR="00833649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Обґрунтування р</w:t>
      </w:r>
      <w:r w:rsidR="00BE3DB5"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озміру бюджетного призначення</w:t>
      </w:r>
      <w:r w:rsidR="00BE3DB5" w:rsidRPr="00C21B5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</w:t>
      </w:r>
    </w:p>
    <w:p w14:paraId="66CEA0EA" w14:textId="76E7272D" w:rsidR="00283F91" w:rsidRPr="00A53EE1" w:rsidRDefault="005D656F" w:rsidP="00A53EE1">
      <w:pPr>
        <w:pStyle w:val="3"/>
        <w:spacing w:before="0" w:line="240" w:lineRule="auto"/>
        <w:ind w:firstLine="284"/>
        <w:jc w:val="both"/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</w:pPr>
      <w:r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Розмір бюджетного призначення визначений 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рішення</w:t>
      </w:r>
      <w:r w:rsidR="000570A6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м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</w:t>
      </w:r>
      <w:r w:rsidR="008043F5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сімдесят першої 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сесії Лебединської міської ради восьмого скликання від </w:t>
      </w:r>
      <w:r w:rsidR="008043F5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23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.12.202</w:t>
      </w:r>
      <w:r w:rsidR="008043F5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5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№ 1</w:t>
      </w:r>
      <w:r w:rsidR="008043F5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843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-МР «Про бюджет Лебединської міської територіальної громади на 202</w:t>
      </w:r>
      <w:r w:rsidR="008043F5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6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рік»</w:t>
      </w:r>
      <w:r w:rsidR="00D500B9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(зі змінами)</w:t>
      </w:r>
      <w:r w:rsidR="000570A6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, відповідно до кошторисних призначень по</w:t>
      </w:r>
      <w:r w:rsidR="00F942CA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КПКВК</w:t>
      </w:r>
      <w:r w:rsidR="00BA39BE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: </w:t>
      </w:r>
      <w:r w:rsidR="00581F22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021</w:t>
      </w:r>
      <w:r w:rsidR="0097387E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8240</w:t>
      </w:r>
      <w:r w:rsidR="000E3F38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 xml:space="preserve"> «</w:t>
      </w:r>
      <w:r w:rsidR="00283F91" w:rsidRPr="008043F5">
        <w:rPr>
          <w:rFonts w:ascii="Times New Roman" w:hAnsi="Times New Roman" w:cs="Times New Roman"/>
          <w:b w:val="0"/>
          <w:color w:val="auto"/>
          <w:sz w:val="24"/>
          <w:szCs w:val="24"/>
          <w:lang w:val="uk-UA"/>
        </w:rPr>
        <w:t>Заходи та роботи з територіальної оборони».</w:t>
      </w:r>
    </w:p>
    <w:p w14:paraId="20001D0F" w14:textId="0AB2B805" w:rsidR="00F942CA" w:rsidRPr="00776818" w:rsidRDefault="00F942CA" w:rsidP="00CF232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7. О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чікуван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а варті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ст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ь</w:t>
      </w:r>
      <w:r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предмета закупівлі:</w:t>
      </w:r>
      <w:r w:rsidRPr="0077681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6B6246" w:rsidRPr="006B6246">
        <w:rPr>
          <w:rFonts w:ascii="Times New Roman" w:eastAsia="Times New Roman" w:hAnsi="Times New Roman" w:cs="Times New Roman"/>
          <w:sz w:val="24"/>
          <w:szCs w:val="24"/>
          <w:lang w:val="uk-UA"/>
        </w:rPr>
        <w:t>203 913,60</w:t>
      </w:r>
      <w:r w:rsidR="001E60F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гр</w:t>
      </w:r>
      <w:r w:rsidR="00BF6D4F">
        <w:rPr>
          <w:rFonts w:ascii="Times New Roman" w:eastAsia="Times New Roman" w:hAnsi="Times New Roman" w:cs="Times New Roman"/>
          <w:sz w:val="24"/>
          <w:szCs w:val="24"/>
          <w:lang w:val="uk-UA"/>
        </w:rPr>
        <w:t>ив</w:t>
      </w:r>
      <w:r w:rsidR="006B6246">
        <w:rPr>
          <w:rFonts w:ascii="Times New Roman" w:eastAsia="Times New Roman" w:hAnsi="Times New Roman" w:cs="Times New Roman"/>
          <w:sz w:val="24"/>
          <w:szCs w:val="24"/>
          <w:lang w:val="uk-UA"/>
        </w:rPr>
        <w:t>ень</w:t>
      </w:r>
      <w:r w:rsidR="00EC0BF1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(</w:t>
      </w:r>
      <w:r w:rsidR="006B624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двісті три </w:t>
      </w:r>
      <w:r w:rsidR="00EC0BF1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>тисяч</w:t>
      </w:r>
      <w:r w:rsidR="006B6246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D6079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6B624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дев’ятсот тринадцять </w:t>
      </w:r>
      <w:r w:rsidR="000E3F38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>грив</w:t>
      </w:r>
      <w:r w:rsidR="00BF404D">
        <w:rPr>
          <w:rFonts w:ascii="Times New Roman" w:eastAsia="Times New Roman" w:hAnsi="Times New Roman" w:cs="Times New Roman"/>
          <w:sz w:val="24"/>
          <w:szCs w:val="24"/>
          <w:lang w:val="uk-UA"/>
        </w:rPr>
        <w:t>ень</w:t>
      </w:r>
      <w:r w:rsidR="00EC0BF1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6B6246"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="008A1575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>0</w:t>
      </w:r>
      <w:r w:rsidR="00EC0BF1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копійок) з ПДВ</w:t>
      </w:r>
      <w:r w:rsidR="00417B02" w:rsidRPr="00776818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14:paraId="3F677914" w14:textId="77777777" w:rsidR="00BE3DB5" w:rsidRPr="00C21B5E" w:rsidRDefault="00EC0BF1" w:rsidP="00CF232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8</w:t>
      </w:r>
      <w:r w:rsidR="00BE3DB5" w:rsidRPr="00C21B5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. Обґрунтування очікуваної вартості предмета закупівлі: </w:t>
      </w:r>
    </w:p>
    <w:p w14:paraId="7F9CC9AE" w14:textId="77777777" w:rsidR="00521652" w:rsidRPr="0024758D" w:rsidRDefault="009767E5" w:rsidP="00CF2328">
      <w:pPr>
        <w:shd w:val="clear" w:color="auto" w:fill="FFFFFF"/>
        <w:spacing w:after="0" w:line="240" w:lineRule="auto"/>
        <w:ind w:firstLine="567"/>
        <w:jc w:val="both"/>
        <w:textAlignment w:val="bottom"/>
        <w:rPr>
          <w:rFonts w:ascii="Times New Roman" w:hAnsi="Times New Roman" w:cs="Times New Roman"/>
          <w:sz w:val="24"/>
          <w:szCs w:val="24"/>
          <w:lang w:val="uk-UA"/>
        </w:rPr>
      </w:pPr>
      <w:r w:rsidRPr="00C21B5E">
        <w:rPr>
          <w:rFonts w:ascii="Times New Roman" w:hAnsi="Times New Roman" w:cs="Times New Roman"/>
          <w:sz w:val="24"/>
          <w:szCs w:val="24"/>
          <w:lang w:val="uk-UA"/>
        </w:rPr>
        <w:t xml:space="preserve">Визначення очікуваної вартості предмета закупівлі здійснювалося з використанням методів і способів, передбачених Примірною методикою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«Про затвердження примірної </w:t>
      </w:r>
      <w:r w:rsidRPr="00C21B5E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методики визначення очікуваної вартості предмета закупівлі» (із змінами), а саме шляхом </w:t>
      </w:r>
      <w:r w:rsidRPr="00610628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пошуку, збору та аналізу загальнодоступної інформації про ціни на подібні товари, що міститься в мережі Інтернет у відкритому доступі, в тому числі на сайтах, торгівельних електронних майданчиках, в електронних каталогах, рекламі, </w:t>
      </w:r>
      <w:proofErr w:type="spellStart"/>
      <w:r w:rsidRPr="00610628">
        <w:rPr>
          <w:rFonts w:ascii="Times New Roman" w:hAnsi="Times New Roman" w:cs="Times New Roman"/>
          <w:sz w:val="24"/>
          <w:szCs w:val="24"/>
          <w:lang w:val="uk-UA"/>
        </w:rPr>
        <w:t>прайс-листах</w:t>
      </w:r>
      <w:proofErr w:type="spellEnd"/>
      <w:r w:rsidRPr="00610628">
        <w:rPr>
          <w:rFonts w:ascii="Times New Roman" w:hAnsi="Times New Roman" w:cs="Times New Roman"/>
          <w:sz w:val="24"/>
          <w:szCs w:val="24"/>
          <w:lang w:val="uk-UA"/>
        </w:rPr>
        <w:t>, та в електронній системі закупівель «</w:t>
      </w:r>
      <w:proofErr w:type="spellStart"/>
      <w:r w:rsidRPr="00610628">
        <w:rPr>
          <w:rFonts w:ascii="Times New Roman" w:hAnsi="Times New Roman" w:cs="Times New Roman"/>
          <w:sz w:val="24"/>
          <w:szCs w:val="24"/>
        </w:rPr>
        <w:t>Prozorro</w:t>
      </w:r>
      <w:proofErr w:type="spellEnd"/>
      <w:r w:rsidRPr="00610628">
        <w:rPr>
          <w:rFonts w:ascii="Times New Roman" w:hAnsi="Times New Roman" w:cs="Times New Roman"/>
          <w:sz w:val="24"/>
          <w:szCs w:val="24"/>
          <w:lang w:val="uk-UA"/>
        </w:rPr>
        <w:t>».</w:t>
      </w:r>
      <w:r w:rsidR="007820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3CF21B1C" w14:textId="325ED520" w:rsidR="00E70816" w:rsidRPr="00401991" w:rsidRDefault="00D93AAD" w:rsidP="00CF2328">
      <w:pPr>
        <w:shd w:val="clear" w:color="auto" w:fill="FFFFFF"/>
        <w:spacing w:after="0" w:line="240" w:lineRule="auto"/>
        <w:ind w:firstLine="567"/>
        <w:jc w:val="both"/>
        <w:textAlignment w:val="bottom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Відповідно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до</w:t>
      </w:r>
      <w:r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даних інформаційно</w:t>
      </w:r>
      <w:r w:rsidR="002C1D9B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-</w:t>
      </w:r>
      <w:r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аналітичного видання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«МІНФІН» (</w:t>
      </w:r>
      <w:r w:rsidR="0053640B" w:rsidRPr="00401991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https://index.minfin.com.ua/markets/fuel/reg/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) станом на </w:t>
      </w:r>
      <w:r w:rsidR="006B6246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19</w:t>
      </w:r>
      <w:r w:rsidR="00D6079A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</w:t>
      </w:r>
      <w:r w:rsidR="006B6246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червня</w:t>
      </w:r>
      <w:r w:rsidR="002C1D9B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>202</w:t>
      </w:r>
      <w:r w:rsidR="00A014E3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6</w:t>
      </w:r>
      <w:r w:rsidR="00F8270D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року </w:t>
      </w:r>
      <w:r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середня ціна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F5C98" w:rsidRPr="00401991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по </w:t>
      </w:r>
      <w:r w:rsidR="00334F23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Україні </w:t>
      </w:r>
      <w:r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на </w:t>
      </w:r>
      <w:r w:rsidR="009D4244"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>бензин А-9</w:t>
      </w:r>
      <w:r w:rsidR="009D4244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5</w:t>
      </w:r>
      <w:r w:rsidR="009D4244"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становить </w:t>
      </w:r>
      <w:r w:rsidR="00334F23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7</w:t>
      </w:r>
      <w:r w:rsidR="006B6246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4,72</w:t>
      </w:r>
      <w:r w:rsidR="009D4244"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гр</w:t>
      </w:r>
      <w:r w:rsidR="009D4244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ив</w:t>
      </w:r>
      <w:r w:rsidR="006B6246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ень</w:t>
      </w:r>
      <w:bookmarkStart w:id="0" w:name="_GoBack"/>
      <w:bookmarkEnd w:id="0"/>
      <w:r w:rsidR="009D4244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і</w:t>
      </w:r>
      <w:r w:rsidR="009D4244"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за 1</w:t>
      </w:r>
      <w:r w:rsidR="009D4244"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літр</w:t>
      </w:r>
      <w:r w:rsidR="00FF43F2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, дизельне паливо</w:t>
      </w:r>
      <w:r w:rsidR="00FF43F2"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становить </w:t>
      </w:r>
      <w:r w:rsidR="006B6246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79,30</w:t>
      </w:r>
      <w:r w:rsidR="00FF43F2"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гр</w:t>
      </w:r>
      <w:r w:rsidR="00FF43F2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>ивні</w:t>
      </w:r>
      <w:r w:rsidR="00FF43F2" w:rsidRPr="00401991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за 1</w:t>
      </w:r>
      <w:r w:rsidR="00FF43F2" w:rsidRPr="0024758D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 літр</w:t>
      </w:r>
      <w:r w:rsidR="007F5C98" w:rsidRPr="00401991">
        <w:rPr>
          <w:rStyle w:val="a5"/>
          <w:rFonts w:ascii="Times New Roman" w:hAnsi="Times New Roman" w:cs="Times New Roman"/>
          <w:i w:val="0"/>
          <w:sz w:val="24"/>
          <w:szCs w:val="24"/>
          <w:lang w:val="uk-UA"/>
        </w:rPr>
        <w:t xml:space="preserve">. </w:t>
      </w:r>
    </w:p>
    <w:sectPr w:rsidR="00E70816" w:rsidRPr="00401991" w:rsidSect="003F259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621DE"/>
    <w:multiLevelType w:val="hybridMultilevel"/>
    <w:tmpl w:val="C25AA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E6CEF"/>
    <w:rsid w:val="0003792C"/>
    <w:rsid w:val="000570A6"/>
    <w:rsid w:val="000625C1"/>
    <w:rsid w:val="00077310"/>
    <w:rsid w:val="000966E4"/>
    <w:rsid w:val="000C5E81"/>
    <w:rsid w:val="000D0E3D"/>
    <w:rsid w:val="000E3F38"/>
    <w:rsid w:val="000E6CEF"/>
    <w:rsid w:val="000F22A6"/>
    <w:rsid w:val="0013337A"/>
    <w:rsid w:val="00151D84"/>
    <w:rsid w:val="00155182"/>
    <w:rsid w:val="00197BEA"/>
    <w:rsid w:val="001E60F0"/>
    <w:rsid w:val="001F59F6"/>
    <w:rsid w:val="0024758D"/>
    <w:rsid w:val="00270D54"/>
    <w:rsid w:val="00283F91"/>
    <w:rsid w:val="002C1D9B"/>
    <w:rsid w:val="002E73FD"/>
    <w:rsid w:val="00334F23"/>
    <w:rsid w:val="003A03A3"/>
    <w:rsid w:val="003E61AC"/>
    <w:rsid w:val="003F259E"/>
    <w:rsid w:val="00401991"/>
    <w:rsid w:val="00414823"/>
    <w:rsid w:val="00417B02"/>
    <w:rsid w:val="004534CF"/>
    <w:rsid w:val="00467980"/>
    <w:rsid w:val="00490716"/>
    <w:rsid w:val="004907C6"/>
    <w:rsid w:val="0049705E"/>
    <w:rsid w:val="004A0CA0"/>
    <w:rsid w:val="00521652"/>
    <w:rsid w:val="00525902"/>
    <w:rsid w:val="0053640B"/>
    <w:rsid w:val="005676EF"/>
    <w:rsid w:val="00581F22"/>
    <w:rsid w:val="005B1610"/>
    <w:rsid w:val="005B1E23"/>
    <w:rsid w:val="005C43FA"/>
    <w:rsid w:val="005D0606"/>
    <w:rsid w:val="005D1F32"/>
    <w:rsid w:val="005D656F"/>
    <w:rsid w:val="00605AD0"/>
    <w:rsid w:val="00610628"/>
    <w:rsid w:val="00647086"/>
    <w:rsid w:val="0068664B"/>
    <w:rsid w:val="006B380B"/>
    <w:rsid w:val="006B6246"/>
    <w:rsid w:val="006E0615"/>
    <w:rsid w:val="006F7E10"/>
    <w:rsid w:val="007469E8"/>
    <w:rsid w:val="00776818"/>
    <w:rsid w:val="0078203C"/>
    <w:rsid w:val="0078775B"/>
    <w:rsid w:val="007B215E"/>
    <w:rsid w:val="007C6E0E"/>
    <w:rsid w:val="007F5C98"/>
    <w:rsid w:val="008043F5"/>
    <w:rsid w:val="00833649"/>
    <w:rsid w:val="00842636"/>
    <w:rsid w:val="008A1575"/>
    <w:rsid w:val="00926E0C"/>
    <w:rsid w:val="00960AE8"/>
    <w:rsid w:val="0097387E"/>
    <w:rsid w:val="009767E5"/>
    <w:rsid w:val="00984519"/>
    <w:rsid w:val="009B31D6"/>
    <w:rsid w:val="009B682D"/>
    <w:rsid w:val="009D4244"/>
    <w:rsid w:val="00A014E3"/>
    <w:rsid w:val="00A40A7F"/>
    <w:rsid w:val="00A53EE1"/>
    <w:rsid w:val="00B4552D"/>
    <w:rsid w:val="00B66845"/>
    <w:rsid w:val="00B84A2D"/>
    <w:rsid w:val="00BA39BE"/>
    <w:rsid w:val="00BA5AA4"/>
    <w:rsid w:val="00BB5889"/>
    <w:rsid w:val="00BC4D13"/>
    <w:rsid w:val="00BE3DB5"/>
    <w:rsid w:val="00BF404D"/>
    <w:rsid w:val="00BF6D4F"/>
    <w:rsid w:val="00BF6E2D"/>
    <w:rsid w:val="00C21B5E"/>
    <w:rsid w:val="00C43675"/>
    <w:rsid w:val="00CB7FBE"/>
    <w:rsid w:val="00CF2328"/>
    <w:rsid w:val="00D43E8A"/>
    <w:rsid w:val="00D500B9"/>
    <w:rsid w:val="00D6079A"/>
    <w:rsid w:val="00D6465E"/>
    <w:rsid w:val="00D93AAD"/>
    <w:rsid w:val="00DB52F5"/>
    <w:rsid w:val="00DE3529"/>
    <w:rsid w:val="00E077AC"/>
    <w:rsid w:val="00E43C5B"/>
    <w:rsid w:val="00E44ED3"/>
    <w:rsid w:val="00E70816"/>
    <w:rsid w:val="00E74A58"/>
    <w:rsid w:val="00EB0FE7"/>
    <w:rsid w:val="00EC0BF1"/>
    <w:rsid w:val="00EE37F8"/>
    <w:rsid w:val="00F149C2"/>
    <w:rsid w:val="00F316AF"/>
    <w:rsid w:val="00F40ECE"/>
    <w:rsid w:val="00F421E6"/>
    <w:rsid w:val="00F61E58"/>
    <w:rsid w:val="00F76637"/>
    <w:rsid w:val="00F812E0"/>
    <w:rsid w:val="00F8270D"/>
    <w:rsid w:val="00F848A8"/>
    <w:rsid w:val="00F942CA"/>
    <w:rsid w:val="00FC0E3B"/>
    <w:rsid w:val="00FD5813"/>
    <w:rsid w:val="00FF43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7C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182"/>
  </w:style>
  <w:style w:type="paragraph" w:styleId="1">
    <w:name w:val="heading 1"/>
    <w:basedOn w:val="a"/>
    <w:link w:val="10"/>
    <w:uiPriority w:val="9"/>
    <w:qFormat/>
    <w:rsid w:val="007B21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53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6CEF"/>
    <w:rPr>
      <w:b/>
      <w:bCs/>
    </w:rPr>
  </w:style>
  <w:style w:type="character" w:styleId="a5">
    <w:name w:val="Emphasis"/>
    <w:basedOn w:val="a0"/>
    <w:uiPriority w:val="20"/>
    <w:qFormat/>
    <w:rsid w:val="000E6CEF"/>
    <w:rPr>
      <w:i/>
      <w:iCs/>
    </w:rPr>
  </w:style>
  <w:style w:type="character" w:customStyle="1" w:styleId="h-select-all">
    <w:name w:val="h-select-all"/>
    <w:basedOn w:val="a0"/>
    <w:rsid w:val="00F812E0"/>
  </w:style>
  <w:style w:type="character" w:styleId="a6">
    <w:name w:val="Hyperlink"/>
    <w:basedOn w:val="a0"/>
    <w:uiPriority w:val="99"/>
    <w:semiHidden/>
    <w:unhideWhenUsed/>
    <w:rsid w:val="009767E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B21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List Paragraph"/>
    <w:aliases w:val="название табл/рис,заголовок 1.1,Chapter10,Список уровня 2,Elenco Normale,----,Bullet Number,Bullet 1,Use Case List Paragraph,lp1,lp11,List Paragraph11"/>
    <w:basedOn w:val="a"/>
    <w:link w:val="a8"/>
    <w:uiPriority w:val="34"/>
    <w:qFormat/>
    <w:rsid w:val="00BA5AA4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1">
    <w:name w:val="Без интервала1"/>
    <w:uiPriority w:val="99"/>
    <w:rsid w:val="00BA5AA4"/>
    <w:pPr>
      <w:spacing w:after="0" w:line="240" w:lineRule="auto"/>
    </w:pPr>
    <w:rPr>
      <w:rFonts w:ascii="Arial" w:eastAsia="Times New Roman" w:hAnsi="Arial" w:cs="Arial"/>
      <w:lang w:val="de-DE"/>
    </w:rPr>
  </w:style>
  <w:style w:type="character" w:customStyle="1" w:styleId="a8">
    <w:name w:val="Абзац списка Знак"/>
    <w:aliases w:val="название табл/рис Знак,заголовок 1.1 Знак,Chapter10 Знак,Список уровня 2 Знак,Elenco Normale Знак,---- Знак,Bullet Number Знак,Bullet 1 Знак,Use Case List Paragraph Знак,lp1 Знак,lp11 Знак,List Paragraph11 Знак"/>
    <w:link w:val="a7"/>
    <w:uiPriority w:val="34"/>
    <w:qFormat/>
    <w:rsid w:val="00BA5AA4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9845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/>
    </w:rPr>
  </w:style>
  <w:style w:type="character" w:customStyle="1" w:styleId="30">
    <w:name w:val="Заголовок 3 Знак"/>
    <w:basedOn w:val="a0"/>
    <w:link w:val="3"/>
    <w:uiPriority w:val="9"/>
    <w:rsid w:val="00A53EE1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739DB-4AFA-4007-9D33-F413CD0D2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2</Pages>
  <Words>2333</Words>
  <Characters>1330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User</cp:lastModifiedBy>
  <cp:revision>99</cp:revision>
  <cp:lastPrinted>2025-06-05T12:28:00Z</cp:lastPrinted>
  <dcterms:created xsi:type="dcterms:W3CDTF">2023-10-11T09:43:00Z</dcterms:created>
  <dcterms:modified xsi:type="dcterms:W3CDTF">2026-07-14T11:10:00Z</dcterms:modified>
</cp:coreProperties>
</file>