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D91" w:rsidRPr="00DA2E6D" w:rsidRDefault="00E71D91" w:rsidP="00DA2E6D">
      <w:pPr>
        <w:keepLines/>
        <w:ind w:right="-1"/>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870"/>
        <w:gridCol w:w="3510"/>
      </w:tblGrid>
      <w:tr w:rsidR="009A1CBB" w:rsidRPr="00933D70" w:rsidTr="000D4359">
        <w:tc>
          <w:tcPr>
            <w:tcW w:w="1908" w:type="dxa"/>
            <w:tcBorders>
              <w:top w:val="nil"/>
              <w:left w:val="nil"/>
              <w:bottom w:val="nil"/>
              <w:right w:val="nil"/>
            </w:tcBorders>
            <w:vAlign w:val="center"/>
          </w:tcPr>
          <w:p w:rsidR="009A1CBB" w:rsidRPr="00933D70" w:rsidRDefault="009A1CBB" w:rsidP="000D4359">
            <w:pPr>
              <w:keepLines/>
              <w:spacing w:before="120" w:after="120"/>
              <w:jc w:val="center"/>
            </w:pPr>
          </w:p>
        </w:tc>
        <w:tc>
          <w:tcPr>
            <w:tcW w:w="7380" w:type="dxa"/>
            <w:gridSpan w:val="2"/>
            <w:tcBorders>
              <w:top w:val="nil"/>
              <w:left w:val="nil"/>
              <w:bottom w:val="nil"/>
              <w:right w:val="nil"/>
            </w:tcBorders>
          </w:tcPr>
          <w:p w:rsidR="009A1CBB" w:rsidRPr="00933D70" w:rsidRDefault="009A1CBB" w:rsidP="000D4359">
            <w:pPr>
              <w:keepLines/>
              <w:spacing w:before="120" w:after="120"/>
              <w:jc w:val="center"/>
            </w:pPr>
            <w:r w:rsidRPr="00933D70">
              <w:t>МІНІСТЕРСТВО РЕГІОНАЛЬНОГО РОЗВИТКУ, БУДІВНИЦТВА ТА ЖИТЛОВО-КОМУНАЛЬНОГО ГОСПОДАРСТВА УКРАЇНИ</w:t>
            </w:r>
          </w:p>
        </w:tc>
      </w:tr>
      <w:tr w:rsidR="009A1CBB" w:rsidRPr="00933D70" w:rsidTr="000D4359">
        <w:tc>
          <w:tcPr>
            <w:tcW w:w="1908" w:type="dxa"/>
            <w:tcBorders>
              <w:top w:val="nil"/>
              <w:left w:val="nil"/>
              <w:bottom w:val="thinThickMediumGap" w:sz="24" w:space="0" w:color="808080"/>
              <w:right w:val="nil"/>
            </w:tcBorders>
          </w:tcPr>
          <w:p w:rsidR="009A1CBB" w:rsidRPr="00933D70" w:rsidRDefault="00AA0E31" w:rsidP="000D4359">
            <w:pPr>
              <w:keepLines/>
              <w:jc w:val="center"/>
            </w:pPr>
            <w:r>
              <w:rPr>
                <w:noProof/>
              </w:rPr>
              <w:drawing>
                <wp:inline distT="0" distB="0" distL="0" distR="0">
                  <wp:extent cx="803910" cy="532765"/>
                  <wp:effectExtent l="0" t="0" r="0" b="635"/>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3910" cy="532765"/>
                          </a:xfrm>
                          <a:prstGeom prst="rect">
                            <a:avLst/>
                          </a:prstGeom>
                          <a:noFill/>
                          <a:ln>
                            <a:noFill/>
                          </a:ln>
                        </pic:spPr>
                      </pic:pic>
                    </a:graphicData>
                  </a:graphic>
                </wp:inline>
              </w:drawing>
            </w:r>
          </w:p>
        </w:tc>
        <w:tc>
          <w:tcPr>
            <w:tcW w:w="7380" w:type="dxa"/>
            <w:gridSpan w:val="2"/>
            <w:tcBorders>
              <w:top w:val="nil"/>
              <w:left w:val="nil"/>
              <w:bottom w:val="thinThickMediumGap" w:sz="24" w:space="0" w:color="808080"/>
              <w:right w:val="nil"/>
            </w:tcBorders>
            <w:vAlign w:val="center"/>
          </w:tcPr>
          <w:p w:rsidR="009A1CBB" w:rsidRPr="00933D70" w:rsidRDefault="009A1CBB" w:rsidP="000D4359">
            <w:pPr>
              <w:keepLines/>
              <w:spacing w:before="120"/>
              <w:jc w:val="center"/>
              <w:rPr>
                <w:sz w:val="18"/>
                <w:szCs w:val="18"/>
              </w:rPr>
            </w:pPr>
            <w:r w:rsidRPr="00933D70">
              <w:rPr>
                <w:sz w:val="18"/>
                <w:szCs w:val="18"/>
              </w:rPr>
              <w:t>ДЕРЖАВНЕ ПІДПРИЄМСТВО</w:t>
            </w:r>
          </w:p>
          <w:p w:rsidR="009A1CBB" w:rsidRPr="00933D70" w:rsidRDefault="009A1CBB" w:rsidP="000D4359">
            <w:pPr>
              <w:keepLines/>
              <w:spacing w:after="120"/>
              <w:jc w:val="center"/>
              <w:rPr>
                <w:sz w:val="18"/>
                <w:szCs w:val="18"/>
              </w:rPr>
            </w:pPr>
            <w:r w:rsidRPr="00933D70">
              <w:rPr>
                <w:sz w:val="18"/>
                <w:szCs w:val="18"/>
              </w:rPr>
              <w:t xml:space="preserve"> „УКРАЇНСЬКИЙ ДЕРЖАВНИЙ НАУКОВО-ДОСЛІДНИЙ IНСТИТУТ ПРОЕКТУВАННЯ МІСТ</w:t>
            </w:r>
            <w:r w:rsidRPr="00933D70">
              <w:rPr>
                <w:b/>
                <w:sz w:val="18"/>
                <w:szCs w:val="18"/>
              </w:rPr>
              <w:t xml:space="preserve"> «ДIПРОМIСТО» </w:t>
            </w:r>
            <w:r w:rsidRPr="00933D70">
              <w:rPr>
                <w:sz w:val="18"/>
                <w:szCs w:val="18"/>
              </w:rPr>
              <w:t>імені Ю.М. БІЛОКОНЯ”</w:t>
            </w:r>
          </w:p>
        </w:tc>
      </w:tr>
      <w:tr w:rsidR="009A1CBB" w:rsidRPr="00933D70" w:rsidTr="000D4359">
        <w:trPr>
          <w:cantSplit/>
        </w:trPr>
        <w:tc>
          <w:tcPr>
            <w:tcW w:w="5778" w:type="dxa"/>
            <w:gridSpan w:val="2"/>
            <w:tcBorders>
              <w:top w:val="thinThickMediumGap" w:sz="24" w:space="0" w:color="808080"/>
              <w:left w:val="nil"/>
              <w:bottom w:val="nil"/>
              <w:right w:val="nil"/>
            </w:tcBorders>
            <w:vAlign w:val="center"/>
          </w:tcPr>
          <w:p w:rsidR="009A1CBB" w:rsidRPr="00933D70" w:rsidRDefault="009A1CBB" w:rsidP="000D4359">
            <w:pPr>
              <w:tabs>
                <w:tab w:val="left" w:pos="5296"/>
              </w:tabs>
              <w:rPr>
                <w:sz w:val="16"/>
                <w:szCs w:val="16"/>
              </w:rPr>
            </w:pPr>
          </w:p>
        </w:tc>
        <w:tc>
          <w:tcPr>
            <w:tcW w:w="3510" w:type="dxa"/>
            <w:tcBorders>
              <w:top w:val="thinThickMediumGap" w:sz="24" w:space="0" w:color="808080"/>
              <w:left w:val="nil"/>
              <w:bottom w:val="nil"/>
              <w:right w:val="nil"/>
            </w:tcBorders>
            <w:vAlign w:val="center"/>
          </w:tcPr>
          <w:p w:rsidR="009A1CBB" w:rsidRPr="00933D70" w:rsidRDefault="009A1CBB" w:rsidP="000D4359">
            <w:pPr>
              <w:tabs>
                <w:tab w:val="left" w:pos="5296"/>
              </w:tabs>
              <w:jc w:val="center"/>
              <w:rPr>
                <w:sz w:val="16"/>
                <w:szCs w:val="16"/>
              </w:rPr>
            </w:pPr>
            <w:r w:rsidRPr="00933D70">
              <w:rPr>
                <w:sz w:val="16"/>
                <w:szCs w:val="16"/>
              </w:rPr>
              <w:t>EN ISO 9001:2008</w:t>
            </w:r>
          </w:p>
          <w:p w:rsidR="009A1CBB" w:rsidRPr="00933D70" w:rsidRDefault="009A1CBB" w:rsidP="000D4359">
            <w:pPr>
              <w:keepLines/>
              <w:jc w:val="center"/>
            </w:pPr>
            <w:r w:rsidRPr="00933D70">
              <w:rPr>
                <w:sz w:val="16"/>
                <w:szCs w:val="16"/>
              </w:rPr>
              <w:t>Реєстраційний номер: 12 100 45785/01 TMS</w:t>
            </w:r>
          </w:p>
        </w:tc>
      </w:tr>
      <w:tr w:rsidR="009A1CBB" w:rsidRPr="00933D70" w:rsidTr="000D4359">
        <w:trPr>
          <w:cantSplit/>
        </w:trPr>
        <w:tc>
          <w:tcPr>
            <w:tcW w:w="5778" w:type="dxa"/>
            <w:gridSpan w:val="2"/>
            <w:tcBorders>
              <w:top w:val="nil"/>
              <w:left w:val="nil"/>
              <w:bottom w:val="nil"/>
              <w:right w:val="nil"/>
            </w:tcBorders>
            <w:vAlign w:val="center"/>
          </w:tcPr>
          <w:p w:rsidR="009A1CBB" w:rsidRPr="00933D70" w:rsidRDefault="009A1CBB" w:rsidP="000D4359">
            <w:pPr>
              <w:tabs>
                <w:tab w:val="left" w:pos="5296"/>
              </w:tabs>
              <w:spacing w:before="120"/>
              <w:rPr>
                <w:sz w:val="16"/>
                <w:szCs w:val="16"/>
              </w:rPr>
            </w:pPr>
          </w:p>
        </w:tc>
        <w:tc>
          <w:tcPr>
            <w:tcW w:w="3510" w:type="dxa"/>
            <w:tcBorders>
              <w:top w:val="nil"/>
              <w:left w:val="nil"/>
              <w:bottom w:val="nil"/>
              <w:right w:val="nil"/>
            </w:tcBorders>
            <w:vAlign w:val="center"/>
          </w:tcPr>
          <w:p w:rsidR="009A1CBB" w:rsidRPr="00933D70" w:rsidRDefault="009A1CBB" w:rsidP="000D4359">
            <w:pPr>
              <w:tabs>
                <w:tab w:val="left" w:pos="5296"/>
              </w:tabs>
              <w:rPr>
                <w:i/>
                <w:sz w:val="22"/>
                <w:szCs w:val="22"/>
              </w:rPr>
            </w:pPr>
          </w:p>
        </w:tc>
      </w:tr>
      <w:tr w:rsidR="009A1CBB" w:rsidRPr="00933D70" w:rsidTr="000D4359">
        <w:trPr>
          <w:cantSplit/>
        </w:trPr>
        <w:tc>
          <w:tcPr>
            <w:tcW w:w="5778" w:type="dxa"/>
            <w:gridSpan w:val="2"/>
            <w:tcBorders>
              <w:top w:val="nil"/>
              <w:left w:val="nil"/>
              <w:bottom w:val="nil"/>
              <w:right w:val="nil"/>
            </w:tcBorders>
            <w:vAlign w:val="center"/>
          </w:tcPr>
          <w:p w:rsidR="009A1CBB" w:rsidRPr="00933D70" w:rsidRDefault="009A1CBB" w:rsidP="000D4359">
            <w:pPr>
              <w:tabs>
                <w:tab w:val="left" w:pos="5296"/>
              </w:tabs>
              <w:spacing w:before="120"/>
              <w:rPr>
                <w:sz w:val="16"/>
                <w:szCs w:val="16"/>
              </w:rPr>
            </w:pPr>
          </w:p>
        </w:tc>
        <w:tc>
          <w:tcPr>
            <w:tcW w:w="3510" w:type="dxa"/>
            <w:tcBorders>
              <w:top w:val="nil"/>
              <w:left w:val="nil"/>
              <w:bottom w:val="nil"/>
              <w:right w:val="nil"/>
            </w:tcBorders>
            <w:vAlign w:val="center"/>
          </w:tcPr>
          <w:p w:rsidR="009A1CBB" w:rsidRPr="00C539CD" w:rsidRDefault="009A1CBB" w:rsidP="00C539CD">
            <w:pPr>
              <w:tabs>
                <w:tab w:val="left" w:pos="5296"/>
              </w:tabs>
              <w:rPr>
                <w:i/>
                <w:color w:val="FF0000"/>
                <w:sz w:val="22"/>
                <w:szCs w:val="22"/>
              </w:rPr>
            </w:pPr>
            <w:r w:rsidRPr="00491EAC">
              <w:rPr>
                <w:i/>
                <w:sz w:val="22"/>
                <w:szCs w:val="22"/>
              </w:rPr>
              <w:t xml:space="preserve">арх. </w:t>
            </w:r>
            <w:r w:rsidRPr="00182A03">
              <w:rPr>
                <w:i/>
                <w:sz w:val="22"/>
                <w:szCs w:val="22"/>
              </w:rPr>
              <w:t>№</w:t>
            </w:r>
            <w:r w:rsidR="00276BF9" w:rsidRPr="00182A03">
              <w:rPr>
                <w:i/>
                <w:sz w:val="22"/>
                <w:szCs w:val="22"/>
              </w:rPr>
              <w:t xml:space="preserve"> </w:t>
            </w:r>
            <w:r w:rsidR="00921468" w:rsidRPr="00182A03">
              <w:rPr>
                <w:i/>
                <w:sz w:val="22"/>
                <w:szCs w:val="22"/>
                <w:lang w:val="en-US"/>
              </w:rPr>
              <w:t>9</w:t>
            </w:r>
            <w:r w:rsidR="00182A03">
              <w:rPr>
                <w:i/>
                <w:sz w:val="22"/>
                <w:szCs w:val="22"/>
                <w:lang w:val="en-US"/>
              </w:rPr>
              <w:t>1</w:t>
            </w:r>
            <w:r w:rsidR="00C539CD">
              <w:rPr>
                <w:i/>
                <w:sz w:val="22"/>
                <w:szCs w:val="22"/>
              </w:rPr>
              <w:t>557</w:t>
            </w:r>
          </w:p>
        </w:tc>
      </w:tr>
      <w:tr w:rsidR="009A1CBB" w:rsidRPr="00933D70" w:rsidTr="000D4359">
        <w:trPr>
          <w:cantSplit/>
        </w:trPr>
        <w:tc>
          <w:tcPr>
            <w:tcW w:w="5778" w:type="dxa"/>
            <w:gridSpan w:val="2"/>
            <w:tcBorders>
              <w:top w:val="nil"/>
              <w:left w:val="nil"/>
              <w:bottom w:val="nil"/>
              <w:right w:val="nil"/>
            </w:tcBorders>
            <w:vAlign w:val="center"/>
          </w:tcPr>
          <w:p w:rsidR="009A1CBB" w:rsidRPr="00933D70" w:rsidRDefault="009A1CBB" w:rsidP="000D4359">
            <w:pPr>
              <w:tabs>
                <w:tab w:val="left" w:pos="5296"/>
              </w:tabs>
              <w:spacing w:before="120"/>
              <w:rPr>
                <w:sz w:val="16"/>
                <w:szCs w:val="16"/>
              </w:rPr>
            </w:pPr>
          </w:p>
        </w:tc>
        <w:tc>
          <w:tcPr>
            <w:tcW w:w="3510" w:type="dxa"/>
            <w:tcBorders>
              <w:top w:val="nil"/>
              <w:left w:val="nil"/>
              <w:bottom w:val="nil"/>
              <w:right w:val="nil"/>
            </w:tcBorders>
            <w:vAlign w:val="center"/>
          </w:tcPr>
          <w:p w:rsidR="009A1CBB" w:rsidRPr="00933D70" w:rsidRDefault="009A1CBB" w:rsidP="000D4359">
            <w:pPr>
              <w:tabs>
                <w:tab w:val="left" w:pos="5296"/>
              </w:tabs>
              <w:rPr>
                <w:i/>
                <w:sz w:val="22"/>
                <w:szCs w:val="22"/>
              </w:rPr>
            </w:pPr>
            <w:r w:rsidRPr="00933D70">
              <w:rPr>
                <w:i/>
                <w:sz w:val="22"/>
                <w:szCs w:val="22"/>
              </w:rPr>
              <w:t>прим. №</w:t>
            </w:r>
          </w:p>
        </w:tc>
      </w:tr>
    </w:tbl>
    <w:p w:rsidR="00E71D91" w:rsidRPr="00DA2E6D" w:rsidRDefault="00E71D91" w:rsidP="00DA2E6D">
      <w:pPr>
        <w:keepLines/>
        <w:ind w:right="-1"/>
        <w:jc w:val="both"/>
        <w:rPr>
          <w:sz w:val="26"/>
          <w:szCs w:val="26"/>
        </w:rPr>
      </w:pPr>
    </w:p>
    <w:p w:rsidR="00001098" w:rsidRPr="00DA2E6D" w:rsidRDefault="00001098" w:rsidP="009A1CBB">
      <w:pPr>
        <w:keepLines/>
        <w:ind w:right="-1"/>
        <w:jc w:val="center"/>
        <w:rPr>
          <w:sz w:val="26"/>
          <w:szCs w:val="26"/>
        </w:rPr>
      </w:pPr>
    </w:p>
    <w:p w:rsidR="00001098" w:rsidRPr="00DA2E6D" w:rsidRDefault="00001098" w:rsidP="009A1CBB">
      <w:pPr>
        <w:keepLines/>
        <w:ind w:right="-1"/>
        <w:jc w:val="center"/>
        <w:rPr>
          <w:sz w:val="26"/>
          <w:szCs w:val="26"/>
        </w:rPr>
      </w:pPr>
    </w:p>
    <w:p w:rsidR="00E71D91" w:rsidRDefault="00D64BF2" w:rsidP="009A1CBB">
      <w:pPr>
        <w:pStyle w:val="5"/>
        <w:keepLines/>
        <w:ind w:right="-1"/>
        <w:rPr>
          <w:rFonts w:ascii="Times New Roman" w:hAnsi="Times New Roman"/>
          <w:b/>
          <w:bCs/>
          <w:i w:val="0"/>
          <w:iCs/>
          <w:spacing w:val="100"/>
          <w:sz w:val="48"/>
          <w:szCs w:val="48"/>
        </w:rPr>
      </w:pPr>
      <w:proofErr w:type="spellStart"/>
      <w:r>
        <w:rPr>
          <w:rFonts w:ascii="Times New Roman" w:hAnsi="Times New Roman"/>
          <w:b/>
          <w:bCs/>
          <w:i w:val="0"/>
          <w:iCs/>
          <w:spacing w:val="100"/>
          <w:sz w:val="48"/>
          <w:szCs w:val="48"/>
        </w:rPr>
        <w:t>м.</w:t>
      </w:r>
      <w:r w:rsidR="00C539CD">
        <w:rPr>
          <w:rFonts w:ascii="Times New Roman" w:hAnsi="Times New Roman"/>
          <w:b/>
          <w:bCs/>
          <w:i w:val="0"/>
          <w:iCs/>
          <w:spacing w:val="100"/>
          <w:sz w:val="48"/>
          <w:szCs w:val="48"/>
        </w:rPr>
        <w:t>ЛЕБЕДИН</w:t>
      </w:r>
      <w:proofErr w:type="spellEnd"/>
    </w:p>
    <w:p w:rsidR="00C539CD" w:rsidRPr="00C539CD" w:rsidRDefault="00C539CD" w:rsidP="00C539CD"/>
    <w:p w:rsidR="00C539CD" w:rsidRPr="00C539CD" w:rsidRDefault="00C539CD" w:rsidP="00C539CD">
      <w:pPr>
        <w:jc w:val="center"/>
        <w:rPr>
          <w:b/>
          <w:sz w:val="32"/>
          <w:szCs w:val="32"/>
        </w:rPr>
      </w:pPr>
      <w:r w:rsidRPr="00C539CD">
        <w:rPr>
          <w:b/>
          <w:sz w:val="32"/>
          <w:szCs w:val="32"/>
        </w:rPr>
        <w:t>СУМСЬКОЇ ОБЛАСТІ</w:t>
      </w:r>
    </w:p>
    <w:p w:rsidR="00E71D91" w:rsidRPr="009A1CBB" w:rsidRDefault="00E71D91" w:rsidP="009A1CBB">
      <w:pPr>
        <w:keepLines/>
        <w:ind w:right="-1"/>
        <w:jc w:val="center"/>
        <w:rPr>
          <w:sz w:val="36"/>
          <w:szCs w:val="36"/>
        </w:rPr>
      </w:pPr>
    </w:p>
    <w:p w:rsidR="00E71D91" w:rsidRPr="009A1CBB" w:rsidRDefault="00792BF8" w:rsidP="009A1CBB">
      <w:pPr>
        <w:jc w:val="center"/>
        <w:rPr>
          <w:b/>
          <w:sz w:val="36"/>
          <w:szCs w:val="36"/>
          <w:lang w:val="en-US"/>
        </w:rPr>
      </w:pPr>
      <w:r w:rsidRPr="009A1CBB">
        <w:rPr>
          <w:b/>
          <w:sz w:val="36"/>
          <w:szCs w:val="36"/>
        </w:rPr>
        <w:t>ПЛАН ЗОНУВАННЯ</w:t>
      </w:r>
      <w:r w:rsidR="009C39FA" w:rsidRPr="009A1CBB">
        <w:rPr>
          <w:b/>
          <w:sz w:val="36"/>
          <w:szCs w:val="36"/>
        </w:rPr>
        <w:t xml:space="preserve"> ТЕРИТОРІЇ МІСТА</w:t>
      </w:r>
    </w:p>
    <w:p w:rsidR="00F019F6" w:rsidRDefault="00F019F6" w:rsidP="009A1CBB">
      <w:pPr>
        <w:jc w:val="center"/>
        <w:rPr>
          <w:b/>
          <w:sz w:val="36"/>
          <w:szCs w:val="36"/>
          <w:lang w:val="en-US"/>
        </w:rPr>
      </w:pPr>
      <w:r w:rsidRPr="009A1CBB">
        <w:rPr>
          <w:b/>
          <w:sz w:val="36"/>
          <w:szCs w:val="36"/>
          <w:lang w:val="en-US"/>
        </w:rPr>
        <w:t>(</w:t>
      </w:r>
      <w:r w:rsidRPr="009A1CBB">
        <w:rPr>
          <w:b/>
          <w:sz w:val="36"/>
          <w:szCs w:val="36"/>
        </w:rPr>
        <w:t>ЗОНІНГ)</w:t>
      </w:r>
    </w:p>
    <w:p w:rsidR="00FA3948" w:rsidRPr="00FA3948" w:rsidRDefault="00FA3948" w:rsidP="009A1CBB">
      <w:pPr>
        <w:jc w:val="center"/>
        <w:rPr>
          <w:b/>
          <w:sz w:val="36"/>
          <w:szCs w:val="36"/>
          <w:lang w:val="en-US"/>
        </w:rPr>
      </w:pPr>
    </w:p>
    <w:p w:rsidR="00E71D91" w:rsidRPr="002C1A96" w:rsidRDefault="00E71D91" w:rsidP="002C1A96">
      <w:pPr>
        <w:pStyle w:val="21"/>
        <w:keepLines/>
        <w:spacing w:before="120"/>
        <w:jc w:val="center"/>
        <w:rPr>
          <w:rFonts w:ascii="Times New Roman" w:hAnsi="Times New Roman"/>
          <w:i w:val="0"/>
          <w:sz w:val="26"/>
          <w:szCs w:val="26"/>
        </w:rPr>
      </w:pPr>
      <w:r w:rsidRPr="00DA2E6D">
        <w:rPr>
          <w:rFonts w:ascii="Times New Roman" w:hAnsi="Times New Roman"/>
          <w:i w:val="0"/>
          <w:sz w:val="26"/>
          <w:szCs w:val="26"/>
        </w:rPr>
        <w:t>Пояснювальна записка</w:t>
      </w:r>
    </w:p>
    <w:p w:rsidR="00E71D91" w:rsidRPr="00FA3948" w:rsidRDefault="00E71D91" w:rsidP="00DA2E6D">
      <w:pPr>
        <w:keepLines/>
        <w:jc w:val="both"/>
        <w:rPr>
          <w:sz w:val="26"/>
          <w:szCs w:val="26"/>
          <w:lang w:val="en-US"/>
        </w:rPr>
      </w:pPr>
    </w:p>
    <w:tbl>
      <w:tblPr>
        <w:tblW w:w="0" w:type="auto"/>
        <w:jc w:val="center"/>
        <w:tblLayout w:type="fixed"/>
        <w:tblLook w:val="0000" w:firstRow="0" w:lastRow="0" w:firstColumn="0" w:lastColumn="0" w:noHBand="0" w:noVBand="0"/>
      </w:tblPr>
      <w:tblGrid>
        <w:gridCol w:w="1700"/>
        <w:gridCol w:w="3086"/>
        <w:gridCol w:w="1134"/>
        <w:gridCol w:w="2177"/>
        <w:gridCol w:w="443"/>
      </w:tblGrid>
      <w:tr w:rsidR="00001098" w:rsidRPr="00DA2E6D">
        <w:trPr>
          <w:jc w:val="center"/>
        </w:trPr>
        <w:tc>
          <w:tcPr>
            <w:tcW w:w="1700" w:type="dxa"/>
          </w:tcPr>
          <w:p w:rsidR="00001098" w:rsidRPr="00DA2E6D" w:rsidRDefault="00001098" w:rsidP="00DA2E6D">
            <w:pPr>
              <w:keepLines/>
              <w:spacing w:before="120"/>
              <w:jc w:val="both"/>
              <w:rPr>
                <w:sz w:val="26"/>
                <w:szCs w:val="26"/>
              </w:rPr>
            </w:pPr>
            <w:r w:rsidRPr="00DA2E6D">
              <w:rPr>
                <w:sz w:val="26"/>
                <w:szCs w:val="26"/>
              </w:rPr>
              <w:t>Замовник:</w:t>
            </w:r>
          </w:p>
        </w:tc>
        <w:tc>
          <w:tcPr>
            <w:tcW w:w="6840" w:type="dxa"/>
            <w:gridSpan w:val="4"/>
          </w:tcPr>
          <w:p w:rsidR="00F019F6" w:rsidRPr="00DA2E6D" w:rsidRDefault="00B0101B" w:rsidP="00B0101B">
            <w:pPr>
              <w:keepLines/>
              <w:spacing w:before="120"/>
              <w:ind w:left="34" w:right="33"/>
              <w:jc w:val="both"/>
              <w:rPr>
                <w:sz w:val="26"/>
                <w:szCs w:val="26"/>
              </w:rPr>
            </w:pPr>
            <w:r>
              <w:rPr>
                <w:sz w:val="26"/>
                <w:szCs w:val="26"/>
              </w:rPr>
              <w:t xml:space="preserve">Управління житлово-комунального господарства </w:t>
            </w:r>
            <w:r w:rsidR="00C539CD">
              <w:rPr>
                <w:sz w:val="26"/>
                <w:szCs w:val="26"/>
              </w:rPr>
              <w:t>Лебединської</w:t>
            </w:r>
            <w:r w:rsidR="00F019F6" w:rsidRPr="00DA2E6D">
              <w:rPr>
                <w:sz w:val="26"/>
                <w:szCs w:val="26"/>
              </w:rPr>
              <w:t xml:space="preserve"> міської ради</w:t>
            </w:r>
            <w:r w:rsidR="00CD141E">
              <w:rPr>
                <w:sz w:val="26"/>
                <w:szCs w:val="26"/>
              </w:rPr>
              <w:t xml:space="preserve"> </w:t>
            </w:r>
          </w:p>
        </w:tc>
      </w:tr>
      <w:tr w:rsidR="00001098" w:rsidRPr="00DA2E6D">
        <w:trPr>
          <w:jc w:val="center"/>
        </w:trPr>
        <w:tc>
          <w:tcPr>
            <w:tcW w:w="1700" w:type="dxa"/>
          </w:tcPr>
          <w:p w:rsidR="00001098" w:rsidRPr="00DA2E6D" w:rsidRDefault="00001098" w:rsidP="00DA2E6D">
            <w:pPr>
              <w:keepLines/>
              <w:spacing w:before="120"/>
              <w:jc w:val="both"/>
              <w:rPr>
                <w:sz w:val="26"/>
                <w:szCs w:val="26"/>
              </w:rPr>
            </w:pPr>
            <w:r w:rsidRPr="00DA2E6D">
              <w:rPr>
                <w:sz w:val="26"/>
                <w:szCs w:val="26"/>
              </w:rPr>
              <w:t>Договір:</w:t>
            </w:r>
          </w:p>
        </w:tc>
        <w:tc>
          <w:tcPr>
            <w:tcW w:w="6840" w:type="dxa"/>
            <w:gridSpan w:val="4"/>
          </w:tcPr>
          <w:p w:rsidR="00001098" w:rsidRPr="00491EAC" w:rsidRDefault="00AF226D" w:rsidP="00D64BF2">
            <w:pPr>
              <w:keepLines/>
              <w:spacing w:before="120"/>
              <w:ind w:left="34" w:right="33"/>
              <w:jc w:val="both"/>
              <w:rPr>
                <w:sz w:val="26"/>
                <w:szCs w:val="26"/>
              </w:rPr>
            </w:pPr>
            <w:r w:rsidRPr="00852ED7">
              <w:rPr>
                <w:sz w:val="26"/>
                <w:szCs w:val="26"/>
              </w:rPr>
              <w:t xml:space="preserve">№ </w:t>
            </w:r>
            <w:r w:rsidR="00D64BF2">
              <w:rPr>
                <w:sz w:val="26"/>
                <w:szCs w:val="26"/>
              </w:rPr>
              <w:t>1272</w:t>
            </w:r>
            <w:r w:rsidR="00491EAC" w:rsidRPr="00852ED7">
              <w:rPr>
                <w:sz w:val="26"/>
                <w:szCs w:val="26"/>
                <w:lang w:val="en-US"/>
              </w:rPr>
              <w:t>-11-201</w:t>
            </w:r>
            <w:r w:rsidR="00852ED7" w:rsidRPr="00852ED7">
              <w:rPr>
                <w:sz w:val="26"/>
                <w:szCs w:val="26"/>
                <w:lang w:val="en-US"/>
              </w:rPr>
              <w:t>7</w:t>
            </w:r>
          </w:p>
        </w:tc>
      </w:tr>
      <w:tr w:rsidR="00001098" w:rsidRPr="00DA2E6D">
        <w:trPr>
          <w:jc w:val="center"/>
        </w:trPr>
        <w:tc>
          <w:tcPr>
            <w:tcW w:w="8540" w:type="dxa"/>
            <w:gridSpan w:val="5"/>
          </w:tcPr>
          <w:p w:rsidR="00001098" w:rsidRPr="00DA2E6D" w:rsidRDefault="00001098" w:rsidP="00DA2E6D">
            <w:pPr>
              <w:keepLines/>
              <w:spacing w:before="120"/>
              <w:ind w:left="34" w:right="33"/>
              <w:jc w:val="both"/>
              <w:rPr>
                <w:sz w:val="26"/>
                <w:szCs w:val="26"/>
              </w:rPr>
            </w:pPr>
          </w:p>
        </w:tc>
      </w:tr>
      <w:tr w:rsidR="000E4643" w:rsidRPr="00BA1F34" w:rsidTr="003060E7">
        <w:trPr>
          <w:gridAfter w:val="1"/>
          <w:wAfter w:w="443" w:type="dxa"/>
          <w:jc w:val="center"/>
        </w:trPr>
        <w:tc>
          <w:tcPr>
            <w:tcW w:w="4786" w:type="dxa"/>
            <w:gridSpan w:val="2"/>
          </w:tcPr>
          <w:p w:rsidR="000E4643" w:rsidRPr="00BA1F34" w:rsidRDefault="000E4643" w:rsidP="003060E7">
            <w:pPr>
              <w:keepLines/>
              <w:spacing w:before="60" w:after="60"/>
              <w:rPr>
                <w:sz w:val="26"/>
                <w:szCs w:val="26"/>
              </w:rPr>
            </w:pPr>
            <w:r w:rsidRPr="00BA1F34">
              <w:rPr>
                <w:sz w:val="26"/>
                <w:szCs w:val="26"/>
              </w:rPr>
              <w:t>Директор інституту</w:t>
            </w:r>
          </w:p>
        </w:tc>
        <w:tc>
          <w:tcPr>
            <w:tcW w:w="1134" w:type="dxa"/>
            <w:tcBorders>
              <w:bottom w:val="dashed" w:sz="4" w:space="0" w:color="auto"/>
            </w:tcBorders>
          </w:tcPr>
          <w:p w:rsidR="000E4643" w:rsidRPr="00BA1F34" w:rsidRDefault="000E4643" w:rsidP="003060E7">
            <w:pPr>
              <w:keepLines/>
              <w:spacing w:before="60" w:after="60"/>
              <w:ind w:left="113" w:right="113"/>
              <w:rPr>
                <w:sz w:val="26"/>
                <w:szCs w:val="26"/>
              </w:rPr>
            </w:pPr>
          </w:p>
        </w:tc>
        <w:tc>
          <w:tcPr>
            <w:tcW w:w="2177" w:type="dxa"/>
            <w:vAlign w:val="bottom"/>
          </w:tcPr>
          <w:p w:rsidR="000E4643" w:rsidRPr="00BA1F34" w:rsidRDefault="000E4643" w:rsidP="003060E7">
            <w:pPr>
              <w:keepLines/>
              <w:spacing w:before="60" w:after="60"/>
              <w:ind w:left="34" w:right="33"/>
              <w:rPr>
                <w:sz w:val="26"/>
                <w:szCs w:val="26"/>
              </w:rPr>
            </w:pPr>
            <w:r w:rsidRPr="00BA1F34">
              <w:rPr>
                <w:sz w:val="26"/>
                <w:szCs w:val="26"/>
              </w:rPr>
              <w:t xml:space="preserve">І. </w:t>
            </w:r>
            <w:proofErr w:type="spellStart"/>
            <w:r w:rsidRPr="00BA1F34">
              <w:rPr>
                <w:sz w:val="26"/>
                <w:szCs w:val="26"/>
              </w:rPr>
              <w:t>Шпилевський</w:t>
            </w:r>
            <w:proofErr w:type="spellEnd"/>
          </w:p>
        </w:tc>
      </w:tr>
      <w:tr w:rsidR="000E4643" w:rsidRPr="00BA1F34" w:rsidTr="003060E7">
        <w:trPr>
          <w:gridAfter w:val="1"/>
          <w:wAfter w:w="443" w:type="dxa"/>
          <w:jc w:val="center"/>
        </w:trPr>
        <w:tc>
          <w:tcPr>
            <w:tcW w:w="4786" w:type="dxa"/>
            <w:gridSpan w:val="2"/>
          </w:tcPr>
          <w:p w:rsidR="000E4643" w:rsidRPr="00BA1F34" w:rsidRDefault="00765410" w:rsidP="00B91811">
            <w:pPr>
              <w:keepLines/>
              <w:spacing w:before="60" w:after="60"/>
              <w:rPr>
                <w:sz w:val="26"/>
                <w:szCs w:val="26"/>
              </w:rPr>
            </w:pPr>
            <w:r w:rsidRPr="009179C6">
              <w:rPr>
                <w:sz w:val="26"/>
                <w:szCs w:val="26"/>
              </w:rPr>
              <w:t xml:space="preserve">Начальник </w:t>
            </w:r>
            <w:r>
              <w:rPr>
                <w:sz w:val="26"/>
                <w:szCs w:val="26"/>
              </w:rPr>
              <w:t>архітектурно-планувальної майстерні № 1</w:t>
            </w:r>
          </w:p>
        </w:tc>
        <w:tc>
          <w:tcPr>
            <w:tcW w:w="1134" w:type="dxa"/>
            <w:tcBorders>
              <w:top w:val="dashed" w:sz="4" w:space="0" w:color="auto"/>
              <w:bottom w:val="dashed" w:sz="4" w:space="0" w:color="auto"/>
            </w:tcBorders>
          </w:tcPr>
          <w:p w:rsidR="000E4643" w:rsidRPr="00BA1F34" w:rsidRDefault="000E4643" w:rsidP="003060E7">
            <w:pPr>
              <w:keepLines/>
              <w:spacing w:before="60" w:after="60"/>
              <w:ind w:left="113" w:right="113"/>
              <w:rPr>
                <w:sz w:val="26"/>
                <w:szCs w:val="26"/>
              </w:rPr>
            </w:pPr>
          </w:p>
        </w:tc>
        <w:tc>
          <w:tcPr>
            <w:tcW w:w="2177" w:type="dxa"/>
            <w:vAlign w:val="bottom"/>
          </w:tcPr>
          <w:p w:rsidR="000E4643" w:rsidRPr="00BA1F34" w:rsidRDefault="000E4643" w:rsidP="003060E7">
            <w:pPr>
              <w:keepLines/>
              <w:spacing w:before="60" w:after="60"/>
              <w:ind w:left="34" w:right="33"/>
              <w:rPr>
                <w:sz w:val="26"/>
                <w:szCs w:val="26"/>
              </w:rPr>
            </w:pPr>
            <w:r w:rsidRPr="00BA1F34">
              <w:rPr>
                <w:sz w:val="26"/>
                <w:szCs w:val="26"/>
              </w:rPr>
              <w:t>В. Токар</w:t>
            </w:r>
          </w:p>
        </w:tc>
      </w:tr>
      <w:tr w:rsidR="00765410" w:rsidRPr="00BA1F34" w:rsidTr="003060E7">
        <w:trPr>
          <w:gridAfter w:val="1"/>
          <w:wAfter w:w="443" w:type="dxa"/>
          <w:jc w:val="center"/>
        </w:trPr>
        <w:tc>
          <w:tcPr>
            <w:tcW w:w="4786" w:type="dxa"/>
            <w:gridSpan w:val="2"/>
          </w:tcPr>
          <w:p w:rsidR="00765410" w:rsidRDefault="00765410" w:rsidP="000A30FB">
            <w:pPr>
              <w:keepLines/>
              <w:spacing w:before="60" w:after="60"/>
              <w:rPr>
                <w:sz w:val="26"/>
                <w:szCs w:val="26"/>
              </w:rPr>
            </w:pPr>
          </w:p>
          <w:p w:rsidR="00765410" w:rsidRPr="00BA1F34" w:rsidRDefault="00765410" w:rsidP="000A30FB">
            <w:pPr>
              <w:keepLines/>
              <w:spacing w:before="60" w:after="60"/>
              <w:rPr>
                <w:sz w:val="26"/>
                <w:szCs w:val="26"/>
              </w:rPr>
            </w:pPr>
            <w:r>
              <w:rPr>
                <w:sz w:val="26"/>
                <w:szCs w:val="26"/>
              </w:rPr>
              <w:t>Головний архітектор проекту</w:t>
            </w:r>
          </w:p>
        </w:tc>
        <w:tc>
          <w:tcPr>
            <w:tcW w:w="1134" w:type="dxa"/>
            <w:tcBorders>
              <w:top w:val="dashed" w:sz="4" w:space="0" w:color="auto"/>
              <w:bottom w:val="dashed" w:sz="4" w:space="0" w:color="auto"/>
            </w:tcBorders>
          </w:tcPr>
          <w:p w:rsidR="00765410" w:rsidRPr="00BA1F34" w:rsidRDefault="00765410" w:rsidP="000A30FB">
            <w:pPr>
              <w:keepLines/>
              <w:spacing w:before="60" w:after="60"/>
              <w:ind w:left="113" w:right="113"/>
              <w:rPr>
                <w:sz w:val="26"/>
                <w:szCs w:val="26"/>
              </w:rPr>
            </w:pPr>
          </w:p>
        </w:tc>
        <w:tc>
          <w:tcPr>
            <w:tcW w:w="2177" w:type="dxa"/>
            <w:vAlign w:val="bottom"/>
          </w:tcPr>
          <w:p w:rsidR="00765410" w:rsidRPr="00BA1F34" w:rsidRDefault="00765410" w:rsidP="000A30FB">
            <w:pPr>
              <w:keepLines/>
              <w:spacing w:before="60" w:after="60"/>
              <w:ind w:left="34" w:right="33"/>
              <w:rPr>
                <w:sz w:val="26"/>
                <w:szCs w:val="26"/>
              </w:rPr>
            </w:pPr>
            <w:r>
              <w:rPr>
                <w:sz w:val="26"/>
                <w:szCs w:val="26"/>
              </w:rPr>
              <w:t xml:space="preserve">Т. </w:t>
            </w:r>
            <w:proofErr w:type="spellStart"/>
            <w:r w:rsidR="00165E5D">
              <w:rPr>
                <w:sz w:val="26"/>
                <w:szCs w:val="26"/>
              </w:rPr>
              <w:t>Шидл</w:t>
            </w:r>
            <w:r>
              <w:rPr>
                <w:sz w:val="26"/>
                <w:szCs w:val="26"/>
              </w:rPr>
              <w:t>овська</w:t>
            </w:r>
            <w:proofErr w:type="spellEnd"/>
          </w:p>
        </w:tc>
      </w:tr>
      <w:tr w:rsidR="00765410" w:rsidRPr="00BA1F34" w:rsidTr="003060E7">
        <w:trPr>
          <w:gridAfter w:val="1"/>
          <w:wAfter w:w="443" w:type="dxa"/>
          <w:jc w:val="center"/>
        </w:trPr>
        <w:tc>
          <w:tcPr>
            <w:tcW w:w="4786" w:type="dxa"/>
            <w:gridSpan w:val="2"/>
          </w:tcPr>
          <w:p w:rsidR="00765410" w:rsidRPr="00BA1F34" w:rsidRDefault="00765410" w:rsidP="003060E7">
            <w:pPr>
              <w:spacing w:before="240" w:after="60"/>
              <w:rPr>
                <w:sz w:val="26"/>
                <w:szCs w:val="26"/>
              </w:rPr>
            </w:pPr>
            <w:r w:rsidRPr="00BA1F34">
              <w:rPr>
                <w:sz w:val="26"/>
                <w:szCs w:val="26"/>
              </w:rPr>
              <w:t>Головний економіст</w:t>
            </w:r>
          </w:p>
        </w:tc>
        <w:tc>
          <w:tcPr>
            <w:tcW w:w="1134" w:type="dxa"/>
            <w:tcBorders>
              <w:top w:val="dashed" w:sz="4" w:space="0" w:color="auto"/>
              <w:bottom w:val="dashed" w:sz="4" w:space="0" w:color="auto"/>
            </w:tcBorders>
          </w:tcPr>
          <w:p w:rsidR="00765410" w:rsidRPr="00BA1F34" w:rsidRDefault="00765410" w:rsidP="003060E7">
            <w:pPr>
              <w:keepLines/>
              <w:spacing w:before="240" w:after="60"/>
              <w:ind w:left="113" w:right="113"/>
              <w:rPr>
                <w:sz w:val="26"/>
                <w:szCs w:val="26"/>
              </w:rPr>
            </w:pPr>
          </w:p>
        </w:tc>
        <w:tc>
          <w:tcPr>
            <w:tcW w:w="2177" w:type="dxa"/>
            <w:vAlign w:val="bottom"/>
          </w:tcPr>
          <w:p w:rsidR="00765410" w:rsidRPr="00BA1F34" w:rsidRDefault="00765410" w:rsidP="003060E7">
            <w:pPr>
              <w:keepLines/>
              <w:spacing w:before="240" w:after="60"/>
              <w:ind w:left="34" w:right="33"/>
              <w:rPr>
                <w:sz w:val="26"/>
                <w:szCs w:val="26"/>
              </w:rPr>
            </w:pPr>
            <w:r w:rsidRPr="00BA1F34">
              <w:rPr>
                <w:sz w:val="26"/>
                <w:szCs w:val="26"/>
              </w:rPr>
              <w:t>О. Малишева</w:t>
            </w:r>
          </w:p>
        </w:tc>
      </w:tr>
      <w:tr w:rsidR="00765410" w:rsidRPr="00BA1F34" w:rsidTr="003060E7">
        <w:trPr>
          <w:gridAfter w:val="1"/>
          <w:wAfter w:w="443" w:type="dxa"/>
          <w:jc w:val="center"/>
        </w:trPr>
        <w:tc>
          <w:tcPr>
            <w:tcW w:w="4786" w:type="dxa"/>
            <w:gridSpan w:val="2"/>
            <w:vAlign w:val="center"/>
          </w:tcPr>
          <w:p w:rsidR="00765410" w:rsidRPr="00BA1F34" w:rsidRDefault="00765410" w:rsidP="003060E7">
            <w:pPr>
              <w:spacing w:before="60" w:after="60"/>
              <w:rPr>
                <w:sz w:val="26"/>
                <w:szCs w:val="26"/>
              </w:rPr>
            </w:pPr>
            <w:r w:rsidRPr="00BA1F34">
              <w:rPr>
                <w:sz w:val="26"/>
                <w:szCs w:val="26"/>
              </w:rPr>
              <w:t>Начальник відділу науково-методичного забезпечення містобудівного проектування</w:t>
            </w:r>
          </w:p>
        </w:tc>
        <w:tc>
          <w:tcPr>
            <w:tcW w:w="1134" w:type="dxa"/>
            <w:tcBorders>
              <w:top w:val="dashed" w:sz="4" w:space="0" w:color="auto"/>
              <w:bottom w:val="dashed" w:sz="4" w:space="0" w:color="auto"/>
            </w:tcBorders>
          </w:tcPr>
          <w:p w:rsidR="00765410" w:rsidRPr="00BA1F34" w:rsidRDefault="00765410" w:rsidP="003060E7">
            <w:pPr>
              <w:keepLines/>
              <w:spacing w:before="60" w:after="60"/>
              <w:ind w:left="113" w:right="113"/>
              <w:rPr>
                <w:sz w:val="26"/>
                <w:szCs w:val="26"/>
              </w:rPr>
            </w:pPr>
          </w:p>
        </w:tc>
        <w:tc>
          <w:tcPr>
            <w:tcW w:w="2177" w:type="dxa"/>
            <w:vAlign w:val="bottom"/>
          </w:tcPr>
          <w:p w:rsidR="00765410" w:rsidRPr="00BA1F34" w:rsidRDefault="00765410" w:rsidP="003060E7">
            <w:pPr>
              <w:keepLines/>
              <w:spacing w:before="60" w:after="60"/>
              <w:ind w:left="34" w:right="34"/>
              <w:rPr>
                <w:sz w:val="26"/>
                <w:szCs w:val="26"/>
              </w:rPr>
            </w:pPr>
            <w:r w:rsidRPr="00BA1F34">
              <w:rPr>
                <w:sz w:val="26"/>
                <w:szCs w:val="26"/>
              </w:rPr>
              <w:t xml:space="preserve">А. </w:t>
            </w:r>
            <w:proofErr w:type="spellStart"/>
            <w:r w:rsidRPr="00BA1F34">
              <w:rPr>
                <w:sz w:val="26"/>
                <w:szCs w:val="26"/>
              </w:rPr>
              <w:t>Економов</w:t>
            </w:r>
            <w:proofErr w:type="spellEnd"/>
          </w:p>
        </w:tc>
      </w:tr>
    </w:tbl>
    <w:p w:rsidR="00CD6DFF" w:rsidRPr="00DA2E6D" w:rsidRDefault="00CD6DFF" w:rsidP="00DA2E6D">
      <w:pPr>
        <w:keepLines/>
        <w:ind w:left="113" w:right="113"/>
        <w:jc w:val="both"/>
        <w:rPr>
          <w:sz w:val="26"/>
          <w:szCs w:val="26"/>
        </w:rPr>
      </w:pPr>
    </w:p>
    <w:p w:rsidR="009A1CBB" w:rsidRDefault="009A1CBB" w:rsidP="009A1CBB">
      <w:pPr>
        <w:keepLines/>
        <w:ind w:left="113" w:right="113"/>
        <w:jc w:val="center"/>
        <w:rPr>
          <w:sz w:val="26"/>
          <w:szCs w:val="26"/>
        </w:rPr>
      </w:pPr>
    </w:p>
    <w:p w:rsidR="00F94B17" w:rsidRDefault="00F94B17" w:rsidP="009A1CBB">
      <w:pPr>
        <w:keepLines/>
        <w:ind w:left="113" w:right="113"/>
        <w:jc w:val="center"/>
        <w:rPr>
          <w:sz w:val="26"/>
          <w:szCs w:val="26"/>
        </w:rPr>
      </w:pPr>
    </w:p>
    <w:p w:rsidR="00F94B17" w:rsidRDefault="00F94B17" w:rsidP="009A1CBB">
      <w:pPr>
        <w:keepLines/>
        <w:ind w:left="113" w:right="113"/>
        <w:jc w:val="center"/>
        <w:rPr>
          <w:sz w:val="26"/>
          <w:szCs w:val="26"/>
        </w:rPr>
      </w:pPr>
    </w:p>
    <w:p w:rsidR="00E71D91" w:rsidRPr="00852ED7" w:rsidRDefault="00E71D91" w:rsidP="009A1CBB">
      <w:pPr>
        <w:keepLines/>
        <w:ind w:left="113" w:right="113"/>
        <w:jc w:val="center"/>
        <w:rPr>
          <w:sz w:val="26"/>
          <w:szCs w:val="26"/>
          <w:lang w:val="en-US"/>
        </w:rPr>
      </w:pPr>
      <w:r w:rsidRPr="00DA2E6D">
        <w:rPr>
          <w:sz w:val="26"/>
          <w:szCs w:val="26"/>
        </w:rPr>
        <w:t>Київ – 201</w:t>
      </w:r>
      <w:r w:rsidR="00852ED7">
        <w:rPr>
          <w:sz w:val="26"/>
          <w:szCs w:val="26"/>
          <w:lang w:val="en-US"/>
        </w:rPr>
        <w:t>7</w:t>
      </w:r>
    </w:p>
    <w:p w:rsidR="00DD3D99" w:rsidRPr="00DA2E6D" w:rsidRDefault="009C39FA" w:rsidP="00DA2E6D">
      <w:pPr>
        <w:pageBreakBefore/>
        <w:jc w:val="both"/>
        <w:rPr>
          <w:sz w:val="26"/>
          <w:szCs w:val="26"/>
        </w:rPr>
      </w:pPr>
      <w:r w:rsidRPr="00DA2E6D">
        <w:rPr>
          <w:sz w:val="26"/>
          <w:szCs w:val="26"/>
        </w:rPr>
        <w:lastRenderedPageBreak/>
        <w:tab/>
      </w:r>
      <w:r w:rsidR="00001098" w:rsidRPr="00DA2E6D">
        <w:rPr>
          <w:sz w:val="26"/>
          <w:szCs w:val="26"/>
        </w:rPr>
        <w:t>Містобудівна документація «</w:t>
      </w:r>
      <w:r w:rsidR="00B74F33" w:rsidRPr="00DA2E6D">
        <w:rPr>
          <w:sz w:val="26"/>
          <w:szCs w:val="26"/>
        </w:rPr>
        <w:t>План зонування території</w:t>
      </w:r>
      <w:r w:rsidR="00DD3D99" w:rsidRPr="00DA2E6D">
        <w:rPr>
          <w:sz w:val="26"/>
          <w:szCs w:val="26"/>
        </w:rPr>
        <w:t xml:space="preserve"> </w:t>
      </w:r>
      <w:r w:rsidR="00CA2149" w:rsidRPr="00DA2E6D">
        <w:rPr>
          <w:sz w:val="26"/>
          <w:szCs w:val="26"/>
        </w:rPr>
        <w:t xml:space="preserve">міста </w:t>
      </w:r>
      <w:r w:rsidR="0072090D">
        <w:rPr>
          <w:sz w:val="26"/>
          <w:szCs w:val="26"/>
        </w:rPr>
        <w:t>Лебедин</w:t>
      </w:r>
      <w:r w:rsidR="003A751E" w:rsidRPr="00DA2E6D">
        <w:rPr>
          <w:sz w:val="26"/>
          <w:szCs w:val="26"/>
        </w:rPr>
        <w:t xml:space="preserve"> </w:t>
      </w:r>
      <w:r w:rsidR="00A8158B">
        <w:rPr>
          <w:sz w:val="26"/>
          <w:szCs w:val="26"/>
        </w:rPr>
        <w:t xml:space="preserve">Сумської області» </w:t>
      </w:r>
      <w:r w:rsidR="00DD3D99" w:rsidRPr="00DA2E6D">
        <w:rPr>
          <w:sz w:val="26"/>
          <w:szCs w:val="26"/>
        </w:rPr>
        <w:t>(регламент забудови, переважні та допустимі види забудови та використання земельних ділянок) розроблен</w:t>
      </w:r>
      <w:r w:rsidR="00001098" w:rsidRPr="00DA2E6D">
        <w:rPr>
          <w:sz w:val="26"/>
          <w:szCs w:val="26"/>
        </w:rPr>
        <w:t>а</w:t>
      </w:r>
      <w:r w:rsidR="00DD3D99" w:rsidRPr="00DA2E6D">
        <w:rPr>
          <w:sz w:val="26"/>
          <w:szCs w:val="26"/>
        </w:rPr>
        <w:t xml:space="preserve"> авторським колективом архітектурно-планувальної майстерні №1 (начальник В. Токар), у складі:</w:t>
      </w:r>
    </w:p>
    <w:p w:rsidR="009C39FA" w:rsidRDefault="009C39FA" w:rsidP="000E4643">
      <w:pPr>
        <w:pStyle w:val="21"/>
        <w:keepLines/>
        <w:spacing w:before="120"/>
        <w:jc w:val="center"/>
        <w:rPr>
          <w:rFonts w:ascii="Times New Roman" w:hAnsi="Times New Roman"/>
          <w:sz w:val="26"/>
          <w:szCs w:val="26"/>
          <w:lang w:val="en-US"/>
        </w:rPr>
      </w:pPr>
      <w:r w:rsidRPr="00DA2E6D">
        <w:rPr>
          <w:rFonts w:ascii="Times New Roman" w:hAnsi="Times New Roman"/>
          <w:sz w:val="26"/>
          <w:szCs w:val="26"/>
        </w:rPr>
        <w:t>Архітектурно-планувальна частина</w:t>
      </w:r>
    </w:p>
    <w:tbl>
      <w:tblPr>
        <w:tblW w:w="9167" w:type="dxa"/>
        <w:jc w:val="center"/>
        <w:tblLayout w:type="fixed"/>
        <w:tblLook w:val="0000" w:firstRow="0" w:lastRow="0" w:firstColumn="0" w:lastColumn="0" w:noHBand="0" w:noVBand="0"/>
      </w:tblPr>
      <w:tblGrid>
        <w:gridCol w:w="4166"/>
        <w:gridCol w:w="2223"/>
        <w:gridCol w:w="2778"/>
      </w:tblGrid>
      <w:tr w:rsidR="00BD59C3" w:rsidRPr="00BA1F34" w:rsidTr="003060E7">
        <w:trPr>
          <w:trHeight w:val="482"/>
          <w:jc w:val="center"/>
        </w:trPr>
        <w:tc>
          <w:tcPr>
            <w:tcW w:w="4166" w:type="dxa"/>
          </w:tcPr>
          <w:p w:rsidR="00BD59C3" w:rsidRPr="00BA1F34" w:rsidRDefault="00BD59C3" w:rsidP="003060E7">
            <w:pPr>
              <w:keepLines/>
              <w:spacing w:before="120" w:after="120"/>
              <w:rPr>
                <w:sz w:val="26"/>
                <w:szCs w:val="26"/>
              </w:rPr>
            </w:pPr>
            <w:r w:rsidRPr="00BA1F34">
              <w:rPr>
                <w:sz w:val="26"/>
                <w:szCs w:val="26"/>
              </w:rPr>
              <w:t>Головний архітектор проекту</w:t>
            </w:r>
          </w:p>
        </w:tc>
        <w:tc>
          <w:tcPr>
            <w:tcW w:w="2223" w:type="dxa"/>
            <w:tcBorders>
              <w:bottom w:val="dashed" w:sz="4" w:space="0" w:color="auto"/>
            </w:tcBorders>
          </w:tcPr>
          <w:p w:rsidR="00BD59C3" w:rsidRPr="00BA1F34" w:rsidRDefault="00BD59C3" w:rsidP="003060E7">
            <w:pPr>
              <w:keepLines/>
              <w:spacing w:before="120" w:after="120"/>
              <w:rPr>
                <w:sz w:val="26"/>
                <w:szCs w:val="26"/>
              </w:rPr>
            </w:pPr>
          </w:p>
        </w:tc>
        <w:tc>
          <w:tcPr>
            <w:tcW w:w="2778" w:type="dxa"/>
          </w:tcPr>
          <w:p w:rsidR="00BD59C3" w:rsidRPr="00BA1F34" w:rsidRDefault="00BD59C3" w:rsidP="003060E7">
            <w:pPr>
              <w:keepLines/>
              <w:tabs>
                <w:tab w:val="right" w:pos="2562"/>
              </w:tabs>
              <w:spacing w:before="120" w:after="120"/>
              <w:rPr>
                <w:sz w:val="26"/>
                <w:szCs w:val="26"/>
              </w:rPr>
            </w:pPr>
            <w:r w:rsidRPr="00BA1F34">
              <w:rPr>
                <w:sz w:val="26"/>
                <w:szCs w:val="26"/>
              </w:rPr>
              <w:t xml:space="preserve">Т. </w:t>
            </w:r>
            <w:proofErr w:type="spellStart"/>
            <w:r w:rsidRPr="00BA1F34">
              <w:rPr>
                <w:sz w:val="26"/>
                <w:szCs w:val="26"/>
              </w:rPr>
              <w:t>Шидловська</w:t>
            </w:r>
            <w:proofErr w:type="spellEnd"/>
          </w:p>
        </w:tc>
      </w:tr>
      <w:tr w:rsidR="00BD59C3" w:rsidRPr="00BA1F34" w:rsidTr="003060E7">
        <w:trPr>
          <w:trHeight w:val="466"/>
          <w:jc w:val="center"/>
        </w:trPr>
        <w:tc>
          <w:tcPr>
            <w:tcW w:w="4166" w:type="dxa"/>
          </w:tcPr>
          <w:p w:rsidR="00BD59C3" w:rsidRPr="00BD59C3" w:rsidRDefault="00BD59C3" w:rsidP="003060E7">
            <w:pPr>
              <w:keepLines/>
              <w:spacing w:before="120" w:after="120"/>
              <w:rPr>
                <w:sz w:val="26"/>
                <w:szCs w:val="26"/>
              </w:rPr>
            </w:pPr>
            <w:r>
              <w:rPr>
                <w:sz w:val="26"/>
                <w:szCs w:val="26"/>
              </w:rPr>
              <w:t>Молодший науковий співробітник</w:t>
            </w:r>
          </w:p>
        </w:tc>
        <w:tc>
          <w:tcPr>
            <w:tcW w:w="2223" w:type="dxa"/>
            <w:tcBorders>
              <w:top w:val="dashed" w:sz="4" w:space="0" w:color="auto"/>
              <w:bottom w:val="dashed" w:sz="4" w:space="0" w:color="auto"/>
            </w:tcBorders>
          </w:tcPr>
          <w:p w:rsidR="00BD59C3" w:rsidRPr="00BA1F34" w:rsidRDefault="00BD59C3" w:rsidP="003060E7">
            <w:pPr>
              <w:keepLines/>
              <w:spacing w:before="120" w:after="120"/>
              <w:rPr>
                <w:sz w:val="26"/>
                <w:szCs w:val="26"/>
              </w:rPr>
            </w:pPr>
          </w:p>
        </w:tc>
        <w:tc>
          <w:tcPr>
            <w:tcW w:w="2778" w:type="dxa"/>
          </w:tcPr>
          <w:p w:rsidR="00BD59C3" w:rsidRPr="00BA1F34" w:rsidRDefault="00BD59C3" w:rsidP="003060E7">
            <w:pPr>
              <w:keepLines/>
              <w:spacing w:before="120" w:after="120"/>
              <w:rPr>
                <w:sz w:val="26"/>
                <w:szCs w:val="26"/>
              </w:rPr>
            </w:pPr>
            <w:r>
              <w:rPr>
                <w:sz w:val="26"/>
                <w:szCs w:val="26"/>
              </w:rPr>
              <w:t xml:space="preserve">А. </w:t>
            </w:r>
            <w:proofErr w:type="spellStart"/>
            <w:r>
              <w:rPr>
                <w:sz w:val="26"/>
                <w:szCs w:val="26"/>
              </w:rPr>
              <w:t>Морозік</w:t>
            </w:r>
            <w:proofErr w:type="spellEnd"/>
          </w:p>
        </w:tc>
      </w:tr>
    </w:tbl>
    <w:p w:rsidR="009C39FA" w:rsidRPr="00DA2E6D" w:rsidRDefault="009C39FA" w:rsidP="00BD59C3">
      <w:pPr>
        <w:pStyle w:val="21"/>
        <w:keepLines/>
        <w:spacing w:before="360"/>
        <w:jc w:val="center"/>
        <w:rPr>
          <w:rFonts w:ascii="Times New Roman" w:hAnsi="Times New Roman"/>
          <w:sz w:val="26"/>
          <w:szCs w:val="26"/>
        </w:rPr>
      </w:pPr>
      <w:r w:rsidRPr="00DA2E6D">
        <w:rPr>
          <w:rFonts w:ascii="Times New Roman" w:hAnsi="Times New Roman"/>
          <w:sz w:val="26"/>
          <w:szCs w:val="26"/>
        </w:rPr>
        <w:t>Економічний супровід</w:t>
      </w:r>
    </w:p>
    <w:tbl>
      <w:tblPr>
        <w:tblW w:w="9167" w:type="dxa"/>
        <w:jc w:val="center"/>
        <w:tblLayout w:type="fixed"/>
        <w:tblLook w:val="0000" w:firstRow="0" w:lastRow="0" w:firstColumn="0" w:lastColumn="0" w:noHBand="0" w:noVBand="0"/>
      </w:tblPr>
      <w:tblGrid>
        <w:gridCol w:w="4166"/>
        <w:gridCol w:w="2223"/>
        <w:gridCol w:w="2778"/>
      </w:tblGrid>
      <w:tr w:rsidR="009C39FA" w:rsidRPr="00DA2E6D">
        <w:trPr>
          <w:trHeight w:val="482"/>
          <w:jc w:val="center"/>
        </w:trPr>
        <w:tc>
          <w:tcPr>
            <w:tcW w:w="4166" w:type="dxa"/>
          </w:tcPr>
          <w:p w:rsidR="009C39FA" w:rsidRPr="00DA2E6D" w:rsidRDefault="009C39FA" w:rsidP="00DA2E6D">
            <w:pPr>
              <w:keepLines/>
              <w:spacing w:before="120"/>
              <w:jc w:val="both"/>
              <w:rPr>
                <w:sz w:val="26"/>
                <w:szCs w:val="26"/>
              </w:rPr>
            </w:pPr>
            <w:r w:rsidRPr="00DA2E6D">
              <w:rPr>
                <w:sz w:val="26"/>
                <w:szCs w:val="26"/>
              </w:rPr>
              <w:t>Головний економіст</w:t>
            </w:r>
          </w:p>
        </w:tc>
        <w:tc>
          <w:tcPr>
            <w:tcW w:w="2223" w:type="dxa"/>
            <w:tcBorders>
              <w:bottom w:val="dashed" w:sz="4" w:space="0" w:color="auto"/>
            </w:tcBorders>
          </w:tcPr>
          <w:p w:rsidR="009C39FA" w:rsidRPr="00DA2E6D" w:rsidRDefault="009C39FA" w:rsidP="00DA2E6D">
            <w:pPr>
              <w:keepLines/>
              <w:spacing w:before="120"/>
              <w:jc w:val="both"/>
              <w:rPr>
                <w:sz w:val="26"/>
                <w:szCs w:val="26"/>
              </w:rPr>
            </w:pPr>
          </w:p>
        </w:tc>
        <w:tc>
          <w:tcPr>
            <w:tcW w:w="2778" w:type="dxa"/>
          </w:tcPr>
          <w:p w:rsidR="009C39FA" w:rsidRPr="00DA2E6D" w:rsidRDefault="009C39FA" w:rsidP="00DA2E6D">
            <w:pPr>
              <w:keepLines/>
              <w:spacing w:before="120"/>
              <w:jc w:val="both"/>
              <w:rPr>
                <w:sz w:val="26"/>
                <w:szCs w:val="26"/>
              </w:rPr>
            </w:pPr>
            <w:r w:rsidRPr="00DA2E6D">
              <w:rPr>
                <w:sz w:val="26"/>
                <w:szCs w:val="26"/>
              </w:rPr>
              <w:t>О. Малишева</w:t>
            </w:r>
          </w:p>
        </w:tc>
      </w:tr>
      <w:tr w:rsidR="009C39FA" w:rsidRPr="00DA2E6D">
        <w:trPr>
          <w:trHeight w:val="466"/>
          <w:jc w:val="center"/>
        </w:trPr>
        <w:tc>
          <w:tcPr>
            <w:tcW w:w="4166" w:type="dxa"/>
          </w:tcPr>
          <w:p w:rsidR="009C39FA" w:rsidRPr="002F4409" w:rsidRDefault="00AA163D" w:rsidP="00DA2E6D">
            <w:pPr>
              <w:keepLines/>
              <w:spacing w:before="120"/>
              <w:jc w:val="both"/>
              <w:rPr>
                <w:sz w:val="26"/>
                <w:szCs w:val="26"/>
                <w:highlight w:val="yellow"/>
              </w:rPr>
            </w:pPr>
            <w:r w:rsidRPr="00034A60">
              <w:rPr>
                <w:sz w:val="26"/>
                <w:szCs w:val="26"/>
              </w:rPr>
              <w:t>Науковий співробітник</w:t>
            </w:r>
          </w:p>
        </w:tc>
        <w:tc>
          <w:tcPr>
            <w:tcW w:w="2223" w:type="dxa"/>
            <w:tcBorders>
              <w:top w:val="dashed" w:sz="4" w:space="0" w:color="auto"/>
              <w:bottom w:val="dashed" w:sz="4" w:space="0" w:color="auto"/>
            </w:tcBorders>
          </w:tcPr>
          <w:p w:rsidR="009C39FA" w:rsidRPr="002F4409" w:rsidRDefault="009C39FA" w:rsidP="00DA2E6D">
            <w:pPr>
              <w:keepLines/>
              <w:spacing w:before="120"/>
              <w:jc w:val="both"/>
              <w:rPr>
                <w:sz w:val="26"/>
                <w:szCs w:val="26"/>
                <w:highlight w:val="yellow"/>
              </w:rPr>
            </w:pPr>
          </w:p>
        </w:tc>
        <w:tc>
          <w:tcPr>
            <w:tcW w:w="2778" w:type="dxa"/>
          </w:tcPr>
          <w:p w:rsidR="009C39FA" w:rsidRPr="002F4409" w:rsidRDefault="00AA163D" w:rsidP="00DA2E6D">
            <w:pPr>
              <w:keepLines/>
              <w:spacing w:before="120"/>
              <w:jc w:val="both"/>
              <w:rPr>
                <w:sz w:val="26"/>
                <w:szCs w:val="26"/>
                <w:highlight w:val="yellow"/>
              </w:rPr>
            </w:pPr>
            <w:r w:rsidRPr="00034A60">
              <w:rPr>
                <w:sz w:val="26"/>
                <w:szCs w:val="26"/>
              </w:rPr>
              <w:t>В.Петренко</w:t>
            </w:r>
          </w:p>
        </w:tc>
      </w:tr>
    </w:tbl>
    <w:p w:rsidR="009C39FA" w:rsidRPr="00DA2E6D" w:rsidRDefault="009C39FA" w:rsidP="000E4643">
      <w:pPr>
        <w:pStyle w:val="21"/>
        <w:keepLines/>
        <w:spacing w:before="360"/>
        <w:jc w:val="center"/>
        <w:rPr>
          <w:rFonts w:ascii="Times New Roman" w:hAnsi="Times New Roman"/>
          <w:sz w:val="26"/>
          <w:szCs w:val="26"/>
        </w:rPr>
      </w:pPr>
      <w:r w:rsidRPr="00DA2E6D">
        <w:rPr>
          <w:rFonts w:ascii="Times New Roman" w:hAnsi="Times New Roman"/>
          <w:sz w:val="26"/>
          <w:szCs w:val="26"/>
        </w:rPr>
        <w:t>Планувальні обмеження</w:t>
      </w:r>
    </w:p>
    <w:tbl>
      <w:tblPr>
        <w:tblW w:w="9167" w:type="dxa"/>
        <w:jc w:val="center"/>
        <w:tblLayout w:type="fixed"/>
        <w:tblLook w:val="0000" w:firstRow="0" w:lastRow="0" w:firstColumn="0" w:lastColumn="0" w:noHBand="0" w:noVBand="0"/>
      </w:tblPr>
      <w:tblGrid>
        <w:gridCol w:w="4166"/>
        <w:gridCol w:w="2223"/>
        <w:gridCol w:w="2778"/>
      </w:tblGrid>
      <w:tr w:rsidR="009C39FA" w:rsidRPr="00DA2E6D" w:rsidTr="00FE5C5D">
        <w:trPr>
          <w:trHeight w:val="466"/>
          <w:jc w:val="center"/>
        </w:trPr>
        <w:tc>
          <w:tcPr>
            <w:tcW w:w="4166" w:type="dxa"/>
          </w:tcPr>
          <w:p w:rsidR="009C39FA" w:rsidRPr="00FE5C5D" w:rsidRDefault="007645A7" w:rsidP="00DA2E6D">
            <w:pPr>
              <w:keepLines/>
              <w:spacing w:before="120"/>
              <w:jc w:val="both"/>
              <w:rPr>
                <w:sz w:val="26"/>
                <w:szCs w:val="26"/>
              </w:rPr>
            </w:pPr>
            <w:r>
              <w:rPr>
                <w:sz w:val="26"/>
                <w:szCs w:val="26"/>
              </w:rPr>
              <w:t>Начальник науково-дослідного відділу</w:t>
            </w:r>
            <w:r w:rsidRPr="00034A60">
              <w:rPr>
                <w:sz w:val="26"/>
                <w:szCs w:val="26"/>
              </w:rPr>
              <w:t>, к. г. н.</w:t>
            </w:r>
          </w:p>
        </w:tc>
        <w:tc>
          <w:tcPr>
            <w:tcW w:w="2223" w:type="dxa"/>
          </w:tcPr>
          <w:p w:rsidR="009C39FA" w:rsidRPr="004E4751" w:rsidRDefault="009C39FA" w:rsidP="00DA2E6D">
            <w:pPr>
              <w:keepLines/>
              <w:spacing w:before="120"/>
              <w:jc w:val="both"/>
              <w:rPr>
                <w:color w:val="C00000"/>
                <w:sz w:val="26"/>
                <w:szCs w:val="26"/>
              </w:rPr>
            </w:pPr>
          </w:p>
        </w:tc>
        <w:tc>
          <w:tcPr>
            <w:tcW w:w="2778" w:type="dxa"/>
          </w:tcPr>
          <w:p w:rsidR="009C39FA" w:rsidRPr="005668AA" w:rsidRDefault="00FE5C5D" w:rsidP="00FE5C5D">
            <w:pPr>
              <w:keepLines/>
              <w:spacing w:before="120"/>
              <w:jc w:val="both"/>
              <w:rPr>
                <w:sz w:val="26"/>
                <w:szCs w:val="26"/>
              </w:rPr>
            </w:pPr>
            <w:r>
              <w:rPr>
                <w:sz w:val="26"/>
                <w:szCs w:val="26"/>
              </w:rPr>
              <w:t>М</w:t>
            </w:r>
            <w:r w:rsidR="008004BF" w:rsidRPr="005668AA">
              <w:rPr>
                <w:sz w:val="26"/>
                <w:szCs w:val="26"/>
              </w:rPr>
              <w:t xml:space="preserve">. </w:t>
            </w:r>
            <w:proofErr w:type="spellStart"/>
            <w:r>
              <w:rPr>
                <w:sz w:val="26"/>
                <w:szCs w:val="26"/>
              </w:rPr>
              <w:t>Зеркаль</w:t>
            </w:r>
            <w:proofErr w:type="spellEnd"/>
          </w:p>
        </w:tc>
      </w:tr>
    </w:tbl>
    <w:p w:rsidR="00E004F3" w:rsidRPr="00F96E96" w:rsidRDefault="00FF1563" w:rsidP="00CE173A">
      <w:pPr>
        <w:keepLines/>
        <w:spacing w:before="120" w:after="120"/>
        <w:ind w:firstLine="709"/>
        <w:jc w:val="both"/>
      </w:pPr>
      <w:r w:rsidRPr="002221B9">
        <w:rPr>
          <w:sz w:val="26"/>
          <w:szCs w:val="26"/>
        </w:rPr>
        <w:t xml:space="preserve">Адміністративно-координаційну допомогу при розробці проекту надавав </w:t>
      </w:r>
      <w:r w:rsidR="007645A7" w:rsidRPr="007645A7">
        <w:rPr>
          <w:sz w:val="26"/>
          <w:szCs w:val="26"/>
        </w:rPr>
        <w:t>начальник відділу містобудування та архітектури управління ЖКГ Лебединської міської ради</w:t>
      </w:r>
      <w:r w:rsidRPr="007645A7">
        <w:rPr>
          <w:sz w:val="26"/>
          <w:szCs w:val="26"/>
        </w:rPr>
        <w:t xml:space="preserve">  </w:t>
      </w:r>
      <w:proofErr w:type="spellStart"/>
      <w:r w:rsidR="00FE5C5D" w:rsidRPr="007645A7">
        <w:rPr>
          <w:sz w:val="26"/>
          <w:szCs w:val="26"/>
        </w:rPr>
        <w:t>Ніконенко</w:t>
      </w:r>
      <w:proofErr w:type="spellEnd"/>
      <w:r w:rsidR="00FE5C5D" w:rsidRPr="007645A7">
        <w:rPr>
          <w:sz w:val="26"/>
          <w:szCs w:val="26"/>
        </w:rPr>
        <w:t xml:space="preserve"> О. П</w:t>
      </w:r>
      <w:r w:rsidR="00A215DC" w:rsidRPr="007645A7">
        <w:rPr>
          <w:sz w:val="26"/>
          <w:szCs w:val="26"/>
        </w:rPr>
        <w:t>.</w:t>
      </w:r>
    </w:p>
    <w:p w:rsidR="00E004F3" w:rsidRPr="00DA2E6D" w:rsidRDefault="00E004F3" w:rsidP="00DA2E6D">
      <w:pPr>
        <w:keepLines/>
        <w:spacing w:before="120"/>
        <w:ind w:firstLine="709"/>
        <w:jc w:val="both"/>
        <w:rPr>
          <w:sz w:val="26"/>
          <w:szCs w:val="26"/>
        </w:rPr>
      </w:pPr>
    </w:p>
    <w:p w:rsidR="00DD3D99" w:rsidRPr="00DA2E6D" w:rsidRDefault="00DD3D99" w:rsidP="00090321">
      <w:pPr>
        <w:keepLines/>
        <w:pageBreakBefore/>
        <w:spacing w:before="120"/>
        <w:ind w:firstLine="709"/>
        <w:jc w:val="center"/>
        <w:rPr>
          <w:b/>
          <w:sz w:val="26"/>
          <w:szCs w:val="26"/>
        </w:rPr>
      </w:pPr>
      <w:r w:rsidRPr="00DA2E6D">
        <w:rPr>
          <w:b/>
          <w:sz w:val="26"/>
          <w:szCs w:val="26"/>
        </w:rPr>
        <w:lastRenderedPageBreak/>
        <w:t>СКЛАД ПРОЕКТУ</w:t>
      </w:r>
    </w:p>
    <w:p w:rsidR="00DD3D99" w:rsidRPr="00DA2E6D" w:rsidRDefault="00DD3D99" w:rsidP="00DA2E6D">
      <w:pPr>
        <w:pStyle w:val="af"/>
        <w:keepLines/>
        <w:jc w:val="both"/>
        <w:rPr>
          <w:rFonts w:ascii="Times New Roman" w:hAnsi="Times New Roman"/>
          <w:sz w:val="26"/>
          <w:szCs w:val="26"/>
        </w:rPr>
      </w:pP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410"/>
        <w:gridCol w:w="1542"/>
        <w:gridCol w:w="66"/>
        <w:gridCol w:w="1443"/>
      </w:tblGrid>
      <w:tr w:rsidR="00DD3D99" w:rsidRPr="00DA2E6D">
        <w:trPr>
          <w:cantSplit/>
          <w:jc w:val="center"/>
        </w:trPr>
        <w:tc>
          <w:tcPr>
            <w:tcW w:w="3686" w:type="dxa"/>
            <w:shd w:val="clear" w:color="auto" w:fill="auto"/>
            <w:vAlign w:val="center"/>
          </w:tcPr>
          <w:p w:rsidR="00DD3D99" w:rsidRPr="00DA2E6D" w:rsidRDefault="00E843B4" w:rsidP="00DA2E6D">
            <w:pPr>
              <w:spacing w:before="120"/>
              <w:jc w:val="both"/>
              <w:rPr>
                <w:b/>
                <w:i/>
                <w:sz w:val="26"/>
                <w:szCs w:val="26"/>
              </w:rPr>
            </w:pPr>
            <w:r w:rsidRPr="00DA2E6D">
              <w:rPr>
                <w:b/>
                <w:i/>
                <w:sz w:val="26"/>
                <w:szCs w:val="26"/>
              </w:rPr>
              <w:t>Назва матеріалів</w:t>
            </w:r>
          </w:p>
        </w:tc>
        <w:tc>
          <w:tcPr>
            <w:tcW w:w="2410" w:type="dxa"/>
            <w:shd w:val="clear" w:color="auto" w:fill="auto"/>
            <w:vAlign w:val="center"/>
          </w:tcPr>
          <w:p w:rsidR="00DD3D99" w:rsidRPr="00DA2E6D" w:rsidRDefault="00E843B4" w:rsidP="00DA2E6D">
            <w:pPr>
              <w:spacing w:before="120"/>
              <w:jc w:val="both"/>
              <w:rPr>
                <w:b/>
                <w:i/>
                <w:sz w:val="26"/>
                <w:szCs w:val="26"/>
              </w:rPr>
            </w:pPr>
            <w:r w:rsidRPr="00DA2E6D">
              <w:rPr>
                <w:b/>
                <w:i/>
                <w:sz w:val="26"/>
                <w:szCs w:val="26"/>
              </w:rPr>
              <w:t>На чому виконано</w:t>
            </w:r>
          </w:p>
        </w:tc>
        <w:tc>
          <w:tcPr>
            <w:tcW w:w="1542" w:type="dxa"/>
            <w:shd w:val="clear" w:color="auto" w:fill="auto"/>
            <w:vAlign w:val="center"/>
          </w:tcPr>
          <w:p w:rsidR="00DD3D99" w:rsidRPr="00DA2E6D" w:rsidRDefault="00E843B4" w:rsidP="00DA2E6D">
            <w:pPr>
              <w:spacing w:before="120"/>
              <w:jc w:val="both"/>
              <w:rPr>
                <w:b/>
                <w:i/>
                <w:sz w:val="26"/>
                <w:szCs w:val="26"/>
              </w:rPr>
            </w:pPr>
            <w:r w:rsidRPr="00DA2E6D">
              <w:rPr>
                <w:b/>
                <w:i/>
                <w:sz w:val="26"/>
                <w:szCs w:val="26"/>
              </w:rPr>
              <w:t>Масштаб</w:t>
            </w:r>
          </w:p>
        </w:tc>
        <w:tc>
          <w:tcPr>
            <w:tcW w:w="1509" w:type="dxa"/>
            <w:gridSpan w:val="2"/>
            <w:shd w:val="clear" w:color="auto" w:fill="auto"/>
            <w:vAlign w:val="center"/>
          </w:tcPr>
          <w:p w:rsidR="00DD3D99" w:rsidRPr="00DA2E6D" w:rsidRDefault="00E843B4" w:rsidP="00DA2E6D">
            <w:pPr>
              <w:spacing w:before="120"/>
              <w:jc w:val="both"/>
              <w:rPr>
                <w:b/>
                <w:i/>
                <w:sz w:val="26"/>
                <w:szCs w:val="26"/>
              </w:rPr>
            </w:pPr>
            <w:r w:rsidRPr="00DA2E6D">
              <w:rPr>
                <w:b/>
                <w:i/>
                <w:sz w:val="26"/>
                <w:szCs w:val="26"/>
              </w:rPr>
              <w:t>Архівний номер</w:t>
            </w:r>
          </w:p>
        </w:tc>
      </w:tr>
      <w:tr w:rsidR="00DD3D99" w:rsidRPr="00DA2E6D">
        <w:trPr>
          <w:cantSplit/>
          <w:jc w:val="center"/>
        </w:trPr>
        <w:tc>
          <w:tcPr>
            <w:tcW w:w="9147" w:type="dxa"/>
            <w:gridSpan w:val="5"/>
            <w:vAlign w:val="center"/>
          </w:tcPr>
          <w:p w:rsidR="00DD3D99" w:rsidRPr="00DA2E6D" w:rsidRDefault="00E843B4" w:rsidP="00DA2E6D">
            <w:pPr>
              <w:spacing w:before="120"/>
              <w:jc w:val="both"/>
              <w:rPr>
                <w:b/>
                <w:i/>
                <w:sz w:val="26"/>
                <w:szCs w:val="26"/>
              </w:rPr>
            </w:pPr>
            <w:r w:rsidRPr="00DA2E6D">
              <w:rPr>
                <w:b/>
                <w:i/>
                <w:sz w:val="26"/>
                <w:szCs w:val="26"/>
              </w:rPr>
              <w:t>І. Графічні матеріали</w:t>
            </w:r>
          </w:p>
        </w:tc>
      </w:tr>
      <w:tr w:rsidR="00DD3D99" w:rsidRPr="00DA2E6D">
        <w:trPr>
          <w:cantSplit/>
          <w:jc w:val="center"/>
        </w:trPr>
        <w:tc>
          <w:tcPr>
            <w:tcW w:w="3686" w:type="dxa"/>
            <w:vAlign w:val="center"/>
          </w:tcPr>
          <w:p w:rsidR="00DD3D99" w:rsidRPr="00DA2E6D" w:rsidRDefault="00E843B4" w:rsidP="00DA2E6D">
            <w:pPr>
              <w:spacing w:before="120"/>
              <w:jc w:val="both"/>
              <w:rPr>
                <w:sz w:val="26"/>
                <w:szCs w:val="26"/>
              </w:rPr>
            </w:pPr>
            <w:r w:rsidRPr="00DA2E6D">
              <w:rPr>
                <w:sz w:val="26"/>
                <w:szCs w:val="26"/>
              </w:rPr>
              <w:t xml:space="preserve">Схема зонування території </w:t>
            </w:r>
          </w:p>
        </w:tc>
        <w:tc>
          <w:tcPr>
            <w:tcW w:w="2410" w:type="dxa"/>
            <w:vAlign w:val="center"/>
          </w:tcPr>
          <w:p w:rsidR="00DD3D99" w:rsidRPr="00DA2E6D" w:rsidRDefault="00420FB0" w:rsidP="00411459">
            <w:pPr>
              <w:spacing w:before="120"/>
              <w:jc w:val="center"/>
              <w:rPr>
                <w:sz w:val="26"/>
                <w:szCs w:val="26"/>
              </w:rPr>
            </w:pPr>
            <w:r w:rsidRPr="00DA2E6D">
              <w:rPr>
                <w:sz w:val="26"/>
                <w:szCs w:val="26"/>
              </w:rPr>
              <w:t>Папір ламінований, папір</w:t>
            </w:r>
          </w:p>
        </w:tc>
        <w:tc>
          <w:tcPr>
            <w:tcW w:w="1542" w:type="dxa"/>
            <w:vAlign w:val="center"/>
          </w:tcPr>
          <w:p w:rsidR="00DD3D99" w:rsidRPr="00DA2E6D" w:rsidRDefault="00E843B4" w:rsidP="00DA2E6D">
            <w:pPr>
              <w:spacing w:before="120"/>
              <w:jc w:val="both"/>
              <w:rPr>
                <w:sz w:val="26"/>
                <w:szCs w:val="26"/>
              </w:rPr>
            </w:pPr>
            <w:r w:rsidRPr="00DA2E6D">
              <w:rPr>
                <w:sz w:val="26"/>
                <w:szCs w:val="26"/>
              </w:rPr>
              <w:t>1:5000</w:t>
            </w:r>
          </w:p>
        </w:tc>
        <w:tc>
          <w:tcPr>
            <w:tcW w:w="1509" w:type="dxa"/>
            <w:gridSpan w:val="2"/>
            <w:vAlign w:val="center"/>
          </w:tcPr>
          <w:p w:rsidR="00DD3D99" w:rsidRPr="00FE5C5D" w:rsidRDefault="00BA0749" w:rsidP="00FE5C5D">
            <w:pPr>
              <w:spacing w:before="120"/>
              <w:jc w:val="center"/>
              <w:rPr>
                <w:sz w:val="26"/>
                <w:szCs w:val="26"/>
              </w:rPr>
            </w:pPr>
            <w:r>
              <w:rPr>
                <w:sz w:val="26"/>
                <w:szCs w:val="26"/>
                <w:lang w:val="en-US"/>
              </w:rPr>
              <w:t>190</w:t>
            </w:r>
            <w:r w:rsidR="00FE5C5D">
              <w:rPr>
                <w:sz w:val="26"/>
                <w:szCs w:val="26"/>
              </w:rPr>
              <w:t>890</w:t>
            </w:r>
          </w:p>
        </w:tc>
      </w:tr>
      <w:tr w:rsidR="009C39FA" w:rsidRPr="00DA2E6D">
        <w:trPr>
          <w:cantSplit/>
          <w:jc w:val="center"/>
        </w:trPr>
        <w:tc>
          <w:tcPr>
            <w:tcW w:w="9147" w:type="dxa"/>
            <w:gridSpan w:val="5"/>
            <w:vAlign w:val="center"/>
          </w:tcPr>
          <w:p w:rsidR="009C39FA" w:rsidRPr="00DA2E6D" w:rsidRDefault="00E843B4" w:rsidP="00AB627B">
            <w:pPr>
              <w:spacing w:before="120"/>
              <w:jc w:val="both"/>
              <w:rPr>
                <w:b/>
                <w:i/>
                <w:sz w:val="26"/>
                <w:szCs w:val="26"/>
              </w:rPr>
            </w:pPr>
            <w:r w:rsidRPr="00DA2E6D">
              <w:rPr>
                <w:b/>
                <w:i/>
                <w:sz w:val="26"/>
                <w:szCs w:val="26"/>
              </w:rPr>
              <w:t>І</w:t>
            </w:r>
            <w:r w:rsidR="00AB627B">
              <w:rPr>
                <w:b/>
                <w:i/>
                <w:sz w:val="26"/>
                <w:szCs w:val="26"/>
              </w:rPr>
              <w:t>І</w:t>
            </w:r>
            <w:r w:rsidRPr="00DA2E6D">
              <w:rPr>
                <w:b/>
                <w:i/>
                <w:sz w:val="26"/>
                <w:szCs w:val="26"/>
              </w:rPr>
              <w:t>. Текстові матеріали</w:t>
            </w:r>
          </w:p>
        </w:tc>
      </w:tr>
      <w:tr w:rsidR="009C39FA" w:rsidRPr="00DA2E6D">
        <w:trPr>
          <w:cantSplit/>
          <w:jc w:val="center"/>
        </w:trPr>
        <w:tc>
          <w:tcPr>
            <w:tcW w:w="3686" w:type="dxa"/>
            <w:vAlign w:val="center"/>
          </w:tcPr>
          <w:p w:rsidR="009C39FA" w:rsidRPr="00DA2E6D" w:rsidRDefault="00E843B4" w:rsidP="00DA2E6D">
            <w:pPr>
              <w:spacing w:before="120"/>
              <w:jc w:val="both"/>
              <w:rPr>
                <w:sz w:val="26"/>
                <w:szCs w:val="26"/>
              </w:rPr>
            </w:pPr>
            <w:r w:rsidRPr="00DA2E6D">
              <w:rPr>
                <w:sz w:val="26"/>
                <w:szCs w:val="26"/>
              </w:rPr>
              <w:t>Пояснювальна записка</w:t>
            </w:r>
          </w:p>
        </w:tc>
        <w:tc>
          <w:tcPr>
            <w:tcW w:w="4018" w:type="dxa"/>
            <w:gridSpan w:val="3"/>
            <w:vAlign w:val="center"/>
          </w:tcPr>
          <w:p w:rsidR="009C39FA" w:rsidRPr="00DA2E6D" w:rsidRDefault="00E843B4" w:rsidP="00411459">
            <w:pPr>
              <w:spacing w:before="120"/>
              <w:jc w:val="center"/>
              <w:rPr>
                <w:sz w:val="26"/>
                <w:szCs w:val="26"/>
              </w:rPr>
            </w:pPr>
            <w:r w:rsidRPr="00DA2E6D">
              <w:rPr>
                <w:sz w:val="26"/>
                <w:szCs w:val="26"/>
              </w:rPr>
              <w:t>Книга</w:t>
            </w:r>
          </w:p>
        </w:tc>
        <w:tc>
          <w:tcPr>
            <w:tcW w:w="1443" w:type="dxa"/>
            <w:vAlign w:val="center"/>
          </w:tcPr>
          <w:p w:rsidR="009C39FA" w:rsidRPr="00FE5C5D" w:rsidRDefault="00BA0749" w:rsidP="00FE5C5D">
            <w:pPr>
              <w:spacing w:before="120"/>
              <w:jc w:val="center"/>
              <w:rPr>
                <w:sz w:val="26"/>
                <w:szCs w:val="26"/>
              </w:rPr>
            </w:pPr>
            <w:r>
              <w:rPr>
                <w:sz w:val="26"/>
                <w:szCs w:val="26"/>
                <w:lang w:val="en-US"/>
              </w:rPr>
              <w:t>915</w:t>
            </w:r>
            <w:r w:rsidR="00FE5C5D">
              <w:rPr>
                <w:sz w:val="26"/>
                <w:szCs w:val="26"/>
              </w:rPr>
              <w:t>57</w:t>
            </w:r>
          </w:p>
        </w:tc>
      </w:tr>
      <w:tr w:rsidR="00DD3D99" w:rsidRPr="00DA2E6D">
        <w:trPr>
          <w:cantSplit/>
          <w:jc w:val="center"/>
        </w:trPr>
        <w:tc>
          <w:tcPr>
            <w:tcW w:w="9147" w:type="dxa"/>
            <w:gridSpan w:val="5"/>
            <w:vAlign w:val="center"/>
          </w:tcPr>
          <w:p w:rsidR="00DD3D99" w:rsidRPr="00DA2E6D" w:rsidRDefault="00E843B4" w:rsidP="00AB627B">
            <w:pPr>
              <w:spacing w:before="120"/>
              <w:jc w:val="both"/>
              <w:rPr>
                <w:b/>
                <w:i/>
                <w:sz w:val="26"/>
                <w:szCs w:val="26"/>
              </w:rPr>
            </w:pPr>
            <w:r w:rsidRPr="00DA2E6D">
              <w:rPr>
                <w:b/>
                <w:i/>
                <w:sz w:val="26"/>
                <w:szCs w:val="26"/>
              </w:rPr>
              <w:t>І</w:t>
            </w:r>
            <w:r w:rsidR="00AB627B">
              <w:rPr>
                <w:b/>
                <w:i/>
                <w:sz w:val="26"/>
                <w:szCs w:val="26"/>
              </w:rPr>
              <w:t>ІІ</w:t>
            </w:r>
            <w:r w:rsidRPr="00DA2E6D">
              <w:rPr>
                <w:b/>
                <w:i/>
                <w:sz w:val="26"/>
                <w:szCs w:val="26"/>
              </w:rPr>
              <w:t>. Цифрові матеріали</w:t>
            </w:r>
          </w:p>
        </w:tc>
      </w:tr>
      <w:tr w:rsidR="00DD3D99" w:rsidRPr="00DA2E6D">
        <w:trPr>
          <w:cantSplit/>
          <w:jc w:val="center"/>
        </w:trPr>
        <w:tc>
          <w:tcPr>
            <w:tcW w:w="3686" w:type="dxa"/>
            <w:vAlign w:val="center"/>
          </w:tcPr>
          <w:p w:rsidR="00DD3D99" w:rsidRPr="00DA2E6D" w:rsidRDefault="00E843B4" w:rsidP="00DA2E6D">
            <w:pPr>
              <w:spacing w:before="120"/>
              <w:jc w:val="both"/>
              <w:rPr>
                <w:sz w:val="26"/>
                <w:szCs w:val="26"/>
              </w:rPr>
            </w:pPr>
            <w:r w:rsidRPr="00DA2E6D">
              <w:rPr>
                <w:sz w:val="26"/>
                <w:szCs w:val="26"/>
              </w:rPr>
              <w:t>Креслення та пояснювальна записка</w:t>
            </w:r>
          </w:p>
        </w:tc>
        <w:tc>
          <w:tcPr>
            <w:tcW w:w="4018" w:type="dxa"/>
            <w:gridSpan w:val="3"/>
            <w:vAlign w:val="center"/>
          </w:tcPr>
          <w:p w:rsidR="00DD3D99" w:rsidRPr="00DA2E6D" w:rsidRDefault="00E843B4" w:rsidP="00411459">
            <w:pPr>
              <w:spacing w:before="120"/>
              <w:jc w:val="center"/>
              <w:rPr>
                <w:sz w:val="26"/>
                <w:szCs w:val="26"/>
              </w:rPr>
            </w:pPr>
            <w:r w:rsidRPr="00DA2E6D">
              <w:rPr>
                <w:sz w:val="26"/>
                <w:szCs w:val="26"/>
              </w:rPr>
              <w:t>C</w:t>
            </w:r>
            <w:r w:rsidR="00DA2144">
              <w:rPr>
                <w:sz w:val="26"/>
                <w:szCs w:val="26"/>
                <w:lang w:val="en-US"/>
              </w:rPr>
              <w:t>D</w:t>
            </w:r>
            <w:proofErr w:type="spellStart"/>
            <w:r w:rsidRPr="00DA2E6D">
              <w:rPr>
                <w:sz w:val="26"/>
                <w:szCs w:val="26"/>
              </w:rPr>
              <w:t>-диск</w:t>
            </w:r>
            <w:proofErr w:type="spellEnd"/>
          </w:p>
        </w:tc>
        <w:tc>
          <w:tcPr>
            <w:tcW w:w="1443" w:type="dxa"/>
            <w:vAlign w:val="center"/>
          </w:tcPr>
          <w:p w:rsidR="00DD3D99" w:rsidRPr="003E6897" w:rsidRDefault="00BA0749" w:rsidP="00E96B4D">
            <w:pPr>
              <w:spacing w:before="120"/>
              <w:jc w:val="center"/>
              <w:rPr>
                <w:sz w:val="26"/>
                <w:szCs w:val="26"/>
                <w:lang w:val="en-US"/>
              </w:rPr>
            </w:pPr>
            <w:r w:rsidRPr="00C0576A">
              <w:rPr>
                <w:sz w:val="26"/>
                <w:szCs w:val="26"/>
                <w:lang w:val="en-US"/>
              </w:rPr>
              <w:t>3</w:t>
            </w:r>
            <w:r w:rsidR="00E96B4D">
              <w:rPr>
                <w:sz w:val="26"/>
                <w:szCs w:val="26"/>
                <w:lang w:val="en-US"/>
              </w:rPr>
              <w:t>10</w:t>
            </w:r>
          </w:p>
        </w:tc>
      </w:tr>
    </w:tbl>
    <w:p w:rsidR="00DD3D99" w:rsidRPr="00DA2E6D" w:rsidRDefault="00DD3D99" w:rsidP="00DA2E6D">
      <w:pPr>
        <w:keepLines/>
        <w:ind w:firstLine="709"/>
        <w:jc w:val="both"/>
        <w:rPr>
          <w:sz w:val="26"/>
          <w:szCs w:val="26"/>
        </w:rPr>
      </w:pPr>
      <w:r w:rsidRPr="00DA2E6D">
        <w:rPr>
          <w:i/>
          <w:sz w:val="26"/>
          <w:szCs w:val="26"/>
        </w:rPr>
        <w:tab/>
      </w:r>
    </w:p>
    <w:p w:rsidR="00DD3D99" w:rsidRPr="00CB031A" w:rsidRDefault="00DD3D99" w:rsidP="00CB031A">
      <w:pPr>
        <w:pageBreakBefore/>
        <w:widowControl/>
        <w:spacing w:line="320" w:lineRule="exact"/>
        <w:jc w:val="center"/>
        <w:rPr>
          <w:b/>
          <w:sz w:val="24"/>
          <w:szCs w:val="24"/>
        </w:rPr>
      </w:pPr>
      <w:r w:rsidRPr="00CB031A">
        <w:rPr>
          <w:b/>
          <w:sz w:val="24"/>
          <w:szCs w:val="24"/>
        </w:rPr>
        <w:lastRenderedPageBreak/>
        <w:t>ЗМІСТ</w:t>
      </w:r>
    </w:p>
    <w:p w:rsidR="00DA2144" w:rsidRPr="00CB031A" w:rsidRDefault="004F7A77" w:rsidP="00CB031A">
      <w:pPr>
        <w:pStyle w:val="11"/>
        <w:spacing w:line="320" w:lineRule="exact"/>
        <w:rPr>
          <w:rFonts w:ascii="Calibri" w:hAnsi="Calibri" w:cs="Times New Roman"/>
          <w:b w:val="0"/>
          <w:kern w:val="0"/>
          <w:sz w:val="24"/>
          <w:szCs w:val="24"/>
          <w:lang w:val="ru-RU"/>
        </w:rPr>
      </w:pPr>
      <w:r w:rsidRPr="00CB031A">
        <w:rPr>
          <w:rFonts w:ascii="Times New Roman" w:hAnsi="Times New Roman" w:cs="Times New Roman"/>
          <w:sz w:val="24"/>
          <w:szCs w:val="24"/>
        </w:rPr>
        <w:fldChar w:fldCharType="begin"/>
      </w:r>
      <w:r w:rsidR="00DD3D99" w:rsidRPr="00CB031A">
        <w:rPr>
          <w:rFonts w:ascii="Times New Roman" w:hAnsi="Times New Roman" w:cs="Times New Roman"/>
          <w:sz w:val="24"/>
          <w:szCs w:val="24"/>
        </w:rPr>
        <w:instrText xml:space="preserve"> TOC \o "1-3" \h \z \u </w:instrText>
      </w:r>
      <w:r w:rsidRPr="00CB031A">
        <w:rPr>
          <w:rFonts w:ascii="Times New Roman" w:hAnsi="Times New Roman" w:cs="Times New Roman"/>
          <w:sz w:val="24"/>
          <w:szCs w:val="24"/>
        </w:rPr>
        <w:fldChar w:fldCharType="separate"/>
      </w:r>
      <w:hyperlink w:anchor="_Toc447030138" w:history="1">
        <w:r w:rsidR="00DA2144" w:rsidRPr="00CB031A">
          <w:rPr>
            <w:rStyle w:val="af4"/>
            <w:rFonts w:ascii="Times New Roman" w:hAnsi="Times New Roman"/>
            <w:color w:val="auto"/>
            <w:sz w:val="24"/>
            <w:szCs w:val="24"/>
          </w:rPr>
          <w:t>ПЕРЕДМОВА</w:t>
        </w:r>
        <w:r w:rsidR="00DA2144" w:rsidRPr="00CB031A">
          <w:rPr>
            <w:webHidden/>
            <w:sz w:val="24"/>
            <w:szCs w:val="24"/>
          </w:rPr>
          <w:tab/>
        </w:r>
        <w:r w:rsidRPr="00CB031A">
          <w:rPr>
            <w:webHidden/>
            <w:sz w:val="24"/>
            <w:szCs w:val="24"/>
          </w:rPr>
          <w:fldChar w:fldCharType="begin"/>
        </w:r>
        <w:r w:rsidR="00DA2144" w:rsidRPr="00CB031A">
          <w:rPr>
            <w:webHidden/>
            <w:sz w:val="24"/>
            <w:szCs w:val="24"/>
          </w:rPr>
          <w:instrText xml:space="preserve"> PAGEREF _Toc447030138 \h </w:instrText>
        </w:r>
        <w:r w:rsidRPr="00CB031A">
          <w:rPr>
            <w:webHidden/>
            <w:sz w:val="24"/>
            <w:szCs w:val="24"/>
          </w:rPr>
        </w:r>
        <w:r w:rsidRPr="00CB031A">
          <w:rPr>
            <w:webHidden/>
            <w:sz w:val="24"/>
            <w:szCs w:val="24"/>
          </w:rPr>
          <w:fldChar w:fldCharType="separate"/>
        </w:r>
        <w:r w:rsidR="00A069DD">
          <w:rPr>
            <w:webHidden/>
            <w:sz w:val="24"/>
            <w:szCs w:val="24"/>
          </w:rPr>
          <w:t>5</w:t>
        </w:r>
        <w:r w:rsidRPr="00CB031A">
          <w:rPr>
            <w:webHidden/>
            <w:sz w:val="24"/>
            <w:szCs w:val="24"/>
          </w:rPr>
          <w:fldChar w:fldCharType="end"/>
        </w:r>
      </w:hyperlink>
    </w:p>
    <w:p w:rsidR="00DA2144" w:rsidRPr="00CB031A" w:rsidRDefault="00CC61DE" w:rsidP="00CB031A">
      <w:pPr>
        <w:pStyle w:val="11"/>
        <w:spacing w:line="320" w:lineRule="exact"/>
        <w:rPr>
          <w:rFonts w:ascii="Calibri" w:hAnsi="Calibri" w:cs="Times New Roman"/>
          <w:b w:val="0"/>
          <w:kern w:val="0"/>
          <w:sz w:val="24"/>
          <w:szCs w:val="24"/>
          <w:lang w:val="ru-RU"/>
        </w:rPr>
      </w:pPr>
      <w:hyperlink w:anchor="_Toc447030139" w:history="1">
        <w:r w:rsidR="00DA2144" w:rsidRPr="00CB031A">
          <w:rPr>
            <w:rStyle w:val="af4"/>
            <w:rFonts w:ascii="Times New Roman" w:hAnsi="Times New Roman"/>
            <w:color w:val="auto"/>
            <w:sz w:val="24"/>
            <w:szCs w:val="24"/>
          </w:rPr>
          <w:t>РОЗДІЛ I. РЕГУЛЮВАННЯ ЗАБУДОВИ ТА ЗЕМЛЕКОРИСТУВАННЯ НА ОСНОВІ ПЛАНУ ЗОНУВАННЯ</w:t>
        </w:r>
        <w:r w:rsidR="00DA2144" w:rsidRPr="00CB031A">
          <w:rPr>
            <w:webHidden/>
            <w:sz w:val="24"/>
            <w:szCs w:val="24"/>
          </w:rPr>
          <w:tab/>
        </w:r>
        <w:r w:rsidR="004F7A77" w:rsidRPr="00CB031A">
          <w:rPr>
            <w:webHidden/>
            <w:sz w:val="24"/>
            <w:szCs w:val="24"/>
          </w:rPr>
          <w:fldChar w:fldCharType="begin"/>
        </w:r>
        <w:r w:rsidR="00DA2144" w:rsidRPr="00CB031A">
          <w:rPr>
            <w:webHidden/>
            <w:sz w:val="24"/>
            <w:szCs w:val="24"/>
          </w:rPr>
          <w:instrText xml:space="preserve"> PAGEREF _Toc447030139 \h </w:instrText>
        </w:r>
        <w:r w:rsidR="004F7A77" w:rsidRPr="00CB031A">
          <w:rPr>
            <w:webHidden/>
            <w:sz w:val="24"/>
            <w:szCs w:val="24"/>
          </w:rPr>
        </w:r>
        <w:r w:rsidR="004F7A77" w:rsidRPr="00CB031A">
          <w:rPr>
            <w:webHidden/>
            <w:sz w:val="24"/>
            <w:szCs w:val="24"/>
          </w:rPr>
          <w:fldChar w:fldCharType="separate"/>
        </w:r>
        <w:r w:rsidR="00A069DD">
          <w:rPr>
            <w:webHidden/>
            <w:sz w:val="24"/>
            <w:szCs w:val="24"/>
          </w:rPr>
          <w:t>7</w:t>
        </w:r>
        <w:r w:rsidR="004F7A77" w:rsidRPr="00CB031A">
          <w:rPr>
            <w:webHidden/>
            <w:sz w:val="24"/>
            <w:szCs w:val="24"/>
          </w:rPr>
          <w:fldChar w:fldCharType="end"/>
        </w:r>
      </w:hyperlink>
    </w:p>
    <w:p w:rsidR="00DA2144" w:rsidRPr="00CB031A" w:rsidRDefault="00CC61DE" w:rsidP="00CB031A">
      <w:pPr>
        <w:pStyle w:val="24"/>
        <w:spacing w:line="320" w:lineRule="exact"/>
        <w:rPr>
          <w:rFonts w:ascii="Calibri" w:hAnsi="Calibri" w:cs="Times New Roman"/>
          <w:bCs w:val="0"/>
          <w:spacing w:val="0"/>
          <w:lang w:val="ru-RU"/>
        </w:rPr>
      </w:pPr>
      <w:hyperlink w:anchor="_Toc447030140" w:history="1">
        <w:r w:rsidR="00DA2144" w:rsidRPr="00CB031A">
          <w:rPr>
            <w:rStyle w:val="af4"/>
            <w:rFonts w:ascii="Times New Roman" w:hAnsi="Times New Roman"/>
            <w:b/>
            <w:color w:val="auto"/>
          </w:rPr>
          <w:t>ГЛАВА 1. ЗАГАЛЬНІ ПОЛОЖЕННЯ</w:t>
        </w:r>
        <w:r w:rsidR="00DA2144" w:rsidRPr="00CB031A">
          <w:rPr>
            <w:webHidden/>
          </w:rPr>
          <w:tab/>
        </w:r>
        <w:r w:rsidR="00850A09" w:rsidRPr="00CB031A">
          <w:rPr>
            <w:webHidden/>
          </w:rPr>
          <w:t>7</w:t>
        </w:r>
      </w:hyperlink>
    </w:p>
    <w:p w:rsidR="00DA2144" w:rsidRPr="00CB031A" w:rsidRDefault="00CC61DE" w:rsidP="00CB031A">
      <w:pPr>
        <w:pStyle w:val="34"/>
        <w:spacing w:line="320" w:lineRule="exact"/>
        <w:rPr>
          <w:rFonts w:ascii="Calibri" w:hAnsi="Calibri"/>
          <w:noProof/>
          <w:sz w:val="24"/>
          <w:szCs w:val="24"/>
          <w:lang w:val="ru-RU"/>
        </w:rPr>
      </w:pPr>
      <w:hyperlink w:anchor="_Toc447030141" w:history="1">
        <w:r w:rsidR="00DA2144" w:rsidRPr="00CB031A">
          <w:rPr>
            <w:rStyle w:val="af4"/>
            <w:rFonts w:ascii="Times New Roman" w:hAnsi="Times New Roman"/>
            <w:b/>
            <w:noProof/>
            <w:color w:val="auto"/>
            <w:sz w:val="24"/>
            <w:szCs w:val="24"/>
          </w:rPr>
          <w:t>1. Основні терміни та поняття</w:t>
        </w:r>
        <w:r w:rsidR="00DA2144" w:rsidRPr="00CB031A">
          <w:rPr>
            <w:noProof/>
            <w:webHidden/>
            <w:sz w:val="24"/>
            <w:szCs w:val="24"/>
          </w:rPr>
          <w:tab/>
        </w:r>
        <w:r w:rsidR="00850A09" w:rsidRPr="00CB031A">
          <w:rPr>
            <w:noProof/>
            <w:webHidden/>
            <w:sz w:val="24"/>
            <w:szCs w:val="24"/>
          </w:rPr>
          <w:t>7</w:t>
        </w:r>
      </w:hyperlink>
    </w:p>
    <w:p w:rsidR="00DA2144" w:rsidRPr="00CB031A" w:rsidRDefault="00CC61DE" w:rsidP="00CB031A">
      <w:pPr>
        <w:pStyle w:val="34"/>
        <w:spacing w:line="320" w:lineRule="exact"/>
        <w:rPr>
          <w:rFonts w:ascii="Calibri" w:hAnsi="Calibri"/>
          <w:noProof/>
          <w:sz w:val="24"/>
          <w:szCs w:val="24"/>
          <w:lang w:val="ru-RU"/>
        </w:rPr>
      </w:pPr>
      <w:hyperlink w:anchor="_Toc447030142" w:history="1">
        <w:r w:rsidR="00DA2144" w:rsidRPr="00CB031A">
          <w:rPr>
            <w:rStyle w:val="af4"/>
            <w:rFonts w:ascii="Times New Roman" w:hAnsi="Times New Roman"/>
            <w:b/>
            <w:noProof/>
            <w:color w:val="auto"/>
            <w:sz w:val="24"/>
            <w:szCs w:val="24"/>
          </w:rPr>
          <w:t>2. Правові основи введення та сфери дії плану зонування територій</w:t>
        </w:r>
        <w:r w:rsidR="00DA2144" w:rsidRPr="00CB031A">
          <w:rPr>
            <w:noProof/>
            <w:webHidden/>
            <w:sz w:val="24"/>
            <w:szCs w:val="24"/>
          </w:rPr>
          <w:tab/>
        </w:r>
        <w:r w:rsidR="004F7A77" w:rsidRPr="00CB031A">
          <w:rPr>
            <w:noProof/>
            <w:webHidden/>
            <w:sz w:val="24"/>
            <w:szCs w:val="24"/>
          </w:rPr>
          <w:fldChar w:fldCharType="begin"/>
        </w:r>
        <w:r w:rsidR="00DA2144" w:rsidRPr="00CB031A">
          <w:rPr>
            <w:noProof/>
            <w:webHidden/>
            <w:sz w:val="24"/>
            <w:szCs w:val="24"/>
          </w:rPr>
          <w:instrText xml:space="preserve"> PAGEREF _Toc447030142 \h </w:instrText>
        </w:r>
        <w:r w:rsidR="004F7A77" w:rsidRPr="00CB031A">
          <w:rPr>
            <w:noProof/>
            <w:webHidden/>
            <w:sz w:val="24"/>
            <w:szCs w:val="24"/>
          </w:rPr>
        </w:r>
        <w:r w:rsidR="004F7A77" w:rsidRPr="00CB031A">
          <w:rPr>
            <w:noProof/>
            <w:webHidden/>
            <w:sz w:val="24"/>
            <w:szCs w:val="24"/>
          </w:rPr>
          <w:fldChar w:fldCharType="separate"/>
        </w:r>
        <w:r w:rsidR="00A069DD">
          <w:rPr>
            <w:noProof/>
            <w:webHidden/>
            <w:sz w:val="24"/>
            <w:szCs w:val="24"/>
          </w:rPr>
          <w:t>16</w:t>
        </w:r>
        <w:r w:rsidR="004F7A77" w:rsidRPr="00CB031A">
          <w:rPr>
            <w:noProof/>
            <w:webHidden/>
            <w:sz w:val="24"/>
            <w:szCs w:val="24"/>
          </w:rPr>
          <w:fldChar w:fldCharType="end"/>
        </w:r>
      </w:hyperlink>
    </w:p>
    <w:p w:rsidR="00DA2144" w:rsidRPr="00CB031A" w:rsidRDefault="00CC61DE" w:rsidP="00CB031A">
      <w:pPr>
        <w:pStyle w:val="34"/>
        <w:spacing w:line="320" w:lineRule="exact"/>
        <w:rPr>
          <w:rFonts w:ascii="Calibri" w:hAnsi="Calibri"/>
          <w:noProof/>
          <w:sz w:val="24"/>
          <w:szCs w:val="24"/>
          <w:lang w:val="ru-RU"/>
        </w:rPr>
      </w:pPr>
      <w:hyperlink w:anchor="_Toc447030143" w:history="1">
        <w:r w:rsidR="00DA2144" w:rsidRPr="00CB031A">
          <w:rPr>
            <w:rStyle w:val="af4"/>
            <w:rFonts w:ascii="Times New Roman" w:hAnsi="Times New Roman"/>
            <w:b/>
            <w:noProof/>
            <w:color w:val="auto"/>
            <w:sz w:val="24"/>
            <w:szCs w:val="24"/>
          </w:rPr>
          <w:t>3. Призначення та зміст зонінгу</w:t>
        </w:r>
        <w:r w:rsidR="00DA2144" w:rsidRPr="00CB031A">
          <w:rPr>
            <w:noProof/>
            <w:webHidden/>
            <w:sz w:val="24"/>
            <w:szCs w:val="24"/>
          </w:rPr>
          <w:tab/>
        </w:r>
        <w:r w:rsidR="004F7A77" w:rsidRPr="00CB031A">
          <w:rPr>
            <w:noProof/>
            <w:webHidden/>
            <w:sz w:val="24"/>
            <w:szCs w:val="24"/>
          </w:rPr>
          <w:fldChar w:fldCharType="begin"/>
        </w:r>
        <w:r w:rsidR="00DA2144" w:rsidRPr="00CB031A">
          <w:rPr>
            <w:noProof/>
            <w:webHidden/>
            <w:sz w:val="24"/>
            <w:szCs w:val="24"/>
          </w:rPr>
          <w:instrText xml:space="preserve"> PAGEREF _Toc447030143 \h </w:instrText>
        </w:r>
        <w:r w:rsidR="004F7A77" w:rsidRPr="00CB031A">
          <w:rPr>
            <w:noProof/>
            <w:webHidden/>
            <w:sz w:val="24"/>
            <w:szCs w:val="24"/>
          </w:rPr>
        </w:r>
        <w:r w:rsidR="004F7A77" w:rsidRPr="00CB031A">
          <w:rPr>
            <w:noProof/>
            <w:webHidden/>
            <w:sz w:val="24"/>
            <w:szCs w:val="24"/>
          </w:rPr>
          <w:fldChar w:fldCharType="separate"/>
        </w:r>
        <w:r w:rsidR="00A069DD">
          <w:rPr>
            <w:noProof/>
            <w:webHidden/>
            <w:sz w:val="24"/>
            <w:szCs w:val="24"/>
          </w:rPr>
          <w:t>17</w:t>
        </w:r>
        <w:r w:rsidR="004F7A77" w:rsidRPr="00CB031A">
          <w:rPr>
            <w:noProof/>
            <w:webHidden/>
            <w:sz w:val="24"/>
            <w:szCs w:val="24"/>
          </w:rPr>
          <w:fldChar w:fldCharType="end"/>
        </w:r>
      </w:hyperlink>
    </w:p>
    <w:p w:rsidR="00DA2144" w:rsidRPr="00CB031A" w:rsidRDefault="00CC61DE" w:rsidP="00CB031A">
      <w:pPr>
        <w:pStyle w:val="24"/>
        <w:spacing w:line="320" w:lineRule="exact"/>
        <w:rPr>
          <w:rFonts w:ascii="Calibri" w:hAnsi="Calibri" w:cs="Times New Roman"/>
          <w:bCs w:val="0"/>
          <w:spacing w:val="0"/>
          <w:lang w:val="ru-RU"/>
        </w:rPr>
      </w:pPr>
      <w:hyperlink w:anchor="_Toc447030144" w:history="1">
        <w:r w:rsidR="00DA2144" w:rsidRPr="00CB031A">
          <w:rPr>
            <w:rStyle w:val="af4"/>
            <w:rFonts w:ascii="Times New Roman" w:hAnsi="Times New Roman"/>
            <w:b/>
            <w:color w:val="auto"/>
          </w:rPr>
          <w:t>ГЛАВА 2. РЕЖИМ ЗАБУДОВИ ТА ВИКОРИСТАННЯ ТЕРИТОРІЇ МІСТА</w:t>
        </w:r>
        <w:r w:rsidR="00DA2144" w:rsidRPr="00CB031A">
          <w:rPr>
            <w:webHidden/>
          </w:rPr>
          <w:tab/>
        </w:r>
        <w:r w:rsidR="00850A09" w:rsidRPr="00CB031A">
          <w:rPr>
            <w:webHidden/>
          </w:rPr>
          <w:t>19</w:t>
        </w:r>
      </w:hyperlink>
    </w:p>
    <w:p w:rsidR="00DA2144" w:rsidRPr="00CB031A" w:rsidRDefault="00CC61DE" w:rsidP="00CB031A">
      <w:pPr>
        <w:pStyle w:val="34"/>
        <w:spacing w:line="320" w:lineRule="exact"/>
        <w:rPr>
          <w:rFonts w:ascii="Calibri" w:hAnsi="Calibri"/>
          <w:noProof/>
          <w:sz w:val="24"/>
          <w:szCs w:val="24"/>
          <w:lang w:val="ru-RU"/>
        </w:rPr>
      </w:pPr>
      <w:hyperlink w:anchor="_Toc447030145" w:history="1">
        <w:r w:rsidR="00DA2144" w:rsidRPr="00CB031A">
          <w:rPr>
            <w:rStyle w:val="af4"/>
            <w:rFonts w:ascii="Times New Roman" w:hAnsi="Times New Roman"/>
            <w:b/>
            <w:noProof/>
            <w:color w:val="auto"/>
            <w:sz w:val="24"/>
            <w:szCs w:val="24"/>
          </w:rPr>
          <w:t>4. Загальні вимоги до забудови та благоустрою території міста</w:t>
        </w:r>
        <w:r w:rsidR="00DA2144" w:rsidRPr="00CB031A">
          <w:rPr>
            <w:noProof/>
            <w:webHidden/>
            <w:sz w:val="24"/>
            <w:szCs w:val="24"/>
          </w:rPr>
          <w:tab/>
        </w:r>
        <w:r w:rsidR="004F7A77" w:rsidRPr="00CB031A">
          <w:rPr>
            <w:noProof/>
            <w:webHidden/>
            <w:sz w:val="24"/>
            <w:szCs w:val="24"/>
          </w:rPr>
          <w:fldChar w:fldCharType="begin"/>
        </w:r>
        <w:r w:rsidR="00DA2144" w:rsidRPr="00CB031A">
          <w:rPr>
            <w:noProof/>
            <w:webHidden/>
            <w:sz w:val="24"/>
            <w:szCs w:val="24"/>
          </w:rPr>
          <w:instrText xml:space="preserve"> PAGEREF _Toc447030145 \h </w:instrText>
        </w:r>
        <w:r w:rsidR="004F7A77" w:rsidRPr="00CB031A">
          <w:rPr>
            <w:noProof/>
            <w:webHidden/>
            <w:sz w:val="24"/>
            <w:szCs w:val="24"/>
          </w:rPr>
        </w:r>
        <w:r w:rsidR="004F7A77" w:rsidRPr="00CB031A">
          <w:rPr>
            <w:noProof/>
            <w:webHidden/>
            <w:sz w:val="24"/>
            <w:szCs w:val="24"/>
          </w:rPr>
          <w:fldChar w:fldCharType="separate"/>
        </w:r>
        <w:r w:rsidR="00A069DD">
          <w:rPr>
            <w:noProof/>
            <w:webHidden/>
            <w:sz w:val="24"/>
            <w:szCs w:val="24"/>
          </w:rPr>
          <w:t>19</w:t>
        </w:r>
        <w:r w:rsidR="004F7A77" w:rsidRPr="00CB031A">
          <w:rPr>
            <w:noProof/>
            <w:webHidden/>
            <w:sz w:val="24"/>
            <w:szCs w:val="24"/>
          </w:rPr>
          <w:fldChar w:fldCharType="end"/>
        </w:r>
      </w:hyperlink>
    </w:p>
    <w:p w:rsidR="00DA2144" w:rsidRPr="00CB031A" w:rsidRDefault="00CC61DE" w:rsidP="00CB031A">
      <w:pPr>
        <w:pStyle w:val="34"/>
        <w:spacing w:line="320" w:lineRule="exact"/>
        <w:rPr>
          <w:rFonts w:ascii="Calibri" w:hAnsi="Calibri"/>
          <w:noProof/>
          <w:sz w:val="24"/>
          <w:szCs w:val="24"/>
          <w:lang w:val="ru-RU"/>
        </w:rPr>
      </w:pPr>
      <w:hyperlink w:anchor="_Toc447030146" w:history="1">
        <w:r w:rsidR="00DA2144" w:rsidRPr="00CB031A">
          <w:rPr>
            <w:rStyle w:val="af4"/>
            <w:rFonts w:ascii="Times New Roman" w:hAnsi="Times New Roman"/>
            <w:b/>
            <w:noProof/>
            <w:color w:val="auto"/>
            <w:sz w:val="24"/>
            <w:szCs w:val="24"/>
          </w:rPr>
          <w:t>5. План зонування території міста (зонінг). Переважні, супутні та допустимі види забудови земельних ділянок в межах зон</w:t>
        </w:r>
        <w:r w:rsidR="00DA2144" w:rsidRPr="00CB031A">
          <w:rPr>
            <w:noProof/>
            <w:webHidden/>
            <w:sz w:val="24"/>
            <w:szCs w:val="24"/>
          </w:rPr>
          <w:tab/>
        </w:r>
        <w:r w:rsidR="004F7A77" w:rsidRPr="00CB031A">
          <w:rPr>
            <w:noProof/>
            <w:webHidden/>
            <w:sz w:val="24"/>
            <w:szCs w:val="24"/>
          </w:rPr>
          <w:fldChar w:fldCharType="begin"/>
        </w:r>
        <w:r w:rsidR="00DA2144" w:rsidRPr="00CB031A">
          <w:rPr>
            <w:noProof/>
            <w:webHidden/>
            <w:sz w:val="24"/>
            <w:szCs w:val="24"/>
          </w:rPr>
          <w:instrText xml:space="preserve"> PAGEREF _Toc447030146 \h </w:instrText>
        </w:r>
        <w:r w:rsidR="004F7A77" w:rsidRPr="00CB031A">
          <w:rPr>
            <w:noProof/>
            <w:webHidden/>
            <w:sz w:val="24"/>
            <w:szCs w:val="24"/>
          </w:rPr>
        </w:r>
        <w:r w:rsidR="004F7A77" w:rsidRPr="00CB031A">
          <w:rPr>
            <w:noProof/>
            <w:webHidden/>
            <w:sz w:val="24"/>
            <w:szCs w:val="24"/>
          </w:rPr>
          <w:fldChar w:fldCharType="separate"/>
        </w:r>
        <w:r w:rsidR="00A069DD">
          <w:rPr>
            <w:noProof/>
            <w:webHidden/>
            <w:sz w:val="24"/>
            <w:szCs w:val="24"/>
          </w:rPr>
          <w:t>19</w:t>
        </w:r>
        <w:r w:rsidR="004F7A77" w:rsidRPr="00CB031A">
          <w:rPr>
            <w:noProof/>
            <w:webHidden/>
            <w:sz w:val="24"/>
            <w:szCs w:val="24"/>
          </w:rPr>
          <w:fldChar w:fldCharType="end"/>
        </w:r>
      </w:hyperlink>
    </w:p>
    <w:p w:rsidR="00DA2144" w:rsidRPr="00CB031A" w:rsidRDefault="00CC61DE" w:rsidP="00CB031A">
      <w:pPr>
        <w:pStyle w:val="34"/>
        <w:spacing w:line="320" w:lineRule="exact"/>
        <w:rPr>
          <w:rFonts w:ascii="Calibri" w:hAnsi="Calibri"/>
          <w:noProof/>
          <w:sz w:val="24"/>
          <w:szCs w:val="24"/>
          <w:lang w:val="ru-RU"/>
        </w:rPr>
      </w:pPr>
      <w:hyperlink w:anchor="_Toc447030147" w:history="1">
        <w:r w:rsidR="00DA2144" w:rsidRPr="00CB031A">
          <w:rPr>
            <w:rStyle w:val="af4"/>
            <w:rFonts w:ascii="Times New Roman" w:hAnsi="Times New Roman"/>
            <w:b/>
            <w:noProof/>
            <w:color w:val="auto"/>
            <w:sz w:val="24"/>
            <w:szCs w:val="24"/>
          </w:rPr>
          <w:t>6. Єдині умови і обмеження для кожної територіальної зони (підзони)</w:t>
        </w:r>
        <w:r w:rsidR="00DA2144" w:rsidRPr="00CB031A">
          <w:rPr>
            <w:noProof/>
            <w:webHidden/>
            <w:sz w:val="24"/>
            <w:szCs w:val="24"/>
          </w:rPr>
          <w:tab/>
        </w:r>
        <w:r w:rsidR="004F7A77" w:rsidRPr="00CB031A">
          <w:rPr>
            <w:noProof/>
            <w:webHidden/>
            <w:sz w:val="24"/>
            <w:szCs w:val="24"/>
          </w:rPr>
          <w:fldChar w:fldCharType="begin"/>
        </w:r>
        <w:r w:rsidR="00DA2144" w:rsidRPr="00CB031A">
          <w:rPr>
            <w:noProof/>
            <w:webHidden/>
            <w:sz w:val="24"/>
            <w:szCs w:val="24"/>
          </w:rPr>
          <w:instrText xml:space="preserve"> PAGEREF _Toc447030147 \h </w:instrText>
        </w:r>
        <w:r w:rsidR="004F7A77" w:rsidRPr="00CB031A">
          <w:rPr>
            <w:noProof/>
            <w:webHidden/>
            <w:sz w:val="24"/>
            <w:szCs w:val="24"/>
          </w:rPr>
        </w:r>
        <w:r w:rsidR="004F7A77" w:rsidRPr="00CB031A">
          <w:rPr>
            <w:noProof/>
            <w:webHidden/>
            <w:sz w:val="24"/>
            <w:szCs w:val="24"/>
          </w:rPr>
          <w:fldChar w:fldCharType="separate"/>
        </w:r>
        <w:r w:rsidR="00A069DD">
          <w:rPr>
            <w:noProof/>
            <w:webHidden/>
            <w:sz w:val="24"/>
            <w:szCs w:val="24"/>
          </w:rPr>
          <w:t>22</w:t>
        </w:r>
        <w:r w:rsidR="004F7A77" w:rsidRPr="00CB031A">
          <w:rPr>
            <w:noProof/>
            <w:webHidden/>
            <w:sz w:val="24"/>
            <w:szCs w:val="24"/>
          </w:rPr>
          <w:fldChar w:fldCharType="end"/>
        </w:r>
      </w:hyperlink>
    </w:p>
    <w:p w:rsidR="00DA2144" w:rsidRPr="00CB031A" w:rsidRDefault="00CC61DE" w:rsidP="00CB031A">
      <w:pPr>
        <w:pStyle w:val="34"/>
        <w:spacing w:line="320" w:lineRule="exact"/>
        <w:rPr>
          <w:rFonts w:ascii="Calibri" w:hAnsi="Calibri"/>
          <w:noProof/>
          <w:sz w:val="24"/>
          <w:szCs w:val="24"/>
          <w:lang w:val="ru-RU"/>
        </w:rPr>
      </w:pPr>
      <w:hyperlink w:anchor="_Toc447030148" w:history="1">
        <w:r w:rsidR="00DA2144" w:rsidRPr="00CB031A">
          <w:rPr>
            <w:rStyle w:val="af4"/>
            <w:rFonts w:ascii="Times New Roman" w:hAnsi="Times New Roman"/>
            <w:b/>
            <w:noProof/>
            <w:color w:val="auto"/>
            <w:sz w:val="24"/>
            <w:szCs w:val="24"/>
          </w:rPr>
          <w:t>7. Встановлення публічних сервітутів</w:t>
        </w:r>
        <w:r w:rsidR="00DA2144" w:rsidRPr="00CB031A">
          <w:rPr>
            <w:noProof/>
            <w:webHidden/>
            <w:sz w:val="24"/>
            <w:szCs w:val="24"/>
          </w:rPr>
          <w:tab/>
        </w:r>
        <w:r w:rsidR="004F7A77" w:rsidRPr="00CB031A">
          <w:rPr>
            <w:noProof/>
            <w:webHidden/>
            <w:sz w:val="24"/>
            <w:szCs w:val="24"/>
          </w:rPr>
          <w:fldChar w:fldCharType="begin"/>
        </w:r>
        <w:r w:rsidR="00DA2144" w:rsidRPr="00CB031A">
          <w:rPr>
            <w:noProof/>
            <w:webHidden/>
            <w:sz w:val="24"/>
            <w:szCs w:val="24"/>
          </w:rPr>
          <w:instrText xml:space="preserve"> PAGEREF _Toc447030148 \h </w:instrText>
        </w:r>
        <w:r w:rsidR="004F7A77" w:rsidRPr="00CB031A">
          <w:rPr>
            <w:noProof/>
            <w:webHidden/>
            <w:sz w:val="24"/>
            <w:szCs w:val="24"/>
          </w:rPr>
        </w:r>
        <w:r w:rsidR="004F7A77" w:rsidRPr="00CB031A">
          <w:rPr>
            <w:noProof/>
            <w:webHidden/>
            <w:sz w:val="24"/>
            <w:szCs w:val="24"/>
          </w:rPr>
          <w:fldChar w:fldCharType="separate"/>
        </w:r>
        <w:r w:rsidR="00A069DD">
          <w:rPr>
            <w:noProof/>
            <w:webHidden/>
            <w:sz w:val="24"/>
            <w:szCs w:val="24"/>
          </w:rPr>
          <w:t>23</w:t>
        </w:r>
        <w:r w:rsidR="004F7A77" w:rsidRPr="00CB031A">
          <w:rPr>
            <w:noProof/>
            <w:webHidden/>
            <w:sz w:val="24"/>
            <w:szCs w:val="24"/>
          </w:rPr>
          <w:fldChar w:fldCharType="end"/>
        </w:r>
      </w:hyperlink>
    </w:p>
    <w:p w:rsidR="00DA2144" w:rsidRPr="00CB031A" w:rsidRDefault="00CC61DE" w:rsidP="00CB031A">
      <w:pPr>
        <w:pStyle w:val="11"/>
        <w:spacing w:line="320" w:lineRule="exact"/>
        <w:rPr>
          <w:rFonts w:ascii="Calibri" w:hAnsi="Calibri" w:cs="Times New Roman"/>
          <w:b w:val="0"/>
          <w:kern w:val="0"/>
          <w:sz w:val="24"/>
          <w:szCs w:val="24"/>
          <w:lang w:val="ru-RU"/>
        </w:rPr>
      </w:pPr>
      <w:hyperlink w:anchor="_Toc447030149" w:history="1">
        <w:r w:rsidR="00DA2144" w:rsidRPr="00CB031A">
          <w:rPr>
            <w:rStyle w:val="af4"/>
            <w:rFonts w:ascii="Times New Roman" w:hAnsi="Times New Roman"/>
            <w:color w:val="auto"/>
            <w:sz w:val="24"/>
            <w:szCs w:val="24"/>
          </w:rPr>
          <w:t>РОЗДІЛ ІІ. КАРТОГРАФІЧНІ МАТЕРІАЛИ. ПЛАН ЗОНУВАННЯ ТЕРИТОРІЇ МІСТА. ПЛАНУВАЛЬНІ ОБМЕЖЕННЯ, ЯКІ ДІЮТЬ НА ТЕРИТОРІЇ МІСТА</w:t>
        </w:r>
        <w:r w:rsidR="00DA2144" w:rsidRPr="00CB031A">
          <w:rPr>
            <w:webHidden/>
            <w:sz w:val="24"/>
            <w:szCs w:val="24"/>
          </w:rPr>
          <w:tab/>
        </w:r>
        <w:r w:rsidR="004F7A77" w:rsidRPr="00CB031A">
          <w:rPr>
            <w:webHidden/>
            <w:sz w:val="24"/>
            <w:szCs w:val="24"/>
          </w:rPr>
          <w:fldChar w:fldCharType="begin"/>
        </w:r>
        <w:r w:rsidR="00DA2144" w:rsidRPr="00CB031A">
          <w:rPr>
            <w:webHidden/>
            <w:sz w:val="24"/>
            <w:szCs w:val="24"/>
          </w:rPr>
          <w:instrText xml:space="preserve"> PAGEREF _Toc447030149 \h </w:instrText>
        </w:r>
        <w:r w:rsidR="004F7A77" w:rsidRPr="00CB031A">
          <w:rPr>
            <w:webHidden/>
            <w:sz w:val="24"/>
            <w:szCs w:val="24"/>
          </w:rPr>
        </w:r>
        <w:r w:rsidR="004F7A77" w:rsidRPr="00CB031A">
          <w:rPr>
            <w:webHidden/>
            <w:sz w:val="24"/>
            <w:szCs w:val="24"/>
          </w:rPr>
          <w:fldChar w:fldCharType="separate"/>
        </w:r>
        <w:r w:rsidR="00A069DD">
          <w:rPr>
            <w:webHidden/>
            <w:sz w:val="24"/>
            <w:szCs w:val="24"/>
          </w:rPr>
          <w:t>24</w:t>
        </w:r>
        <w:r w:rsidR="004F7A77" w:rsidRPr="00CB031A">
          <w:rPr>
            <w:webHidden/>
            <w:sz w:val="24"/>
            <w:szCs w:val="24"/>
          </w:rPr>
          <w:fldChar w:fldCharType="end"/>
        </w:r>
      </w:hyperlink>
    </w:p>
    <w:p w:rsidR="00DA2144" w:rsidRPr="00CB031A" w:rsidRDefault="00CC61DE" w:rsidP="00CB031A">
      <w:pPr>
        <w:pStyle w:val="24"/>
        <w:spacing w:line="320" w:lineRule="exact"/>
        <w:rPr>
          <w:rFonts w:ascii="Calibri" w:hAnsi="Calibri" w:cs="Times New Roman"/>
          <w:bCs w:val="0"/>
          <w:spacing w:val="0"/>
          <w:lang w:val="ru-RU"/>
        </w:rPr>
      </w:pPr>
      <w:hyperlink w:anchor="_Toc447030150" w:history="1">
        <w:r w:rsidR="00DA2144" w:rsidRPr="00CB031A">
          <w:rPr>
            <w:rStyle w:val="af4"/>
            <w:rFonts w:ascii="Times New Roman" w:hAnsi="Times New Roman"/>
            <w:b/>
            <w:color w:val="auto"/>
          </w:rPr>
          <w:t>ГЛАВА 1. ОПИС КАРТОГРАФІЧНИХ МАТЕРІАЛІВ</w:t>
        </w:r>
        <w:r w:rsidR="00DA2144" w:rsidRPr="00CB031A">
          <w:rPr>
            <w:webHidden/>
          </w:rPr>
          <w:tab/>
        </w:r>
        <w:r w:rsidR="004F7A77" w:rsidRPr="00CB031A">
          <w:rPr>
            <w:webHidden/>
          </w:rPr>
          <w:fldChar w:fldCharType="begin"/>
        </w:r>
        <w:r w:rsidR="00DA2144" w:rsidRPr="00CB031A">
          <w:rPr>
            <w:webHidden/>
          </w:rPr>
          <w:instrText xml:space="preserve"> PAGEREF _Toc447030150 \h </w:instrText>
        </w:r>
        <w:r w:rsidR="004F7A77" w:rsidRPr="00CB031A">
          <w:rPr>
            <w:webHidden/>
          </w:rPr>
        </w:r>
        <w:r w:rsidR="004F7A77" w:rsidRPr="00CB031A">
          <w:rPr>
            <w:webHidden/>
          </w:rPr>
          <w:fldChar w:fldCharType="separate"/>
        </w:r>
        <w:r w:rsidR="00A069DD">
          <w:rPr>
            <w:webHidden/>
          </w:rPr>
          <w:t>24</w:t>
        </w:r>
        <w:r w:rsidR="004F7A77" w:rsidRPr="00CB031A">
          <w:rPr>
            <w:webHidden/>
          </w:rPr>
          <w:fldChar w:fldCharType="end"/>
        </w:r>
      </w:hyperlink>
    </w:p>
    <w:p w:rsidR="00DA2144" w:rsidRPr="00CB031A" w:rsidRDefault="00CC61DE" w:rsidP="00CB031A">
      <w:pPr>
        <w:pStyle w:val="34"/>
        <w:spacing w:line="320" w:lineRule="exact"/>
        <w:rPr>
          <w:rFonts w:ascii="Calibri" w:hAnsi="Calibri"/>
          <w:noProof/>
          <w:sz w:val="24"/>
          <w:szCs w:val="24"/>
          <w:lang w:val="ru-RU"/>
        </w:rPr>
      </w:pPr>
      <w:hyperlink w:anchor="_Toc447030151" w:history="1">
        <w:r w:rsidR="00DA2144" w:rsidRPr="00CB031A">
          <w:rPr>
            <w:rStyle w:val="af4"/>
            <w:rFonts w:ascii="Times New Roman" w:hAnsi="Times New Roman"/>
            <w:b/>
            <w:noProof/>
            <w:color w:val="auto"/>
            <w:sz w:val="24"/>
            <w:szCs w:val="24"/>
          </w:rPr>
          <w:t>8. План зонування території міста</w:t>
        </w:r>
        <w:r w:rsidR="00DA2144" w:rsidRPr="00CB031A">
          <w:rPr>
            <w:noProof/>
            <w:webHidden/>
            <w:sz w:val="24"/>
            <w:szCs w:val="24"/>
          </w:rPr>
          <w:tab/>
        </w:r>
        <w:r w:rsidR="004F7A77" w:rsidRPr="00CB031A">
          <w:rPr>
            <w:noProof/>
            <w:webHidden/>
            <w:sz w:val="24"/>
            <w:szCs w:val="24"/>
          </w:rPr>
          <w:fldChar w:fldCharType="begin"/>
        </w:r>
        <w:r w:rsidR="00DA2144" w:rsidRPr="00CB031A">
          <w:rPr>
            <w:noProof/>
            <w:webHidden/>
            <w:sz w:val="24"/>
            <w:szCs w:val="24"/>
          </w:rPr>
          <w:instrText xml:space="preserve"> PAGEREF _Toc447030151 \h </w:instrText>
        </w:r>
        <w:r w:rsidR="004F7A77" w:rsidRPr="00CB031A">
          <w:rPr>
            <w:noProof/>
            <w:webHidden/>
            <w:sz w:val="24"/>
            <w:szCs w:val="24"/>
          </w:rPr>
        </w:r>
        <w:r w:rsidR="004F7A77" w:rsidRPr="00CB031A">
          <w:rPr>
            <w:noProof/>
            <w:webHidden/>
            <w:sz w:val="24"/>
            <w:szCs w:val="24"/>
          </w:rPr>
          <w:fldChar w:fldCharType="separate"/>
        </w:r>
        <w:r w:rsidR="00A069DD">
          <w:rPr>
            <w:noProof/>
            <w:webHidden/>
            <w:sz w:val="24"/>
            <w:szCs w:val="24"/>
          </w:rPr>
          <w:t>24</w:t>
        </w:r>
        <w:r w:rsidR="004F7A77" w:rsidRPr="00CB031A">
          <w:rPr>
            <w:noProof/>
            <w:webHidden/>
            <w:sz w:val="24"/>
            <w:szCs w:val="24"/>
          </w:rPr>
          <w:fldChar w:fldCharType="end"/>
        </w:r>
      </w:hyperlink>
    </w:p>
    <w:p w:rsidR="00DA2144" w:rsidRPr="00CB031A" w:rsidRDefault="00CC61DE" w:rsidP="00CB031A">
      <w:pPr>
        <w:pStyle w:val="34"/>
        <w:spacing w:line="320" w:lineRule="exact"/>
        <w:rPr>
          <w:rFonts w:ascii="Calibri" w:hAnsi="Calibri"/>
          <w:noProof/>
          <w:sz w:val="24"/>
          <w:szCs w:val="24"/>
          <w:lang w:val="ru-RU"/>
        </w:rPr>
      </w:pPr>
      <w:hyperlink w:anchor="_Toc447030152" w:history="1">
        <w:r w:rsidR="00DA2144" w:rsidRPr="00CB031A">
          <w:rPr>
            <w:rStyle w:val="af4"/>
            <w:rFonts w:ascii="Times New Roman" w:hAnsi="Times New Roman"/>
            <w:b/>
            <w:noProof/>
            <w:color w:val="auto"/>
            <w:sz w:val="24"/>
            <w:szCs w:val="24"/>
          </w:rPr>
          <w:t>9. Схема планувальних обмежень</w:t>
        </w:r>
        <w:r w:rsidR="00DA2144" w:rsidRPr="00CB031A">
          <w:rPr>
            <w:noProof/>
            <w:webHidden/>
            <w:sz w:val="24"/>
            <w:szCs w:val="24"/>
          </w:rPr>
          <w:tab/>
        </w:r>
        <w:r w:rsidR="004F7A77" w:rsidRPr="00CB031A">
          <w:rPr>
            <w:noProof/>
            <w:webHidden/>
            <w:sz w:val="24"/>
            <w:szCs w:val="24"/>
          </w:rPr>
          <w:fldChar w:fldCharType="begin"/>
        </w:r>
        <w:r w:rsidR="00DA2144" w:rsidRPr="00CB031A">
          <w:rPr>
            <w:noProof/>
            <w:webHidden/>
            <w:sz w:val="24"/>
            <w:szCs w:val="24"/>
          </w:rPr>
          <w:instrText xml:space="preserve"> PAGEREF _Toc447030152 \h </w:instrText>
        </w:r>
        <w:r w:rsidR="004F7A77" w:rsidRPr="00CB031A">
          <w:rPr>
            <w:noProof/>
            <w:webHidden/>
            <w:sz w:val="24"/>
            <w:szCs w:val="24"/>
          </w:rPr>
        </w:r>
        <w:r w:rsidR="004F7A77" w:rsidRPr="00CB031A">
          <w:rPr>
            <w:noProof/>
            <w:webHidden/>
            <w:sz w:val="24"/>
            <w:szCs w:val="24"/>
          </w:rPr>
          <w:fldChar w:fldCharType="separate"/>
        </w:r>
        <w:r w:rsidR="00A069DD">
          <w:rPr>
            <w:noProof/>
            <w:webHidden/>
            <w:sz w:val="24"/>
            <w:szCs w:val="24"/>
          </w:rPr>
          <w:t>24</w:t>
        </w:r>
        <w:r w:rsidR="004F7A77" w:rsidRPr="00CB031A">
          <w:rPr>
            <w:noProof/>
            <w:webHidden/>
            <w:sz w:val="24"/>
            <w:szCs w:val="24"/>
          </w:rPr>
          <w:fldChar w:fldCharType="end"/>
        </w:r>
      </w:hyperlink>
    </w:p>
    <w:p w:rsidR="00DA2144" w:rsidRPr="00CB031A" w:rsidRDefault="00CC61DE" w:rsidP="00CB031A">
      <w:pPr>
        <w:pStyle w:val="24"/>
        <w:spacing w:line="320" w:lineRule="exact"/>
        <w:rPr>
          <w:rFonts w:ascii="Calibri" w:hAnsi="Calibri" w:cs="Times New Roman"/>
          <w:bCs w:val="0"/>
          <w:spacing w:val="0"/>
          <w:lang w:val="ru-RU"/>
        </w:rPr>
      </w:pPr>
      <w:hyperlink w:anchor="_Toc447030153" w:history="1">
        <w:r w:rsidR="00DA2144" w:rsidRPr="00CB031A">
          <w:rPr>
            <w:rStyle w:val="af4"/>
            <w:rFonts w:ascii="Times New Roman" w:hAnsi="Times New Roman"/>
            <w:b/>
            <w:color w:val="auto"/>
          </w:rPr>
          <w:t>ГЛАВА 2. ХАРАКТЕРИСТИКА ТЕРИТОРІАЛЬНИХ ЗОН МІСТА</w:t>
        </w:r>
        <w:r w:rsidR="00DA2144" w:rsidRPr="00CB031A">
          <w:rPr>
            <w:webHidden/>
          </w:rPr>
          <w:tab/>
        </w:r>
        <w:r w:rsidR="004F7A77" w:rsidRPr="00CB031A">
          <w:rPr>
            <w:webHidden/>
          </w:rPr>
          <w:fldChar w:fldCharType="begin"/>
        </w:r>
        <w:r w:rsidR="00DA2144" w:rsidRPr="00CB031A">
          <w:rPr>
            <w:webHidden/>
          </w:rPr>
          <w:instrText xml:space="preserve"> PAGEREF _Toc447030153 \h </w:instrText>
        </w:r>
        <w:r w:rsidR="004F7A77" w:rsidRPr="00CB031A">
          <w:rPr>
            <w:webHidden/>
          </w:rPr>
        </w:r>
        <w:r w:rsidR="004F7A77" w:rsidRPr="00CB031A">
          <w:rPr>
            <w:webHidden/>
          </w:rPr>
          <w:fldChar w:fldCharType="separate"/>
        </w:r>
        <w:r w:rsidR="00A069DD">
          <w:rPr>
            <w:webHidden/>
          </w:rPr>
          <w:t>25</w:t>
        </w:r>
        <w:r w:rsidR="004F7A77" w:rsidRPr="00CB031A">
          <w:rPr>
            <w:webHidden/>
          </w:rPr>
          <w:fldChar w:fldCharType="end"/>
        </w:r>
      </w:hyperlink>
    </w:p>
    <w:p w:rsidR="00DA2144" w:rsidRPr="00CB031A" w:rsidRDefault="00CC61DE" w:rsidP="00CB031A">
      <w:pPr>
        <w:pStyle w:val="34"/>
        <w:spacing w:line="320" w:lineRule="exact"/>
        <w:rPr>
          <w:rFonts w:ascii="Calibri" w:hAnsi="Calibri"/>
          <w:noProof/>
          <w:sz w:val="24"/>
          <w:szCs w:val="24"/>
          <w:lang w:val="ru-RU"/>
        </w:rPr>
      </w:pPr>
      <w:hyperlink w:anchor="_Toc447030154" w:history="1">
        <w:r w:rsidR="00DA2144" w:rsidRPr="00CB031A">
          <w:rPr>
            <w:rStyle w:val="af4"/>
            <w:rFonts w:ascii="Times New Roman" w:hAnsi="Times New Roman"/>
            <w:b/>
            <w:noProof/>
            <w:color w:val="auto"/>
            <w:sz w:val="24"/>
            <w:szCs w:val="24"/>
          </w:rPr>
          <w:t>10. Функціональна класифікація територій, типи територіальних зон</w:t>
        </w:r>
        <w:r w:rsidR="00DA2144" w:rsidRPr="00CB031A">
          <w:rPr>
            <w:noProof/>
            <w:webHidden/>
            <w:sz w:val="24"/>
            <w:szCs w:val="24"/>
          </w:rPr>
          <w:tab/>
        </w:r>
        <w:r w:rsidR="004F7A77" w:rsidRPr="00CB031A">
          <w:rPr>
            <w:noProof/>
            <w:webHidden/>
            <w:sz w:val="24"/>
            <w:szCs w:val="24"/>
          </w:rPr>
          <w:fldChar w:fldCharType="begin"/>
        </w:r>
        <w:r w:rsidR="00DA2144" w:rsidRPr="00CB031A">
          <w:rPr>
            <w:noProof/>
            <w:webHidden/>
            <w:sz w:val="24"/>
            <w:szCs w:val="24"/>
          </w:rPr>
          <w:instrText xml:space="preserve"> PAGEREF _Toc447030154 \h </w:instrText>
        </w:r>
        <w:r w:rsidR="004F7A77" w:rsidRPr="00CB031A">
          <w:rPr>
            <w:noProof/>
            <w:webHidden/>
            <w:sz w:val="24"/>
            <w:szCs w:val="24"/>
          </w:rPr>
        </w:r>
        <w:r w:rsidR="004F7A77" w:rsidRPr="00CB031A">
          <w:rPr>
            <w:noProof/>
            <w:webHidden/>
            <w:sz w:val="24"/>
            <w:szCs w:val="24"/>
          </w:rPr>
          <w:fldChar w:fldCharType="separate"/>
        </w:r>
        <w:r w:rsidR="00A069DD">
          <w:rPr>
            <w:noProof/>
            <w:webHidden/>
            <w:sz w:val="24"/>
            <w:szCs w:val="24"/>
          </w:rPr>
          <w:t>25</w:t>
        </w:r>
        <w:r w:rsidR="004F7A77" w:rsidRPr="00CB031A">
          <w:rPr>
            <w:noProof/>
            <w:webHidden/>
            <w:sz w:val="24"/>
            <w:szCs w:val="24"/>
          </w:rPr>
          <w:fldChar w:fldCharType="end"/>
        </w:r>
      </w:hyperlink>
    </w:p>
    <w:p w:rsidR="00DA2144" w:rsidRPr="00CB031A" w:rsidRDefault="00CC61DE" w:rsidP="00CB031A">
      <w:pPr>
        <w:pStyle w:val="34"/>
        <w:spacing w:line="320" w:lineRule="exact"/>
        <w:rPr>
          <w:rFonts w:ascii="Calibri" w:hAnsi="Calibri"/>
          <w:noProof/>
          <w:sz w:val="24"/>
          <w:szCs w:val="24"/>
          <w:lang w:val="ru-RU"/>
        </w:rPr>
      </w:pPr>
      <w:hyperlink w:anchor="_Toc447030155" w:history="1">
        <w:r w:rsidR="00DA2144" w:rsidRPr="00CB031A">
          <w:rPr>
            <w:rStyle w:val="af4"/>
            <w:rFonts w:ascii="Times New Roman" w:hAnsi="Times New Roman"/>
            <w:b/>
            <w:noProof/>
            <w:color w:val="auto"/>
            <w:sz w:val="24"/>
            <w:szCs w:val="24"/>
          </w:rPr>
          <w:t>11. Перелік територіальних зон та підзон визначені проектом:</w:t>
        </w:r>
        <w:r w:rsidR="00DA2144" w:rsidRPr="00CB031A">
          <w:rPr>
            <w:noProof/>
            <w:webHidden/>
            <w:sz w:val="24"/>
            <w:szCs w:val="24"/>
          </w:rPr>
          <w:tab/>
        </w:r>
        <w:r w:rsidR="004F7A77" w:rsidRPr="00CB031A">
          <w:rPr>
            <w:noProof/>
            <w:webHidden/>
            <w:sz w:val="24"/>
            <w:szCs w:val="24"/>
          </w:rPr>
          <w:fldChar w:fldCharType="begin"/>
        </w:r>
        <w:r w:rsidR="00DA2144" w:rsidRPr="00CB031A">
          <w:rPr>
            <w:noProof/>
            <w:webHidden/>
            <w:sz w:val="24"/>
            <w:szCs w:val="24"/>
          </w:rPr>
          <w:instrText xml:space="preserve"> PAGEREF _Toc447030155 \h </w:instrText>
        </w:r>
        <w:r w:rsidR="004F7A77" w:rsidRPr="00CB031A">
          <w:rPr>
            <w:noProof/>
            <w:webHidden/>
            <w:sz w:val="24"/>
            <w:szCs w:val="24"/>
          </w:rPr>
        </w:r>
        <w:r w:rsidR="004F7A77" w:rsidRPr="00CB031A">
          <w:rPr>
            <w:noProof/>
            <w:webHidden/>
            <w:sz w:val="24"/>
            <w:szCs w:val="24"/>
          </w:rPr>
          <w:fldChar w:fldCharType="separate"/>
        </w:r>
        <w:r w:rsidR="00A069DD">
          <w:rPr>
            <w:noProof/>
            <w:webHidden/>
            <w:sz w:val="24"/>
            <w:szCs w:val="24"/>
          </w:rPr>
          <w:t>29</w:t>
        </w:r>
        <w:r w:rsidR="004F7A77" w:rsidRPr="00CB031A">
          <w:rPr>
            <w:noProof/>
            <w:webHidden/>
            <w:sz w:val="24"/>
            <w:szCs w:val="24"/>
          </w:rPr>
          <w:fldChar w:fldCharType="end"/>
        </w:r>
      </w:hyperlink>
    </w:p>
    <w:p w:rsidR="00DA2144" w:rsidRPr="00CB031A" w:rsidRDefault="00CC61DE" w:rsidP="00CB031A">
      <w:pPr>
        <w:pStyle w:val="34"/>
        <w:spacing w:line="320" w:lineRule="exact"/>
        <w:rPr>
          <w:rFonts w:ascii="Calibri" w:hAnsi="Calibri"/>
          <w:noProof/>
          <w:sz w:val="24"/>
          <w:szCs w:val="24"/>
          <w:lang w:val="ru-RU"/>
        </w:rPr>
      </w:pPr>
      <w:hyperlink w:anchor="_Toc447030156" w:history="1">
        <w:r w:rsidR="00DA2144" w:rsidRPr="00CB031A">
          <w:rPr>
            <w:rStyle w:val="af4"/>
            <w:rFonts w:ascii="Times New Roman" w:hAnsi="Times New Roman"/>
            <w:b/>
            <w:noProof/>
            <w:color w:val="auto"/>
            <w:sz w:val="24"/>
            <w:szCs w:val="24"/>
          </w:rPr>
          <w:t>12. Перелік переважних, супутніх та допустимих видів використання</w:t>
        </w:r>
        <w:r w:rsidR="00DA2144" w:rsidRPr="00CB031A">
          <w:rPr>
            <w:noProof/>
            <w:webHidden/>
            <w:sz w:val="24"/>
            <w:szCs w:val="24"/>
          </w:rPr>
          <w:tab/>
        </w:r>
        <w:r w:rsidR="004F7A77" w:rsidRPr="00CB031A">
          <w:rPr>
            <w:noProof/>
            <w:webHidden/>
            <w:sz w:val="24"/>
            <w:szCs w:val="24"/>
          </w:rPr>
          <w:fldChar w:fldCharType="begin"/>
        </w:r>
        <w:r w:rsidR="00DA2144" w:rsidRPr="00CB031A">
          <w:rPr>
            <w:noProof/>
            <w:webHidden/>
            <w:sz w:val="24"/>
            <w:szCs w:val="24"/>
          </w:rPr>
          <w:instrText xml:space="preserve"> PAGEREF _Toc447030156 \h </w:instrText>
        </w:r>
        <w:r w:rsidR="004F7A77" w:rsidRPr="00CB031A">
          <w:rPr>
            <w:noProof/>
            <w:webHidden/>
            <w:sz w:val="24"/>
            <w:szCs w:val="24"/>
          </w:rPr>
        </w:r>
        <w:r w:rsidR="004F7A77" w:rsidRPr="00CB031A">
          <w:rPr>
            <w:noProof/>
            <w:webHidden/>
            <w:sz w:val="24"/>
            <w:szCs w:val="24"/>
          </w:rPr>
          <w:fldChar w:fldCharType="separate"/>
        </w:r>
        <w:r w:rsidR="00A069DD">
          <w:rPr>
            <w:noProof/>
            <w:webHidden/>
            <w:sz w:val="24"/>
            <w:szCs w:val="24"/>
          </w:rPr>
          <w:t>31</w:t>
        </w:r>
        <w:r w:rsidR="004F7A77" w:rsidRPr="00CB031A">
          <w:rPr>
            <w:noProof/>
            <w:webHidden/>
            <w:sz w:val="24"/>
            <w:szCs w:val="24"/>
          </w:rPr>
          <w:fldChar w:fldCharType="end"/>
        </w:r>
      </w:hyperlink>
    </w:p>
    <w:p w:rsidR="00DA2144" w:rsidRPr="00CB031A" w:rsidRDefault="00CC61DE" w:rsidP="00CB031A">
      <w:pPr>
        <w:pStyle w:val="34"/>
        <w:spacing w:line="320" w:lineRule="exact"/>
        <w:rPr>
          <w:rFonts w:ascii="Calibri" w:hAnsi="Calibri"/>
          <w:noProof/>
          <w:sz w:val="24"/>
          <w:szCs w:val="24"/>
          <w:lang w:val="ru-RU"/>
        </w:rPr>
      </w:pPr>
      <w:hyperlink w:anchor="_Toc447030157" w:history="1">
        <w:r w:rsidR="00DA2144" w:rsidRPr="00CB031A">
          <w:rPr>
            <w:rStyle w:val="af4"/>
            <w:rFonts w:ascii="Times New Roman" w:hAnsi="Times New Roman"/>
            <w:b/>
            <w:noProof/>
            <w:color w:val="auto"/>
            <w:spacing w:val="1"/>
            <w:sz w:val="24"/>
            <w:szCs w:val="24"/>
          </w:rPr>
          <w:t>13. Містобудівні умови та обмеження забудови земельної ділянки</w:t>
        </w:r>
        <w:r w:rsidR="00DA2144" w:rsidRPr="00CB031A">
          <w:rPr>
            <w:noProof/>
            <w:webHidden/>
            <w:sz w:val="24"/>
            <w:szCs w:val="24"/>
          </w:rPr>
          <w:tab/>
        </w:r>
        <w:r w:rsidR="002571A6">
          <w:rPr>
            <w:noProof/>
            <w:webHidden/>
            <w:sz w:val="24"/>
            <w:szCs w:val="24"/>
          </w:rPr>
          <w:t>62</w:t>
        </w:r>
      </w:hyperlink>
    </w:p>
    <w:p w:rsidR="00DA2144" w:rsidRPr="00CB031A" w:rsidRDefault="00CC61DE" w:rsidP="00CB031A">
      <w:pPr>
        <w:pStyle w:val="24"/>
        <w:spacing w:line="320" w:lineRule="exact"/>
      </w:pPr>
      <w:hyperlink w:anchor="_Toc447030158" w:history="1">
        <w:r w:rsidR="00DA2144" w:rsidRPr="00CB031A">
          <w:rPr>
            <w:rStyle w:val="af4"/>
            <w:rFonts w:ascii="Times New Roman" w:hAnsi="Times New Roman"/>
            <w:b/>
            <w:color w:val="auto"/>
          </w:rPr>
          <w:t xml:space="preserve">ГЛАВА 3. ПЛАНУВАЛЬНІ ОБМЕЖЕННЯ, ЯКІ ДІЮТЬ НА ТЕРИТОРІЇ </w:t>
        </w:r>
        <w:r w:rsidR="00FE2909" w:rsidRPr="00CB031A">
          <w:rPr>
            <w:rStyle w:val="af4"/>
            <w:rFonts w:ascii="Times New Roman" w:hAnsi="Times New Roman"/>
            <w:b/>
            <w:color w:val="auto"/>
          </w:rPr>
          <w:t xml:space="preserve">             </w:t>
        </w:r>
        <w:r w:rsidR="00DA2144" w:rsidRPr="00CB031A">
          <w:rPr>
            <w:rStyle w:val="af4"/>
            <w:rFonts w:ascii="Times New Roman" w:hAnsi="Times New Roman"/>
            <w:b/>
            <w:color w:val="auto"/>
          </w:rPr>
          <w:t>м. </w:t>
        </w:r>
        <w:r w:rsidR="0072090D">
          <w:rPr>
            <w:rStyle w:val="af4"/>
            <w:rFonts w:ascii="Times New Roman" w:hAnsi="Times New Roman"/>
            <w:b/>
            <w:color w:val="auto"/>
          </w:rPr>
          <w:t>ЛЕБЕДИН</w:t>
        </w:r>
        <w:r w:rsidR="00DA2144" w:rsidRPr="00CB031A">
          <w:rPr>
            <w:webHidden/>
          </w:rPr>
          <w:tab/>
        </w:r>
        <w:r w:rsidR="00473D88" w:rsidRPr="00CB031A">
          <w:rPr>
            <w:webHidden/>
          </w:rPr>
          <w:t>7</w:t>
        </w:r>
        <w:r w:rsidR="001A6425">
          <w:rPr>
            <w:webHidden/>
          </w:rPr>
          <w:t>9</w:t>
        </w:r>
      </w:hyperlink>
    </w:p>
    <w:p w:rsidR="00C42F84" w:rsidRPr="00CB031A" w:rsidRDefault="00CC61DE" w:rsidP="00CB031A">
      <w:pPr>
        <w:pStyle w:val="34"/>
        <w:spacing w:line="320" w:lineRule="exact"/>
        <w:rPr>
          <w:rFonts w:ascii="Calibri" w:hAnsi="Calibri"/>
          <w:noProof/>
          <w:sz w:val="24"/>
          <w:szCs w:val="24"/>
          <w:lang w:val="ru-RU"/>
        </w:rPr>
      </w:pPr>
      <w:hyperlink w:anchor="_Toc466383025" w:history="1">
        <w:r w:rsidR="00C42F84" w:rsidRPr="00CB031A">
          <w:rPr>
            <w:rStyle w:val="af4"/>
            <w:rFonts w:ascii="Times New Roman" w:hAnsi="Times New Roman"/>
            <w:b/>
            <w:noProof/>
            <w:color w:val="auto"/>
            <w:spacing w:val="1"/>
            <w:sz w:val="24"/>
            <w:szCs w:val="24"/>
          </w:rPr>
          <w:t>14. Загальні вимоги до територій, які потрапляють в зону впливу інженерно-транспортних комунікацій та санітарно-захисних зон.</w:t>
        </w:r>
        <w:r w:rsidR="00C42F84" w:rsidRPr="00CB031A">
          <w:rPr>
            <w:noProof/>
            <w:webHidden/>
            <w:sz w:val="24"/>
            <w:szCs w:val="24"/>
          </w:rPr>
          <w:tab/>
        </w:r>
        <w:r w:rsidR="003F1B10" w:rsidRPr="00CB031A">
          <w:rPr>
            <w:noProof/>
            <w:webHidden/>
            <w:sz w:val="24"/>
            <w:szCs w:val="24"/>
          </w:rPr>
          <w:t>7</w:t>
        </w:r>
        <w:r w:rsidR="001A6425">
          <w:rPr>
            <w:noProof/>
            <w:webHidden/>
            <w:sz w:val="24"/>
            <w:szCs w:val="24"/>
          </w:rPr>
          <w:t>9</w:t>
        </w:r>
      </w:hyperlink>
    </w:p>
    <w:p w:rsidR="00C42F84" w:rsidRPr="00CB031A" w:rsidRDefault="00CC61DE" w:rsidP="00CB031A">
      <w:pPr>
        <w:pStyle w:val="34"/>
        <w:spacing w:line="320" w:lineRule="exact"/>
        <w:rPr>
          <w:rFonts w:ascii="Calibri" w:hAnsi="Calibri"/>
          <w:noProof/>
          <w:sz w:val="24"/>
          <w:szCs w:val="24"/>
          <w:lang w:val="ru-RU"/>
        </w:rPr>
      </w:pPr>
      <w:hyperlink w:anchor="_Toc466383026" w:history="1">
        <w:r w:rsidR="00C42F84" w:rsidRPr="00CB031A">
          <w:rPr>
            <w:rStyle w:val="af4"/>
            <w:rFonts w:ascii="Times New Roman" w:hAnsi="Times New Roman"/>
            <w:b/>
            <w:noProof/>
            <w:color w:val="auto"/>
            <w:spacing w:val="1"/>
            <w:sz w:val="24"/>
            <w:szCs w:val="24"/>
          </w:rPr>
          <w:t>15. Ділянки з несприятливими інженерно-геологічними умовами (рельєф, стан ґрунтів, ділянки, що потребують інженерної підготовки для їх забудови).</w:t>
        </w:r>
        <w:r w:rsidR="00C42F84" w:rsidRPr="00CB031A">
          <w:rPr>
            <w:noProof/>
            <w:webHidden/>
            <w:sz w:val="24"/>
            <w:szCs w:val="24"/>
          </w:rPr>
          <w:tab/>
        </w:r>
        <w:r w:rsidR="00B73CBE" w:rsidRPr="00CB031A">
          <w:rPr>
            <w:noProof/>
            <w:webHidden/>
            <w:sz w:val="24"/>
            <w:szCs w:val="24"/>
          </w:rPr>
          <w:t>8</w:t>
        </w:r>
        <w:r w:rsidR="001A6425">
          <w:rPr>
            <w:noProof/>
            <w:webHidden/>
            <w:sz w:val="24"/>
            <w:szCs w:val="24"/>
          </w:rPr>
          <w:t>6</w:t>
        </w:r>
      </w:hyperlink>
    </w:p>
    <w:p w:rsidR="00C42F84" w:rsidRPr="00CB031A" w:rsidRDefault="00CC61DE" w:rsidP="00CB031A">
      <w:pPr>
        <w:pStyle w:val="34"/>
        <w:spacing w:line="320" w:lineRule="exact"/>
        <w:rPr>
          <w:rStyle w:val="af4"/>
          <w:noProof/>
          <w:color w:val="auto"/>
          <w:sz w:val="24"/>
          <w:szCs w:val="24"/>
        </w:rPr>
      </w:pPr>
      <w:hyperlink w:anchor="_Toc466383027" w:history="1">
        <w:r w:rsidR="00C42F84" w:rsidRPr="00CB031A">
          <w:rPr>
            <w:rStyle w:val="af4"/>
            <w:rFonts w:ascii="Times New Roman" w:hAnsi="Times New Roman"/>
            <w:b/>
            <w:noProof/>
            <w:color w:val="auto"/>
            <w:sz w:val="24"/>
            <w:szCs w:val="24"/>
          </w:rPr>
          <w:t>16. Рекомендації до розробки механізму впровадження «зонінгу» м. </w:t>
        </w:r>
        <w:r w:rsidR="0072090D">
          <w:rPr>
            <w:rStyle w:val="af4"/>
            <w:rFonts w:ascii="Times New Roman" w:hAnsi="Times New Roman"/>
            <w:b/>
            <w:noProof/>
            <w:color w:val="auto"/>
            <w:sz w:val="24"/>
            <w:szCs w:val="24"/>
          </w:rPr>
          <w:t>Лебедин</w:t>
        </w:r>
        <w:r w:rsidR="00C42F84" w:rsidRPr="00CB031A">
          <w:rPr>
            <w:noProof/>
            <w:webHidden/>
            <w:sz w:val="24"/>
            <w:szCs w:val="24"/>
          </w:rPr>
          <w:tab/>
        </w:r>
        <w:r w:rsidR="004F7A77" w:rsidRPr="00CB031A">
          <w:rPr>
            <w:noProof/>
            <w:webHidden/>
            <w:sz w:val="24"/>
            <w:szCs w:val="24"/>
          </w:rPr>
          <w:fldChar w:fldCharType="begin"/>
        </w:r>
        <w:r w:rsidR="00C42F84" w:rsidRPr="00CB031A">
          <w:rPr>
            <w:noProof/>
            <w:webHidden/>
            <w:sz w:val="24"/>
            <w:szCs w:val="24"/>
          </w:rPr>
          <w:instrText xml:space="preserve"> PAGEREF _Toc466383027 \h </w:instrText>
        </w:r>
        <w:r w:rsidR="004F7A77" w:rsidRPr="00CB031A">
          <w:rPr>
            <w:noProof/>
            <w:webHidden/>
            <w:sz w:val="24"/>
            <w:szCs w:val="24"/>
          </w:rPr>
        </w:r>
        <w:r w:rsidR="004F7A77" w:rsidRPr="00CB031A">
          <w:rPr>
            <w:noProof/>
            <w:webHidden/>
            <w:sz w:val="24"/>
            <w:szCs w:val="24"/>
          </w:rPr>
          <w:fldChar w:fldCharType="separate"/>
        </w:r>
        <w:r w:rsidR="00A069DD">
          <w:rPr>
            <w:noProof/>
            <w:webHidden/>
            <w:sz w:val="24"/>
            <w:szCs w:val="24"/>
          </w:rPr>
          <w:t>88</w:t>
        </w:r>
        <w:r w:rsidR="004F7A77" w:rsidRPr="00CB031A">
          <w:rPr>
            <w:noProof/>
            <w:webHidden/>
            <w:sz w:val="24"/>
            <w:szCs w:val="24"/>
          </w:rPr>
          <w:fldChar w:fldCharType="end"/>
        </w:r>
      </w:hyperlink>
    </w:p>
    <w:p w:rsidR="00C42F84" w:rsidRPr="00CB031A" w:rsidRDefault="00C42F84" w:rsidP="00CB031A">
      <w:pPr>
        <w:spacing w:line="320" w:lineRule="exact"/>
        <w:rPr>
          <w:sz w:val="24"/>
          <w:szCs w:val="24"/>
        </w:rPr>
      </w:pPr>
    </w:p>
    <w:p w:rsidR="00C42F84" w:rsidRPr="00CB031A" w:rsidRDefault="00CC61DE" w:rsidP="00CB031A">
      <w:pPr>
        <w:pStyle w:val="11"/>
        <w:spacing w:line="320" w:lineRule="exact"/>
        <w:rPr>
          <w:rFonts w:ascii="Calibri" w:hAnsi="Calibri" w:cs="Times New Roman"/>
          <w:b w:val="0"/>
          <w:kern w:val="0"/>
          <w:sz w:val="24"/>
          <w:szCs w:val="24"/>
          <w:lang w:val="ru-RU"/>
        </w:rPr>
      </w:pPr>
      <w:hyperlink w:anchor="_Toc447030160" w:history="1">
        <w:r w:rsidR="00C42F84" w:rsidRPr="00CB031A">
          <w:rPr>
            <w:rStyle w:val="af4"/>
            <w:rFonts w:ascii="Times New Roman" w:hAnsi="Times New Roman"/>
            <w:sz w:val="24"/>
            <w:szCs w:val="24"/>
          </w:rPr>
          <w:t>ДОКУМЕНТИ</w:t>
        </w:r>
        <w:r w:rsidR="00C42F84" w:rsidRPr="00CB031A">
          <w:rPr>
            <w:webHidden/>
            <w:sz w:val="24"/>
            <w:szCs w:val="24"/>
          </w:rPr>
          <w:tab/>
        </w:r>
        <w:r w:rsidR="00C504DB" w:rsidRPr="00CB031A">
          <w:rPr>
            <w:webHidden/>
            <w:sz w:val="24"/>
            <w:szCs w:val="24"/>
          </w:rPr>
          <w:t>8</w:t>
        </w:r>
        <w:r w:rsidR="001A6425">
          <w:rPr>
            <w:webHidden/>
            <w:sz w:val="24"/>
            <w:szCs w:val="24"/>
          </w:rPr>
          <w:t>9</w:t>
        </w:r>
      </w:hyperlink>
    </w:p>
    <w:p w:rsidR="00DA2144" w:rsidRPr="00CB031A" w:rsidRDefault="00CC61DE" w:rsidP="00CB031A">
      <w:pPr>
        <w:pStyle w:val="11"/>
        <w:spacing w:line="320" w:lineRule="exact"/>
        <w:rPr>
          <w:rFonts w:ascii="Calibri" w:hAnsi="Calibri" w:cs="Times New Roman"/>
          <w:b w:val="0"/>
          <w:kern w:val="0"/>
          <w:sz w:val="24"/>
          <w:szCs w:val="24"/>
          <w:lang w:val="ru-RU"/>
        </w:rPr>
      </w:pPr>
      <w:hyperlink w:anchor="_Toc447030159" w:history="1">
        <w:r w:rsidR="00DA2144" w:rsidRPr="00CB031A">
          <w:rPr>
            <w:rStyle w:val="af4"/>
            <w:rFonts w:ascii="Times New Roman" w:hAnsi="Times New Roman"/>
            <w:sz w:val="24"/>
            <w:szCs w:val="24"/>
          </w:rPr>
          <w:t>ДОДАТКИ</w:t>
        </w:r>
        <w:r w:rsidR="00DA2144" w:rsidRPr="00CB031A">
          <w:rPr>
            <w:webHidden/>
            <w:sz w:val="24"/>
            <w:szCs w:val="24"/>
          </w:rPr>
          <w:tab/>
        </w:r>
        <w:r w:rsidR="001A6425">
          <w:rPr>
            <w:webHidden/>
            <w:sz w:val="24"/>
            <w:szCs w:val="24"/>
          </w:rPr>
          <w:t>90</w:t>
        </w:r>
      </w:hyperlink>
    </w:p>
    <w:p w:rsidR="00DD3D99" w:rsidRPr="00DA2E6D" w:rsidRDefault="004F7A77" w:rsidP="00CB031A">
      <w:pPr>
        <w:pStyle w:val="34"/>
        <w:spacing w:line="320" w:lineRule="exact"/>
        <w:ind w:left="0" w:firstLine="0"/>
        <w:jc w:val="left"/>
        <w:rPr>
          <w:noProof/>
        </w:rPr>
      </w:pPr>
      <w:r w:rsidRPr="00CB031A">
        <w:rPr>
          <w:sz w:val="24"/>
          <w:szCs w:val="24"/>
        </w:rPr>
        <w:fldChar w:fldCharType="end"/>
      </w:r>
    </w:p>
    <w:p w:rsidR="00DD3D99" w:rsidRPr="00DA2E6D" w:rsidRDefault="00DD3D99" w:rsidP="00CB031A">
      <w:pPr>
        <w:pStyle w:val="1"/>
        <w:pageBreakBefore/>
        <w:widowControl/>
        <w:shd w:val="clear" w:color="auto" w:fill="auto"/>
        <w:spacing w:before="0"/>
        <w:jc w:val="center"/>
        <w:rPr>
          <w:rFonts w:ascii="Times New Roman" w:hAnsi="Times New Roman"/>
          <w:color w:val="auto"/>
          <w:spacing w:val="0"/>
          <w:kern w:val="28"/>
          <w:sz w:val="26"/>
          <w:szCs w:val="26"/>
        </w:rPr>
      </w:pPr>
      <w:bookmarkStart w:id="0" w:name="_Toc447030138"/>
      <w:r w:rsidRPr="00DA2E6D">
        <w:rPr>
          <w:rFonts w:ascii="Times New Roman" w:hAnsi="Times New Roman"/>
          <w:color w:val="auto"/>
          <w:spacing w:val="0"/>
          <w:kern w:val="28"/>
          <w:sz w:val="26"/>
          <w:szCs w:val="26"/>
        </w:rPr>
        <w:lastRenderedPageBreak/>
        <w:t>ПЕРЕДМОВА</w:t>
      </w:r>
      <w:bookmarkEnd w:id="0"/>
    </w:p>
    <w:p w:rsidR="00385C25" w:rsidRPr="00EA0B05" w:rsidRDefault="00DD3D99" w:rsidP="00DA2E6D">
      <w:pPr>
        <w:keepLines/>
        <w:shd w:val="clear" w:color="auto" w:fill="FFFFFF"/>
        <w:spacing w:before="120"/>
        <w:jc w:val="both"/>
        <w:rPr>
          <w:color w:val="000000"/>
          <w:spacing w:val="1"/>
          <w:sz w:val="26"/>
          <w:szCs w:val="26"/>
        </w:rPr>
      </w:pPr>
      <w:r w:rsidRPr="00DA2E6D">
        <w:rPr>
          <w:color w:val="000000"/>
          <w:spacing w:val="1"/>
          <w:sz w:val="26"/>
          <w:szCs w:val="26"/>
        </w:rPr>
        <w:tab/>
      </w:r>
      <w:r w:rsidR="00001098" w:rsidRPr="00EA0B05">
        <w:rPr>
          <w:color w:val="000000"/>
          <w:spacing w:val="1"/>
          <w:sz w:val="26"/>
          <w:szCs w:val="26"/>
        </w:rPr>
        <w:t>«</w:t>
      </w:r>
      <w:r w:rsidR="003A751E" w:rsidRPr="00EA0B05">
        <w:rPr>
          <w:color w:val="000000"/>
          <w:spacing w:val="1"/>
          <w:sz w:val="26"/>
          <w:szCs w:val="26"/>
        </w:rPr>
        <w:t>П</w:t>
      </w:r>
      <w:r w:rsidR="00584918" w:rsidRPr="00EA0B05">
        <w:rPr>
          <w:color w:val="000000"/>
          <w:spacing w:val="1"/>
          <w:sz w:val="26"/>
          <w:szCs w:val="26"/>
        </w:rPr>
        <w:t>лан зонування території</w:t>
      </w:r>
      <w:r w:rsidRPr="00EA0B05">
        <w:rPr>
          <w:color w:val="000000"/>
          <w:spacing w:val="1"/>
          <w:sz w:val="26"/>
          <w:szCs w:val="26"/>
        </w:rPr>
        <w:t xml:space="preserve"> </w:t>
      </w:r>
      <w:r w:rsidR="00F61B2F" w:rsidRPr="00EA0B05">
        <w:rPr>
          <w:color w:val="000000"/>
          <w:spacing w:val="1"/>
          <w:sz w:val="26"/>
          <w:szCs w:val="26"/>
        </w:rPr>
        <w:t>(</w:t>
      </w:r>
      <w:proofErr w:type="spellStart"/>
      <w:r w:rsidR="005B285E" w:rsidRPr="00EA0B05">
        <w:rPr>
          <w:color w:val="000000"/>
          <w:spacing w:val="1"/>
          <w:sz w:val="26"/>
          <w:szCs w:val="26"/>
        </w:rPr>
        <w:t>з</w:t>
      </w:r>
      <w:r w:rsidR="00F61B2F" w:rsidRPr="00EA0B05">
        <w:rPr>
          <w:color w:val="000000"/>
          <w:spacing w:val="1"/>
          <w:sz w:val="26"/>
          <w:szCs w:val="26"/>
        </w:rPr>
        <w:t>онінг</w:t>
      </w:r>
      <w:proofErr w:type="spellEnd"/>
      <w:r w:rsidR="00F61B2F" w:rsidRPr="00EA0B05">
        <w:rPr>
          <w:color w:val="000000"/>
          <w:spacing w:val="1"/>
          <w:sz w:val="26"/>
          <w:szCs w:val="26"/>
        </w:rPr>
        <w:t>)</w:t>
      </w:r>
      <w:r w:rsidR="00001098" w:rsidRPr="00EA0B05">
        <w:rPr>
          <w:color w:val="000000"/>
          <w:spacing w:val="1"/>
          <w:sz w:val="26"/>
          <w:szCs w:val="26"/>
        </w:rPr>
        <w:t>»</w:t>
      </w:r>
      <w:r w:rsidRPr="00EA0B05">
        <w:rPr>
          <w:color w:val="000000"/>
          <w:spacing w:val="1"/>
          <w:sz w:val="26"/>
          <w:szCs w:val="26"/>
        </w:rPr>
        <w:t>, виконан</w:t>
      </w:r>
      <w:r w:rsidR="003A6012" w:rsidRPr="00EA0B05">
        <w:rPr>
          <w:color w:val="000000"/>
          <w:spacing w:val="1"/>
          <w:sz w:val="26"/>
          <w:szCs w:val="26"/>
        </w:rPr>
        <w:t>ий</w:t>
      </w:r>
      <w:r w:rsidRPr="00EA0B05">
        <w:rPr>
          <w:color w:val="000000"/>
          <w:spacing w:val="1"/>
          <w:sz w:val="26"/>
          <w:szCs w:val="26"/>
        </w:rPr>
        <w:t xml:space="preserve"> у відповідності </w:t>
      </w:r>
      <w:r w:rsidR="007E38B2" w:rsidRPr="00EA0B05">
        <w:rPr>
          <w:color w:val="000000"/>
          <w:spacing w:val="1"/>
          <w:sz w:val="26"/>
          <w:szCs w:val="26"/>
        </w:rPr>
        <w:t>до</w:t>
      </w:r>
      <w:r w:rsidR="00F1486E" w:rsidRPr="00EA0B05">
        <w:rPr>
          <w:color w:val="000000"/>
          <w:spacing w:val="1"/>
          <w:sz w:val="26"/>
          <w:szCs w:val="26"/>
        </w:rPr>
        <w:t xml:space="preserve"> </w:t>
      </w:r>
      <w:r w:rsidR="003A6012" w:rsidRPr="00EA0B05">
        <w:rPr>
          <w:color w:val="000000"/>
          <w:spacing w:val="1"/>
          <w:sz w:val="26"/>
          <w:szCs w:val="26"/>
        </w:rPr>
        <w:t>містобудівної документації</w:t>
      </w:r>
      <w:r w:rsidRPr="00EA0B05">
        <w:rPr>
          <w:color w:val="000000"/>
          <w:spacing w:val="1"/>
          <w:sz w:val="26"/>
          <w:szCs w:val="26"/>
        </w:rPr>
        <w:t xml:space="preserve"> </w:t>
      </w:r>
      <w:r w:rsidR="000C4713" w:rsidRPr="00EA0B05">
        <w:rPr>
          <w:spacing w:val="1"/>
          <w:sz w:val="26"/>
          <w:szCs w:val="26"/>
        </w:rPr>
        <w:t>«</w:t>
      </w:r>
      <w:r w:rsidR="00CB7240">
        <w:rPr>
          <w:sz w:val="26"/>
          <w:szCs w:val="26"/>
        </w:rPr>
        <w:t>Внесення змін до генерального плану м. Лебедин Сумської області</w:t>
      </w:r>
      <w:r w:rsidR="00DD53B9" w:rsidRPr="00EA0B05">
        <w:rPr>
          <w:spacing w:val="1"/>
          <w:sz w:val="26"/>
          <w:szCs w:val="26"/>
        </w:rPr>
        <w:t>»</w:t>
      </w:r>
      <w:r w:rsidR="00CE0AD3" w:rsidRPr="00EA0B05">
        <w:rPr>
          <w:color w:val="000000"/>
          <w:spacing w:val="1"/>
          <w:sz w:val="26"/>
          <w:szCs w:val="26"/>
        </w:rPr>
        <w:t xml:space="preserve"> </w:t>
      </w:r>
      <w:r w:rsidR="00001098" w:rsidRPr="00EA0B05">
        <w:rPr>
          <w:color w:val="000000"/>
          <w:spacing w:val="1"/>
          <w:sz w:val="26"/>
          <w:szCs w:val="26"/>
        </w:rPr>
        <w:t>розробленого</w:t>
      </w:r>
      <w:r w:rsidR="00CE0AD3" w:rsidRPr="00EA0B05">
        <w:rPr>
          <w:color w:val="000000"/>
          <w:spacing w:val="1"/>
          <w:sz w:val="26"/>
          <w:szCs w:val="26"/>
        </w:rPr>
        <w:t xml:space="preserve"> </w:t>
      </w:r>
      <w:r w:rsidR="00B807B5" w:rsidRPr="00EA0B05">
        <w:rPr>
          <w:sz w:val="26"/>
          <w:szCs w:val="26"/>
        </w:rPr>
        <w:t>інститутом</w:t>
      </w:r>
      <w:r w:rsidR="005434CA" w:rsidRPr="00EA0B05">
        <w:rPr>
          <w:sz w:val="26"/>
          <w:szCs w:val="26"/>
        </w:rPr>
        <w:t xml:space="preserve"> «Діпромісто» </w:t>
      </w:r>
      <w:r w:rsidR="00F1486E" w:rsidRPr="00EA0B05">
        <w:rPr>
          <w:sz w:val="26"/>
          <w:szCs w:val="26"/>
        </w:rPr>
        <w:t>у 201</w:t>
      </w:r>
      <w:r w:rsidR="00CF7F8C">
        <w:rPr>
          <w:sz w:val="26"/>
          <w:szCs w:val="26"/>
        </w:rPr>
        <w:t>7</w:t>
      </w:r>
      <w:r w:rsidR="00F1486E" w:rsidRPr="00EA0B05">
        <w:rPr>
          <w:sz w:val="26"/>
          <w:szCs w:val="26"/>
        </w:rPr>
        <w:t xml:space="preserve"> році</w:t>
      </w:r>
      <w:r w:rsidR="007E38B2" w:rsidRPr="00EA0B05">
        <w:rPr>
          <w:color w:val="000000"/>
          <w:spacing w:val="1"/>
          <w:sz w:val="26"/>
          <w:szCs w:val="26"/>
        </w:rPr>
        <w:t>.</w:t>
      </w:r>
    </w:p>
    <w:p w:rsidR="008256CE" w:rsidRDefault="00001098" w:rsidP="00DA2E6D">
      <w:pPr>
        <w:keepLines/>
        <w:shd w:val="clear" w:color="auto" w:fill="FFFFFF"/>
        <w:spacing w:before="120"/>
        <w:jc w:val="both"/>
        <w:rPr>
          <w:color w:val="000000"/>
          <w:spacing w:val="-1"/>
          <w:sz w:val="26"/>
          <w:szCs w:val="26"/>
        </w:rPr>
      </w:pPr>
      <w:r w:rsidRPr="00EA0B05">
        <w:rPr>
          <w:color w:val="000000"/>
          <w:spacing w:val="1"/>
          <w:sz w:val="26"/>
          <w:szCs w:val="26"/>
        </w:rPr>
        <w:tab/>
      </w:r>
      <w:r w:rsidR="003A751E" w:rsidRPr="00EA0B05">
        <w:rPr>
          <w:color w:val="000000"/>
          <w:spacing w:val="1"/>
          <w:sz w:val="26"/>
          <w:szCs w:val="26"/>
        </w:rPr>
        <w:t>П</w:t>
      </w:r>
      <w:r w:rsidR="00584918" w:rsidRPr="00EA0B05">
        <w:rPr>
          <w:color w:val="000000"/>
          <w:spacing w:val="-1"/>
          <w:sz w:val="26"/>
          <w:szCs w:val="26"/>
        </w:rPr>
        <w:t xml:space="preserve">лан зонування території </w:t>
      </w:r>
      <w:r w:rsidR="00F61B2F" w:rsidRPr="00EA0B05">
        <w:rPr>
          <w:color w:val="000000"/>
          <w:spacing w:val="-1"/>
          <w:sz w:val="26"/>
          <w:szCs w:val="26"/>
        </w:rPr>
        <w:t>виконан</w:t>
      </w:r>
      <w:r w:rsidR="003A751E" w:rsidRPr="00EA0B05">
        <w:rPr>
          <w:color w:val="000000"/>
          <w:spacing w:val="-1"/>
          <w:sz w:val="26"/>
          <w:szCs w:val="26"/>
        </w:rPr>
        <w:t>ий</w:t>
      </w:r>
      <w:r w:rsidR="00F61B2F" w:rsidRPr="00EA0B05">
        <w:rPr>
          <w:color w:val="000000"/>
          <w:spacing w:val="-1"/>
          <w:sz w:val="26"/>
          <w:szCs w:val="26"/>
        </w:rPr>
        <w:t xml:space="preserve"> згідно договору</w:t>
      </w:r>
      <w:r w:rsidR="008256CE" w:rsidRPr="00EA0B05">
        <w:rPr>
          <w:color w:val="000000"/>
          <w:spacing w:val="-1"/>
          <w:sz w:val="26"/>
          <w:szCs w:val="26"/>
        </w:rPr>
        <w:t xml:space="preserve"> </w:t>
      </w:r>
      <w:r w:rsidR="008256CE" w:rsidRPr="00EA0B05">
        <w:rPr>
          <w:sz w:val="26"/>
          <w:szCs w:val="26"/>
        </w:rPr>
        <w:t xml:space="preserve">№ </w:t>
      </w:r>
      <w:r w:rsidR="005203B8" w:rsidRPr="00EA0B05">
        <w:rPr>
          <w:sz w:val="26"/>
          <w:szCs w:val="26"/>
        </w:rPr>
        <w:t>1272</w:t>
      </w:r>
      <w:r w:rsidR="008256CE" w:rsidRPr="00EA0B05">
        <w:rPr>
          <w:sz w:val="26"/>
          <w:szCs w:val="26"/>
        </w:rPr>
        <w:t xml:space="preserve">-11-2017 </w:t>
      </w:r>
      <w:r w:rsidRPr="00EA0B05">
        <w:rPr>
          <w:color w:val="000000"/>
          <w:spacing w:val="-1"/>
          <w:sz w:val="26"/>
          <w:szCs w:val="26"/>
        </w:rPr>
        <w:t xml:space="preserve">укладеного </w:t>
      </w:r>
      <w:r w:rsidR="00584918" w:rsidRPr="00EA0B05">
        <w:rPr>
          <w:color w:val="000000"/>
          <w:spacing w:val="-1"/>
          <w:sz w:val="26"/>
          <w:szCs w:val="26"/>
        </w:rPr>
        <w:t xml:space="preserve">із </w:t>
      </w:r>
      <w:r w:rsidR="00DE0616">
        <w:rPr>
          <w:color w:val="000000"/>
          <w:spacing w:val="-1"/>
          <w:sz w:val="26"/>
          <w:szCs w:val="26"/>
        </w:rPr>
        <w:t>Управління</w:t>
      </w:r>
      <w:r w:rsidR="0019479B">
        <w:rPr>
          <w:color w:val="000000"/>
          <w:spacing w:val="-1"/>
          <w:sz w:val="26"/>
          <w:szCs w:val="26"/>
        </w:rPr>
        <w:t>м</w:t>
      </w:r>
      <w:r w:rsidR="00DE0616">
        <w:rPr>
          <w:color w:val="000000"/>
          <w:spacing w:val="-1"/>
          <w:sz w:val="26"/>
          <w:szCs w:val="26"/>
        </w:rPr>
        <w:t xml:space="preserve"> житлово-комунального господарства Лебединської міської ради </w:t>
      </w:r>
      <w:r w:rsidR="008256CE">
        <w:rPr>
          <w:color w:val="000000"/>
          <w:spacing w:val="-1"/>
          <w:sz w:val="26"/>
          <w:szCs w:val="26"/>
        </w:rPr>
        <w:t>.</w:t>
      </w:r>
    </w:p>
    <w:p w:rsidR="00DD3D99" w:rsidRPr="00DA2E6D" w:rsidRDefault="00001098" w:rsidP="00DA2E6D">
      <w:pPr>
        <w:keepLines/>
        <w:shd w:val="clear" w:color="auto" w:fill="FFFFFF"/>
        <w:spacing w:before="120"/>
        <w:jc w:val="both"/>
        <w:rPr>
          <w:color w:val="000000"/>
          <w:spacing w:val="1"/>
          <w:sz w:val="26"/>
          <w:szCs w:val="26"/>
        </w:rPr>
      </w:pPr>
      <w:r w:rsidRPr="00DA2E6D">
        <w:rPr>
          <w:color w:val="000000"/>
          <w:spacing w:val="-1"/>
          <w:sz w:val="26"/>
          <w:szCs w:val="26"/>
        </w:rPr>
        <w:tab/>
      </w:r>
      <w:r w:rsidR="00DD3D99" w:rsidRPr="00DA2E6D">
        <w:rPr>
          <w:color w:val="000000"/>
          <w:spacing w:val="1"/>
          <w:sz w:val="26"/>
          <w:szCs w:val="26"/>
        </w:rPr>
        <w:t xml:space="preserve">Законодавчою базою для розробки і впровадження </w:t>
      </w:r>
      <w:r w:rsidR="00584918" w:rsidRPr="00DA2E6D">
        <w:rPr>
          <w:color w:val="000000"/>
          <w:spacing w:val="1"/>
          <w:sz w:val="26"/>
          <w:szCs w:val="26"/>
        </w:rPr>
        <w:t>плану зонування</w:t>
      </w:r>
      <w:r w:rsidR="00DD3D99" w:rsidRPr="00DA2E6D">
        <w:rPr>
          <w:color w:val="000000"/>
          <w:spacing w:val="1"/>
          <w:sz w:val="26"/>
          <w:szCs w:val="26"/>
        </w:rPr>
        <w:t xml:space="preserve"> є наступні </w:t>
      </w:r>
      <w:r w:rsidR="00385C25">
        <w:rPr>
          <w:color w:val="000000"/>
          <w:spacing w:val="1"/>
          <w:sz w:val="26"/>
          <w:szCs w:val="26"/>
        </w:rPr>
        <w:t xml:space="preserve">законодавчі та </w:t>
      </w:r>
      <w:r w:rsidR="007F61AB">
        <w:rPr>
          <w:color w:val="000000"/>
          <w:spacing w:val="1"/>
          <w:sz w:val="26"/>
          <w:szCs w:val="26"/>
          <w:lang w:val="ru-RU"/>
        </w:rPr>
        <w:t>нормативно</w:t>
      </w:r>
      <w:proofErr w:type="spellStart"/>
      <w:r w:rsidR="003A6012">
        <w:rPr>
          <w:color w:val="000000"/>
          <w:spacing w:val="1"/>
          <w:sz w:val="26"/>
          <w:szCs w:val="26"/>
        </w:rPr>
        <w:t>-правові</w:t>
      </w:r>
      <w:proofErr w:type="spellEnd"/>
      <w:r w:rsidR="00DD3D99" w:rsidRPr="00DA2E6D">
        <w:rPr>
          <w:color w:val="000000"/>
          <w:spacing w:val="1"/>
          <w:sz w:val="26"/>
          <w:szCs w:val="26"/>
        </w:rPr>
        <w:t xml:space="preserve"> акти:</w:t>
      </w:r>
    </w:p>
    <w:p w:rsidR="00DD3D99" w:rsidRPr="00DA2E6D" w:rsidRDefault="00DD3D99" w:rsidP="00DA2E6D">
      <w:pPr>
        <w:keepLines/>
        <w:shd w:val="clear" w:color="auto" w:fill="FFFFFF"/>
        <w:spacing w:before="120"/>
        <w:jc w:val="both"/>
        <w:rPr>
          <w:color w:val="000000"/>
          <w:spacing w:val="-1"/>
          <w:sz w:val="26"/>
          <w:szCs w:val="26"/>
        </w:rPr>
      </w:pPr>
      <w:r w:rsidRPr="00DA2E6D">
        <w:rPr>
          <w:color w:val="000000"/>
          <w:spacing w:val="1"/>
          <w:sz w:val="26"/>
          <w:szCs w:val="26"/>
        </w:rPr>
        <w:tab/>
      </w:r>
      <w:r w:rsidRPr="00DA2E6D">
        <w:rPr>
          <w:color w:val="000000"/>
          <w:spacing w:val="1"/>
          <w:sz w:val="26"/>
          <w:szCs w:val="26"/>
          <w:u w:val="single"/>
        </w:rPr>
        <w:t>Конституція України</w:t>
      </w:r>
      <w:r w:rsidRPr="00DA2E6D">
        <w:rPr>
          <w:color w:val="000000"/>
          <w:spacing w:val="1"/>
          <w:sz w:val="26"/>
          <w:szCs w:val="26"/>
        </w:rPr>
        <w:t xml:space="preserve"> надає територіальній громаді право самостійно </w:t>
      </w:r>
      <w:r w:rsidRPr="00DA2E6D">
        <w:rPr>
          <w:color w:val="000000"/>
          <w:spacing w:val="-1"/>
          <w:sz w:val="26"/>
          <w:szCs w:val="26"/>
        </w:rPr>
        <w:t xml:space="preserve">вирішувати питання місцевого значення. Територіальна громада безпосередньо </w:t>
      </w:r>
      <w:r w:rsidRPr="00DA2E6D">
        <w:rPr>
          <w:color w:val="000000"/>
          <w:spacing w:val="1"/>
          <w:sz w:val="26"/>
          <w:szCs w:val="26"/>
        </w:rPr>
        <w:t xml:space="preserve">або через створені нею органи місцевого самоврядування керує майном і </w:t>
      </w:r>
      <w:r w:rsidRPr="00DA2E6D">
        <w:rPr>
          <w:color w:val="000000"/>
          <w:sz w:val="26"/>
          <w:szCs w:val="26"/>
        </w:rPr>
        <w:t xml:space="preserve">використанням ресурсів, що є матеріальною і фінансовою основою місцевого </w:t>
      </w:r>
      <w:r w:rsidRPr="00DA2E6D">
        <w:rPr>
          <w:color w:val="000000"/>
          <w:spacing w:val="2"/>
          <w:sz w:val="26"/>
          <w:szCs w:val="26"/>
        </w:rPr>
        <w:t xml:space="preserve">самоврядування. Рішення органів місцевого самоврядування є обов'язковими </w:t>
      </w:r>
      <w:r w:rsidRPr="00DA2E6D">
        <w:rPr>
          <w:color w:val="000000"/>
          <w:spacing w:val="-1"/>
          <w:sz w:val="26"/>
          <w:szCs w:val="26"/>
        </w:rPr>
        <w:t>для виконання на відповідній території.</w:t>
      </w:r>
    </w:p>
    <w:p w:rsidR="00DD3D99" w:rsidRPr="00DA2E6D" w:rsidRDefault="00DD3D99" w:rsidP="00DA2E6D">
      <w:pPr>
        <w:keepLines/>
        <w:shd w:val="clear" w:color="auto" w:fill="FFFFFF"/>
        <w:spacing w:before="120"/>
        <w:jc w:val="both"/>
        <w:rPr>
          <w:sz w:val="26"/>
          <w:szCs w:val="26"/>
        </w:rPr>
      </w:pPr>
      <w:r w:rsidRPr="00DA2E6D">
        <w:rPr>
          <w:color w:val="000000"/>
          <w:sz w:val="26"/>
          <w:szCs w:val="26"/>
        </w:rPr>
        <w:tab/>
      </w:r>
      <w:r w:rsidRPr="00DA2E6D">
        <w:rPr>
          <w:color w:val="000000"/>
          <w:sz w:val="26"/>
          <w:szCs w:val="26"/>
          <w:u w:val="single"/>
        </w:rPr>
        <w:t xml:space="preserve">Закон </w:t>
      </w:r>
      <w:r w:rsidRPr="00DA2E6D">
        <w:rPr>
          <w:smallCaps/>
          <w:color w:val="000000"/>
          <w:sz w:val="26"/>
          <w:szCs w:val="26"/>
          <w:u w:val="single"/>
        </w:rPr>
        <w:t>“</w:t>
      </w:r>
      <w:r w:rsidRPr="00DA2E6D">
        <w:rPr>
          <w:color w:val="000000"/>
          <w:sz w:val="26"/>
          <w:szCs w:val="26"/>
          <w:u w:val="single"/>
        </w:rPr>
        <w:t>Про місцеве самоврядування в Україні”</w:t>
      </w:r>
    </w:p>
    <w:p w:rsidR="00DD3D99" w:rsidRPr="00DA2E6D" w:rsidRDefault="00DD3D99" w:rsidP="00DA2E6D">
      <w:pPr>
        <w:keepLines/>
        <w:shd w:val="clear" w:color="auto" w:fill="FFFFFF"/>
        <w:spacing w:before="120"/>
        <w:jc w:val="both"/>
        <w:rPr>
          <w:color w:val="000000"/>
          <w:sz w:val="26"/>
          <w:szCs w:val="26"/>
        </w:rPr>
      </w:pPr>
      <w:r w:rsidRPr="00DA2E6D">
        <w:rPr>
          <w:color w:val="000000"/>
          <w:sz w:val="26"/>
          <w:szCs w:val="26"/>
        </w:rPr>
        <w:tab/>
        <w:t xml:space="preserve">У відповідності зі статтями Закону виконавчі органи сільських, селищних і </w:t>
      </w:r>
      <w:r w:rsidRPr="00DA2E6D">
        <w:rPr>
          <w:color w:val="000000"/>
          <w:spacing w:val="6"/>
          <w:sz w:val="26"/>
          <w:szCs w:val="26"/>
        </w:rPr>
        <w:t xml:space="preserve">міських рад установлюють на відповідній території режим використання і </w:t>
      </w:r>
      <w:r w:rsidRPr="00DA2E6D">
        <w:rPr>
          <w:color w:val="000000"/>
          <w:spacing w:val="1"/>
          <w:sz w:val="26"/>
          <w:szCs w:val="26"/>
        </w:rPr>
        <w:t xml:space="preserve">забудови земель, на яких передбачена перспективна містобудівна діяльність, </w:t>
      </w:r>
      <w:r w:rsidRPr="00DA2E6D">
        <w:rPr>
          <w:color w:val="000000"/>
          <w:sz w:val="26"/>
          <w:szCs w:val="26"/>
        </w:rPr>
        <w:t>Виконавчі органи місцевих рад надають забудовникам відповідно до закону містобудівні умови і обмеження забудови земельних ділянок.</w:t>
      </w:r>
    </w:p>
    <w:p w:rsidR="007A2FDE" w:rsidRPr="00DA2E6D" w:rsidRDefault="007A2FDE" w:rsidP="00DA2E6D">
      <w:pPr>
        <w:keepLines/>
        <w:shd w:val="clear" w:color="auto" w:fill="FFFFFF"/>
        <w:spacing w:before="120"/>
        <w:ind w:firstLine="720"/>
        <w:jc w:val="both"/>
        <w:rPr>
          <w:sz w:val="26"/>
          <w:szCs w:val="26"/>
        </w:rPr>
      </w:pPr>
      <w:r w:rsidRPr="00DA2E6D">
        <w:rPr>
          <w:color w:val="000000"/>
          <w:sz w:val="26"/>
          <w:szCs w:val="26"/>
          <w:u w:val="single"/>
        </w:rPr>
        <w:t>Закон України «Про регулювання містобудівної діяльності»</w:t>
      </w:r>
    </w:p>
    <w:p w:rsidR="007A2FDE" w:rsidRPr="00DA2E6D" w:rsidRDefault="007A2FDE" w:rsidP="00DA2E6D">
      <w:pPr>
        <w:keepLines/>
        <w:shd w:val="clear" w:color="auto" w:fill="FFFFFF"/>
        <w:spacing w:before="120"/>
        <w:jc w:val="both"/>
        <w:rPr>
          <w:color w:val="000000"/>
          <w:spacing w:val="1"/>
          <w:sz w:val="26"/>
          <w:szCs w:val="26"/>
        </w:rPr>
      </w:pPr>
      <w:r w:rsidRPr="00DA2E6D">
        <w:rPr>
          <w:color w:val="000000"/>
          <w:spacing w:val="2"/>
          <w:sz w:val="26"/>
          <w:szCs w:val="26"/>
        </w:rPr>
        <w:tab/>
        <w:t xml:space="preserve">Стаття 18 Закону визначає, що план зонування території міста </w:t>
      </w:r>
      <w:r w:rsidRPr="00DA2E6D">
        <w:rPr>
          <w:color w:val="000000"/>
          <w:spacing w:val="1"/>
          <w:sz w:val="26"/>
          <w:szCs w:val="26"/>
        </w:rPr>
        <w:t>(</w:t>
      </w:r>
      <w:proofErr w:type="spellStart"/>
      <w:r w:rsidRPr="00DA2E6D">
        <w:rPr>
          <w:color w:val="000000"/>
          <w:spacing w:val="1"/>
          <w:sz w:val="26"/>
          <w:szCs w:val="26"/>
        </w:rPr>
        <w:t>зонінг</w:t>
      </w:r>
      <w:proofErr w:type="spellEnd"/>
      <w:r w:rsidRPr="00DA2E6D">
        <w:rPr>
          <w:color w:val="000000"/>
          <w:spacing w:val="1"/>
          <w:sz w:val="26"/>
          <w:szCs w:val="26"/>
        </w:rPr>
        <w:t xml:space="preserve">) – містобудівна документація, що </w:t>
      </w:r>
      <w:r w:rsidRPr="00DA2E6D">
        <w:rPr>
          <w:color w:val="000000"/>
          <w:spacing w:val="2"/>
          <w:sz w:val="26"/>
          <w:szCs w:val="26"/>
        </w:rPr>
        <w:t xml:space="preserve">розробляється з метою визначення умов та обмежень використання </w:t>
      </w:r>
      <w:r w:rsidRPr="00DA2E6D">
        <w:rPr>
          <w:color w:val="000000"/>
          <w:spacing w:val="1"/>
          <w:sz w:val="26"/>
          <w:szCs w:val="26"/>
        </w:rPr>
        <w:t>території для містобудівних потреб у межах визначених зон.</w:t>
      </w:r>
    </w:p>
    <w:p w:rsidR="007A2FDE" w:rsidRPr="00DA2E6D" w:rsidRDefault="007A2FDE" w:rsidP="00DA2E6D">
      <w:pPr>
        <w:keepLines/>
        <w:shd w:val="clear" w:color="auto" w:fill="FFFFFF"/>
        <w:spacing w:before="120"/>
        <w:jc w:val="both"/>
        <w:rPr>
          <w:color w:val="000000"/>
          <w:spacing w:val="1"/>
          <w:sz w:val="26"/>
          <w:szCs w:val="26"/>
        </w:rPr>
      </w:pPr>
      <w:r w:rsidRPr="00DA2E6D">
        <w:rPr>
          <w:color w:val="000000"/>
          <w:spacing w:val="1"/>
          <w:sz w:val="26"/>
          <w:szCs w:val="26"/>
        </w:rPr>
        <w:tab/>
      </w:r>
      <w:r w:rsidR="007F61AB" w:rsidRPr="007F61AB">
        <w:rPr>
          <w:color w:val="000000"/>
          <w:spacing w:val="1"/>
          <w:sz w:val="26"/>
          <w:szCs w:val="26"/>
        </w:rPr>
        <w:t xml:space="preserve">План </w:t>
      </w:r>
      <w:r w:rsidR="007F61AB">
        <w:rPr>
          <w:color w:val="000000"/>
          <w:spacing w:val="1"/>
          <w:sz w:val="26"/>
          <w:szCs w:val="26"/>
        </w:rPr>
        <w:t xml:space="preserve">зонування території міста (далі </w:t>
      </w:r>
      <w:proofErr w:type="spellStart"/>
      <w:r w:rsidR="007F61AB">
        <w:rPr>
          <w:color w:val="000000"/>
          <w:spacing w:val="1"/>
          <w:sz w:val="26"/>
          <w:szCs w:val="26"/>
        </w:rPr>
        <w:t>зонінг</w:t>
      </w:r>
      <w:proofErr w:type="spellEnd"/>
      <w:r w:rsidR="007F61AB">
        <w:rPr>
          <w:color w:val="000000"/>
          <w:spacing w:val="1"/>
          <w:sz w:val="26"/>
          <w:szCs w:val="26"/>
        </w:rPr>
        <w:t>)</w:t>
      </w:r>
      <w:r w:rsidRPr="00DA2E6D">
        <w:rPr>
          <w:color w:val="000000"/>
          <w:spacing w:val="1"/>
          <w:sz w:val="26"/>
          <w:szCs w:val="26"/>
        </w:rPr>
        <w:t xml:space="preserve"> розробляється з метою створення сприятливих умов д</w:t>
      </w:r>
      <w:r w:rsidR="00146FA4" w:rsidRPr="00DA2E6D">
        <w:rPr>
          <w:color w:val="000000"/>
          <w:spacing w:val="1"/>
          <w:sz w:val="26"/>
          <w:szCs w:val="26"/>
        </w:rPr>
        <w:t>л</w:t>
      </w:r>
      <w:r w:rsidRPr="00DA2E6D">
        <w:rPr>
          <w:color w:val="000000"/>
          <w:spacing w:val="1"/>
          <w:sz w:val="26"/>
          <w:szCs w:val="26"/>
        </w:rPr>
        <w:t>я життєдіяльності людини, забезпечення захисту території від надзвичайних ситуацій техногенного та природного характеру та ін.</w:t>
      </w:r>
    </w:p>
    <w:p w:rsidR="007A2FDE" w:rsidRPr="00DA2E6D" w:rsidRDefault="007A2FDE" w:rsidP="00DA2E6D">
      <w:pPr>
        <w:keepLines/>
        <w:shd w:val="clear" w:color="auto" w:fill="FFFFFF"/>
        <w:spacing w:before="120"/>
        <w:jc w:val="both"/>
        <w:rPr>
          <w:color w:val="000000"/>
          <w:spacing w:val="-3"/>
          <w:sz w:val="26"/>
          <w:szCs w:val="26"/>
        </w:rPr>
      </w:pPr>
      <w:r w:rsidRPr="00DA2E6D">
        <w:rPr>
          <w:color w:val="000000"/>
          <w:spacing w:val="1"/>
          <w:sz w:val="26"/>
          <w:szCs w:val="26"/>
        </w:rPr>
        <w:tab/>
        <w:t>План зонування території встановлює функціональне призначення, вимоги до забудови, ландшафтної організації території.</w:t>
      </w:r>
    </w:p>
    <w:p w:rsidR="00DD3D99" w:rsidRPr="00DA2E6D" w:rsidRDefault="00DD3D99" w:rsidP="00DA2E6D">
      <w:pPr>
        <w:keepLines/>
        <w:shd w:val="clear" w:color="auto" w:fill="FFFFFF"/>
        <w:spacing w:before="120"/>
        <w:jc w:val="both"/>
        <w:rPr>
          <w:color w:val="000000"/>
          <w:spacing w:val="-1"/>
          <w:sz w:val="26"/>
          <w:szCs w:val="26"/>
        </w:rPr>
      </w:pPr>
      <w:r w:rsidRPr="00DA2E6D">
        <w:rPr>
          <w:color w:val="000000"/>
          <w:spacing w:val="-1"/>
          <w:sz w:val="26"/>
          <w:szCs w:val="26"/>
        </w:rPr>
        <w:tab/>
      </w:r>
      <w:r w:rsidRPr="00DA2E6D">
        <w:rPr>
          <w:color w:val="000000"/>
          <w:spacing w:val="2"/>
          <w:sz w:val="26"/>
          <w:szCs w:val="26"/>
          <w:u w:val="single"/>
        </w:rPr>
        <w:t>Закон України “Про основи містобудування”</w:t>
      </w:r>
      <w:r w:rsidRPr="00DA2E6D">
        <w:rPr>
          <w:color w:val="000000"/>
          <w:spacing w:val="2"/>
          <w:sz w:val="26"/>
          <w:szCs w:val="26"/>
        </w:rPr>
        <w:t xml:space="preserve">. Цим Законом установлено </w:t>
      </w:r>
      <w:r w:rsidRPr="00DA2E6D">
        <w:rPr>
          <w:color w:val="000000"/>
          <w:spacing w:val="1"/>
          <w:sz w:val="26"/>
          <w:szCs w:val="26"/>
        </w:rPr>
        <w:t xml:space="preserve">право місцевих рад на затвердження </w:t>
      </w:r>
      <w:r w:rsidR="00174045" w:rsidRPr="00DA2E6D">
        <w:rPr>
          <w:color w:val="000000"/>
          <w:spacing w:val="1"/>
          <w:sz w:val="26"/>
          <w:szCs w:val="26"/>
        </w:rPr>
        <w:t xml:space="preserve">плану зонування території </w:t>
      </w:r>
      <w:r w:rsidRPr="00DA2E6D">
        <w:rPr>
          <w:color w:val="000000"/>
          <w:spacing w:val="1"/>
          <w:sz w:val="26"/>
          <w:szCs w:val="26"/>
        </w:rPr>
        <w:t xml:space="preserve">для окремих частин населених пунктів, а також право </w:t>
      </w:r>
      <w:r w:rsidRPr="00DA2E6D">
        <w:rPr>
          <w:color w:val="000000"/>
          <w:spacing w:val="6"/>
          <w:sz w:val="26"/>
          <w:szCs w:val="26"/>
        </w:rPr>
        <w:t xml:space="preserve">вносити зміни в ці </w:t>
      </w:r>
      <w:r w:rsidR="00174045" w:rsidRPr="00DA2E6D">
        <w:rPr>
          <w:color w:val="000000"/>
          <w:spacing w:val="6"/>
          <w:sz w:val="26"/>
          <w:szCs w:val="26"/>
        </w:rPr>
        <w:t>розділи</w:t>
      </w:r>
      <w:r w:rsidRPr="00DA2E6D">
        <w:rPr>
          <w:color w:val="000000"/>
          <w:spacing w:val="6"/>
          <w:sz w:val="26"/>
          <w:szCs w:val="26"/>
        </w:rPr>
        <w:t xml:space="preserve"> з</w:t>
      </w:r>
      <w:r w:rsidR="006A73E2" w:rsidRPr="00DA2E6D">
        <w:rPr>
          <w:color w:val="000000"/>
          <w:spacing w:val="6"/>
          <w:sz w:val="26"/>
          <w:szCs w:val="26"/>
        </w:rPr>
        <w:t>а</w:t>
      </w:r>
      <w:r w:rsidRPr="00DA2E6D">
        <w:rPr>
          <w:color w:val="000000"/>
          <w:spacing w:val="6"/>
          <w:sz w:val="26"/>
          <w:szCs w:val="26"/>
        </w:rPr>
        <w:t xml:space="preserve"> пода</w:t>
      </w:r>
      <w:r w:rsidR="006A73E2" w:rsidRPr="00DA2E6D">
        <w:rPr>
          <w:color w:val="000000"/>
          <w:spacing w:val="6"/>
          <w:sz w:val="26"/>
          <w:szCs w:val="26"/>
        </w:rPr>
        <w:t>нням</w:t>
      </w:r>
      <w:r w:rsidRPr="00DA2E6D">
        <w:rPr>
          <w:color w:val="000000"/>
          <w:spacing w:val="6"/>
          <w:sz w:val="26"/>
          <w:szCs w:val="26"/>
        </w:rPr>
        <w:t xml:space="preserve"> місцевого спеціально уповноваженого </w:t>
      </w:r>
      <w:r w:rsidRPr="00DA2E6D">
        <w:rPr>
          <w:color w:val="000000"/>
          <w:spacing w:val="-1"/>
          <w:sz w:val="26"/>
          <w:szCs w:val="26"/>
        </w:rPr>
        <w:t>орган</w:t>
      </w:r>
      <w:r w:rsidR="00174045" w:rsidRPr="00DA2E6D">
        <w:rPr>
          <w:color w:val="000000"/>
          <w:spacing w:val="-1"/>
          <w:sz w:val="26"/>
          <w:szCs w:val="26"/>
        </w:rPr>
        <w:t>у</w:t>
      </w:r>
      <w:r w:rsidRPr="00DA2E6D">
        <w:rPr>
          <w:color w:val="000000"/>
          <w:spacing w:val="-1"/>
          <w:sz w:val="26"/>
          <w:szCs w:val="26"/>
        </w:rPr>
        <w:t xml:space="preserve"> містобудування </w:t>
      </w:r>
      <w:r w:rsidR="00174045" w:rsidRPr="00DA2E6D">
        <w:rPr>
          <w:color w:val="000000"/>
          <w:spacing w:val="-1"/>
          <w:sz w:val="26"/>
          <w:szCs w:val="26"/>
        </w:rPr>
        <w:t>та</w:t>
      </w:r>
      <w:r w:rsidRPr="00DA2E6D">
        <w:rPr>
          <w:color w:val="000000"/>
          <w:spacing w:val="-1"/>
          <w:sz w:val="26"/>
          <w:szCs w:val="26"/>
        </w:rPr>
        <w:t xml:space="preserve"> архітектури.</w:t>
      </w:r>
    </w:p>
    <w:p w:rsidR="00DD3D99" w:rsidRPr="00DA2E6D" w:rsidRDefault="00DD3D99" w:rsidP="00DA2E6D">
      <w:pPr>
        <w:keepLines/>
        <w:shd w:val="clear" w:color="auto" w:fill="FFFFFF"/>
        <w:spacing w:before="120"/>
        <w:jc w:val="both"/>
        <w:rPr>
          <w:color w:val="000000"/>
          <w:spacing w:val="-1"/>
          <w:sz w:val="26"/>
          <w:szCs w:val="26"/>
        </w:rPr>
      </w:pPr>
      <w:r w:rsidRPr="00DA2E6D">
        <w:rPr>
          <w:color w:val="000000"/>
          <w:spacing w:val="-1"/>
          <w:sz w:val="26"/>
          <w:szCs w:val="26"/>
        </w:rPr>
        <w:tab/>
      </w:r>
      <w:r w:rsidRPr="00DA2E6D">
        <w:rPr>
          <w:color w:val="000000"/>
          <w:spacing w:val="-1"/>
          <w:sz w:val="26"/>
          <w:szCs w:val="26"/>
          <w:u w:val="single"/>
        </w:rPr>
        <w:t xml:space="preserve">Закон України </w:t>
      </w:r>
      <w:proofErr w:type="spellStart"/>
      <w:r w:rsidRPr="00DA2E6D">
        <w:rPr>
          <w:color w:val="000000"/>
          <w:spacing w:val="-1"/>
          <w:sz w:val="26"/>
          <w:szCs w:val="26"/>
          <w:u w:val="single"/>
        </w:rPr>
        <w:t>„Про</w:t>
      </w:r>
      <w:proofErr w:type="spellEnd"/>
      <w:r w:rsidRPr="00DA2E6D">
        <w:rPr>
          <w:color w:val="000000"/>
          <w:spacing w:val="-1"/>
          <w:sz w:val="26"/>
          <w:szCs w:val="26"/>
          <w:u w:val="single"/>
        </w:rPr>
        <w:t xml:space="preserve"> внесення змін у деякі законодавчі акти України щодо сприяння будівництву”</w:t>
      </w:r>
      <w:r w:rsidRPr="00DA2E6D">
        <w:rPr>
          <w:color w:val="000000"/>
          <w:spacing w:val="-1"/>
          <w:sz w:val="26"/>
          <w:szCs w:val="26"/>
        </w:rPr>
        <w:t xml:space="preserve"> від 16 вересня 2008 року №509-VI.</w:t>
      </w:r>
    </w:p>
    <w:p w:rsidR="00036263" w:rsidRPr="00DA2E6D" w:rsidRDefault="00001098" w:rsidP="00DA2E6D">
      <w:pPr>
        <w:keepLines/>
        <w:shd w:val="clear" w:color="auto" w:fill="FFFFFF"/>
        <w:spacing w:before="120"/>
        <w:jc w:val="both"/>
        <w:rPr>
          <w:color w:val="000000"/>
          <w:spacing w:val="-3"/>
          <w:sz w:val="26"/>
          <w:szCs w:val="26"/>
        </w:rPr>
      </w:pPr>
      <w:r w:rsidRPr="00DA2E6D">
        <w:rPr>
          <w:color w:val="000000"/>
          <w:spacing w:val="-1"/>
          <w:sz w:val="26"/>
          <w:szCs w:val="26"/>
        </w:rPr>
        <w:tab/>
      </w:r>
      <w:r w:rsidR="00AB627B">
        <w:rPr>
          <w:color w:val="000000"/>
          <w:spacing w:val="-3"/>
          <w:sz w:val="26"/>
          <w:szCs w:val="26"/>
        </w:rPr>
        <w:t>Настанова про</w:t>
      </w:r>
      <w:r w:rsidR="007F61AB">
        <w:rPr>
          <w:color w:val="000000"/>
          <w:spacing w:val="-3"/>
          <w:sz w:val="26"/>
          <w:szCs w:val="26"/>
        </w:rPr>
        <w:t xml:space="preserve"> </w:t>
      </w:r>
      <w:r w:rsidR="00036263" w:rsidRPr="00DA2E6D">
        <w:rPr>
          <w:color w:val="000000"/>
          <w:spacing w:val="-3"/>
          <w:sz w:val="26"/>
          <w:szCs w:val="26"/>
        </w:rPr>
        <w:t>склад та зміст плану зонування території (</w:t>
      </w:r>
      <w:proofErr w:type="spellStart"/>
      <w:r w:rsidR="00036263" w:rsidRPr="00DA2E6D">
        <w:rPr>
          <w:color w:val="000000"/>
          <w:spacing w:val="-3"/>
          <w:sz w:val="26"/>
          <w:szCs w:val="26"/>
        </w:rPr>
        <w:t>зонінг</w:t>
      </w:r>
      <w:proofErr w:type="spellEnd"/>
      <w:r w:rsidR="00036263" w:rsidRPr="00DA2E6D">
        <w:rPr>
          <w:color w:val="000000"/>
          <w:spacing w:val="-3"/>
          <w:sz w:val="26"/>
          <w:szCs w:val="26"/>
        </w:rPr>
        <w:t>)</w:t>
      </w:r>
      <w:r w:rsidR="00B807B5" w:rsidRPr="00DA2E6D">
        <w:rPr>
          <w:color w:val="000000"/>
          <w:spacing w:val="-3"/>
          <w:sz w:val="26"/>
          <w:szCs w:val="26"/>
        </w:rPr>
        <w:t xml:space="preserve">  </w:t>
      </w:r>
      <w:r w:rsidR="00036263" w:rsidRPr="00DA2E6D">
        <w:rPr>
          <w:b/>
          <w:color w:val="000000"/>
          <w:spacing w:val="-3"/>
          <w:sz w:val="26"/>
          <w:szCs w:val="26"/>
        </w:rPr>
        <w:t>ДСТУ-Н</w:t>
      </w:r>
      <w:r w:rsidR="00511FBB" w:rsidRPr="00DA2E6D">
        <w:rPr>
          <w:b/>
          <w:color w:val="000000"/>
          <w:spacing w:val="-3"/>
          <w:sz w:val="26"/>
          <w:szCs w:val="26"/>
        </w:rPr>
        <w:t xml:space="preserve"> </w:t>
      </w:r>
      <w:r w:rsidR="00036263" w:rsidRPr="00DA2E6D">
        <w:rPr>
          <w:b/>
          <w:color w:val="000000"/>
          <w:spacing w:val="-3"/>
          <w:sz w:val="26"/>
          <w:szCs w:val="26"/>
        </w:rPr>
        <w:t>Б</w:t>
      </w:r>
      <w:r w:rsidR="00511FBB" w:rsidRPr="00DA2E6D">
        <w:rPr>
          <w:b/>
          <w:color w:val="000000"/>
          <w:spacing w:val="-3"/>
          <w:sz w:val="26"/>
          <w:szCs w:val="26"/>
        </w:rPr>
        <w:t xml:space="preserve"> </w:t>
      </w:r>
      <w:r w:rsidR="00036263" w:rsidRPr="00DA2E6D">
        <w:rPr>
          <w:b/>
          <w:color w:val="000000"/>
          <w:spacing w:val="-3"/>
          <w:sz w:val="26"/>
          <w:szCs w:val="26"/>
        </w:rPr>
        <w:t>Б.1</w:t>
      </w:r>
      <w:r w:rsidR="00035428" w:rsidRPr="00DA2E6D">
        <w:rPr>
          <w:b/>
          <w:color w:val="000000"/>
          <w:spacing w:val="-3"/>
          <w:sz w:val="26"/>
          <w:szCs w:val="26"/>
        </w:rPr>
        <w:t>-</w:t>
      </w:r>
      <w:r w:rsidR="00036263" w:rsidRPr="00DA2E6D">
        <w:rPr>
          <w:b/>
          <w:color w:val="000000"/>
          <w:spacing w:val="-3"/>
          <w:sz w:val="26"/>
          <w:szCs w:val="26"/>
        </w:rPr>
        <w:t>1-12:2011</w:t>
      </w:r>
      <w:r w:rsidR="00036263" w:rsidRPr="00DA2E6D">
        <w:rPr>
          <w:color w:val="000000"/>
          <w:spacing w:val="-3"/>
          <w:sz w:val="26"/>
          <w:szCs w:val="26"/>
        </w:rPr>
        <w:t>.</w:t>
      </w:r>
    </w:p>
    <w:p w:rsidR="00036263" w:rsidRPr="00DA2E6D" w:rsidRDefault="00001098" w:rsidP="00DA2E6D">
      <w:pPr>
        <w:keepLines/>
        <w:shd w:val="clear" w:color="auto" w:fill="FFFFFF"/>
        <w:spacing w:before="120"/>
        <w:jc w:val="both"/>
        <w:rPr>
          <w:color w:val="000000"/>
          <w:spacing w:val="-1"/>
          <w:sz w:val="26"/>
          <w:szCs w:val="26"/>
        </w:rPr>
      </w:pPr>
      <w:r w:rsidRPr="00DA2E6D">
        <w:rPr>
          <w:color w:val="000000"/>
          <w:spacing w:val="-3"/>
          <w:sz w:val="26"/>
          <w:szCs w:val="26"/>
        </w:rPr>
        <w:lastRenderedPageBreak/>
        <w:tab/>
      </w:r>
      <w:r w:rsidR="00AB6B5C" w:rsidRPr="00DA2E6D">
        <w:rPr>
          <w:color w:val="000000"/>
          <w:spacing w:val="-1"/>
          <w:sz w:val="26"/>
          <w:szCs w:val="26"/>
          <w:u w:val="single"/>
        </w:rPr>
        <w:t>Наказ міністерства регіонального ро</w:t>
      </w:r>
      <w:r w:rsidR="00146FA4" w:rsidRPr="00DA2E6D">
        <w:rPr>
          <w:color w:val="000000"/>
          <w:spacing w:val="-1"/>
          <w:sz w:val="26"/>
          <w:szCs w:val="26"/>
          <w:u w:val="single"/>
        </w:rPr>
        <w:t>звитку, будівництва та житлово-</w:t>
      </w:r>
      <w:r w:rsidR="00AB6B5C" w:rsidRPr="00DA2E6D">
        <w:rPr>
          <w:color w:val="000000"/>
          <w:spacing w:val="-1"/>
          <w:sz w:val="26"/>
          <w:szCs w:val="26"/>
          <w:u w:val="single"/>
        </w:rPr>
        <w:t xml:space="preserve">комунального господарства України </w:t>
      </w:r>
      <w:proofErr w:type="spellStart"/>
      <w:r w:rsidR="00036263" w:rsidRPr="00DA2E6D">
        <w:rPr>
          <w:color w:val="000000"/>
          <w:spacing w:val="-1"/>
          <w:sz w:val="26"/>
          <w:szCs w:val="26"/>
          <w:u w:val="single"/>
        </w:rPr>
        <w:t>„Порядок</w:t>
      </w:r>
      <w:proofErr w:type="spellEnd"/>
      <w:r w:rsidR="00036263" w:rsidRPr="00DA2E6D">
        <w:rPr>
          <w:color w:val="000000"/>
          <w:spacing w:val="-1"/>
          <w:sz w:val="26"/>
          <w:szCs w:val="26"/>
          <w:u w:val="single"/>
        </w:rPr>
        <w:t xml:space="preserve"> надання містобудівних обмежень забудови земельної ділянки, їх склад та зміст” </w:t>
      </w:r>
      <w:r w:rsidR="00036263" w:rsidRPr="00DA2E6D">
        <w:rPr>
          <w:color w:val="000000"/>
          <w:spacing w:val="-1"/>
          <w:sz w:val="26"/>
          <w:szCs w:val="26"/>
        </w:rPr>
        <w:t>від 07 липня 2011р. № 109.</w:t>
      </w:r>
    </w:p>
    <w:p w:rsidR="00DD3D99" w:rsidRPr="00DA2E6D" w:rsidRDefault="00001098" w:rsidP="00DA2E6D">
      <w:pPr>
        <w:keepLines/>
        <w:shd w:val="clear" w:color="auto" w:fill="FFFFFF"/>
        <w:spacing w:before="120"/>
        <w:jc w:val="both"/>
        <w:rPr>
          <w:sz w:val="26"/>
          <w:szCs w:val="26"/>
        </w:rPr>
      </w:pPr>
      <w:r w:rsidRPr="00DA2E6D">
        <w:rPr>
          <w:color w:val="000000"/>
          <w:spacing w:val="-1"/>
          <w:sz w:val="26"/>
          <w:szCs w:val="26"/>
        </w:rPr>
        <w:tab/>
      </w:r>
      <w:r w:rsidR="00DD3D99" w:rsidRPr="00DA2E6D">
        <w:rPr>
          <w:color w:val="000000"/>
          <w:spacing w:val="-2"/>
          <w:sz w:val="26"/>
          <w:szCs w:val="26"/>
          <w:u w:val="single"/>
        </w:rPr>
        <w:t>Інші законодавчі акти</w:t>
      </w:r>
      <w:r w:rsidR="00626A4E" w:rsidRPr="00DA2E6D">
        <w:rPr>
          <w:color w:val="000000"/>
          <w:spacing w:val="-2"/>
          <w:sz w:val="26"/>
          <w:szCs w:val="26"/>
          <w:u w:val="single"/>
        </w:rPr>
        <w:t>,</w:t>
      </w:r>
      <w:r w:rsidR="00DD3D99" w:rsidRPr="00DA2E6D">
        <w:rPr>
          <w:color w:val="000000"/>
          <w:spacing w:val="-2"/>
          <w:sz w:val="26"/>
          <w:szCs w:val="26"/>
        </w:rPr>
        <w:t xml:space="preserve"> </w:t>
      </w:r>
      <w:r w:rsidR="00DD3D99" w:rsidRPr="00DA2E6D">
        <w:rPr>
          <w:color w:val="000000"/>
          <w:sz w:val="26"/>
          <w:szCs w:val="26"/>
        </w:rPr>
        <w:t xml:space="preserve">якими встановлені повноваження місцевих рад у рішенні питань забудови </w:t>
      </w:r>
      <w:r w:rsidR="00DD3D99" w:rsidRPr="00DA2E6D">
        <w:rPr>
          <w:color w:val="000000"/>
          <w:spacing w:val="7"/>
          <w:sz w:val="26"/>
          <w:szCs w:val="26"/>
        </w:rPr>
        <w:t xml:space="preserve">територій населених пунктів, благоустрою територій і окремих земельних </w:t>
      </w:r>
      <w:r w:rsidR="00DD3D99" w:rsidRPr="00DA2E6D">
        <w:rPr>
          <w:color w:val="000000"/>
          <w:spacing w:val="3"/>
          <w:sz w:val="26"/>
          <w:szCs w:val="26"/>
        </w:rPr>
        <w:t xml:space="preserve">ділянок, а також передачі земельних ділянок у власність, користування або </w:t>
      </w:r>
      <w:r w:rsidR="00DD3D99" w:rsidRPr="00DA2E6D">
        <w:rPr>
          <w:color w:val="000000"/>
          <w:spacing w:val="-6"/>
          <w:sz w:val="26"/>
          <w:szCs w:val="26"/>
        </w:rPr>
        <w:t>продаж.</w:t>
      </w:r>
    </w:p>
    <w:p w:rsidR="00DD3D99" w:rsidRPr="00DA2E6D" w:rsidRDefault="00DD3D99" w:rsidP="00DA2E6D">
      <w:pPr>
        <w:keepLines/>
        <w:shd w:val="clear" w:color="auto" w:fill="FFFFFF"/>
        <w:spacing w:before="120"/>
        <w:jc w:val="both"/>
        <w:rPr>
          <w:color w:val="000000"/>
          <w:spacing w:val="1"/>
          <w:sz w:val="26"/>
          <w:szCs w:val="26"/>
        </w:rPr>
      </w:pPr>
      <w:r w:rsidRPr="00DA2E6D">
        <w:rPr>
          <w:color w:val="000000"/>
          <w:spacing w:val="1"/>
          <w:sz w:val="26"/>
          <w:szCs w:val="26"/>
        </w:rPr>
        <w:tab/>
      </w:r>
      <w:r w:rsidR="006A73E2" w:rsidRPr="00DA2E6D">
        <w:rPr>
          <w:color w:val="000000"/>
          <w:spacing w:val="1"/>
          <w:sz w:val="26"/>
          <w:szCs w:val="26"/>
        </w:rPr>
        <w:t>Таким чином в</w:t>
      </w:r>
      <w:r w:rsidRPr="00DA2E6D">
        <w:rPr>
          <w:color w:val="000000"/>
          <w:spacing w:val="1"/>
          <w:sz w:val="26"/>
          <w:szCs w:val="26"/>
        </w:rPr>
        <w:t xml:space="preserve"> Україні існує правова </w:t>
      </w:r>
      <w:r w:rsidRPr="00DA2E6D">
        <w:rPr>
          <w:color w:val="000000"/>
          <w:spacing w:val="5"/>
          <w:sz w:val="26"/>
          <w:szCs w:val="26"/>
        </w:rPr>
        <w:t xml:space="preserve">основа для розробки </w:t>
      </w:r>
      <w:r w:rsidR="00174045" w:rsidRPr="00DA2E6D">
        <w:rPr>
          <w:color w:val="000000"/>
          <w:spacing w:val="1"/>
          <w:sz w:val="26"/>
          <w:szCs w:val="26"/>
        </w:rPr>
        <w:t>плану зонування території</w:t>
      </w:r>
      <w:r w:rsidRPr="00DA2E6D">
        <w:rPr>
          <w:color w:val="000000"/>
          <w:spacing w:val="5"/>
          <w:sz w:val="26"/>
          <w:szCs w:val="26"/>
        </w:rPr>
        <w:t xml:space="preserve">, що протягом ряду останніх </w:t>
      </w:r>
      <w:r w:rsidRPr="00DA2E6D">
        <w:rPr>
          <w:color w:val="000000"/>
          <w:sz w:val="26"/>
          <w:szCs w:val="26"/>
        </w:rPr>
        <w:t xml:space="preserve">років отримала свій розвиток і конкретизацію в законодавчих актах і методичних </w:t>
      </w:r>
      <w:r w:rsidRPr="00DA2E6D">
        <w:rPr>
          <w:color w:val="000000"/>
          <w:spacing w:val="1"/>
          <w:sz w:val="26"/>
          <w:szCs w:val="26"/>
        </w:rPr>
        <w:t xml:space="preserve">документах, розроблених з урахуванням закордонного </w:t>
      </w:r>
      <w:r w:rsidR="00174045" w:rsidRPr="00DA2E6D">
        <w:rPr>
          <w:color w:val="000000"/>
          <w:spacing w:val="1"/>
          <w:sz w:val="26"/>
          <w:szCs w:val="26"/>
        </w:rPr>
        <w:t>та</w:t>
      </w:r>
      <w:r w:rsidRPr="00DA2E6D">
        <w:rPr>
          <w:color w:val="000000"/>
          <w:spacing w:val="1"/>
          <w:sz w:val="26"/>
          <w:szCs w:val="26"/>
        </w:rPr>
        <w:t xml:space="preserve"> вітчизняного досвіду.</w:t>
      </w:r>
    </w:p>
    <w:p w:rsidR="007153E0" w:rsidRPr="00DA2E6D" w:rsidRDefault="00DD3D99" w:rsidP="00DA2E6D">
      <w:pPr>
        <w:keepLines/>
        <w:shd w:val="clear" w:color="auto" w:fill="FFFFFF"/>
        <w:spacing w:before="120"/>
        <w:jc w:val="both"/>
        <w:rPr>
          <w:color w:val="000000"/>
          <w:spacing w:val="1"/>
          <w:sz w:val="26"/>
          <w:szCs w:val="26"/>
          <w:highlight w:val="yellow"/>
        </w:rPr>
      </w:pPr>
      <w:r w:rsidRPr="00DA2E6D">
        <w:rPr>
          <w:color w:val="000000"/>
          <w:spacing w:val="1"/>
          <w:sz w:val="26"/>
          <w:szCs w:val="26"/>
        </w:rPr>
        <w:tab/>
      </w:r>
      <w:r w:rsidR="00F1182B" w:rsidRPr="00DA2E6D">
        <w:rPr>
          <w:color w:val="000000"/>
          <w:spacing w:val="1"/>
          <w:sz w:val="26"/>
          <w:szCs w:val="26"/>
        </w:rPr>
        <w:t>П</w:t>
      </w:r>
      <w:r w:rsidR="00CD658F" w:rsidRPr="00DA2E6D">
        <w:rPr>
          <w:color w:val="000000"/>
          <w:spacing w:val="1"/>
          <w:sz w:val="26"/>
          <w:szCs w:val="26"/>
        </w:rPr>
        <w:t>лан зонування території,</w:t>
      </w:r>
      <w:r w:rsidR="00B807B5" w:rsidRPr="00DA2E6D">
        <w:rPr>
          <w:color w:val="000000"/>
          <w:spacing w:val="1"/>
          <w:sz w:val="26"/>
          <w:szCs w:val="26"/>
        </w:rPr>
        <w:t xml:space="preserve"> </w:t>
      </w:r>
      <w:r w:rsidR="007F61AB">
        <w:rPr>
          <w:color w:val="000000"/>
          <w:spacing w:val="1"/>
          <w:sz w:val="26"/>
          <w:szCs w:val="26"/>
        </w:rPr>
        <w:t>розроблено</w:t>
      </w:r>
      <w:r w:rsidR="00CD658F" w:rsidRPr="00DA2E6D">
        <w:rPr>
          <w:color w:val="000000"/>
          <w:spacing w:val="1"/>
          <w:sz w:val="26"/>
          <w:szCs w:val="26"/>
        </w:rPr>
        <w:t xml:space="preserve"> </w:t>
      </w:r>
      <w:r w:rsidR="00001098" w:rsidRPr="00DA2E6D">
        <w:rPr>
          <w:color w:val="000000"/>
          <w:spacing w:val="1"/>
          <w:sz w:val="26"/>
          <w:szCs w:val="26"/>
        </w:rPr>
        <w:t>з урахуванням</w:t>
      </w:r>
      <w:r w:rsidR="00F1182B" w:rsidRPr="00DA2E6D">
        <w:rPr>
          <w:color w:val="000000"/>
          <w:spacing w:val="1"/>
          <w:sz w:val="26"/>
          <w:szCs w:val="26"/>
        </w:rPr>
        <w:t xml:space="preserve"> наступної містобудівної документації</w:t>
      </w:r>
      <w:r w:rsidR="007153E0" w:rsidRPr="00DA2E6D">
        <w:rPr>
          <w:color w:val="000000"/>
          <w:spacing w:val="1"/>
          <w:sz w:val="26"/>
          <w:szCs w:val="26"/>
        </w:rPr>
        <w:t>:</w:t>
      </w:r>
      <w:r w:rsidR="00CD658F" w:rsidRPr="00DA2E6D">
        <w:rPr>
          <w:color w:val="000000"/>
          <w:spacing w:val="1"/>
          <w:sz w:val="26"/>
          <w:szCs w:val="26"/>
        </w:rPr>
        <w:t xml:space="preserve"> </w:t>
      </w:r>
    </w:p>
    <w:p w:rsidR="00375065" w:rsidRDefault="00F1182B" w:rsidP="00375065">
      <w:pPr>
        <w:keepLines/>
        <w:numPr>
          <w:ilvl w:val="0"/>
          <w:numId w:val="2"/>
        </w:numPr>
        <w:shd w:val="clear" w:color="auto" w:fill="FFFFFF"/>
        <w:tabs>
          <w:tab w:val="left" w:pos="426"/>
        </w:tabs>
        <w:spacing w:before="40"/>
        <w:ind w:left="426" w:hanging="397"/>
        <w:jc w:val="both"/>
        <w:rPr>
          <w:color w:val="000000"/>
          <w:sz w:val="26"/>
          <w:szCs w:val="26"/>
        </w:rPr>
      </w:pPr>
      <w:r w:rsidRPr="00EA0B05">
        <w:rPr>
          <w:color w:val="000000"/>
          <w:spacing w:val="1"/>
          <w:sz w:val="26"/>
          <w:szCs w:val="26"/>
        </w:rPr>
        <w:t>«</w:t>
      </w:r>
      <w:r w:rsidR="00CB7240">
        <w:rPr>
          <w:color w:val="000000"/>
          <w:spacing w:val="1"/>
          <w:sz w:val="26"/>
          <w:szCs w:val="26"/>
        </w:rPr>
        <w:t>Внесення змін до генерального плану м. Лебедин Сумської області</w:t>
      </w:r>
      <w:r w:rsidRPr="00EA0B05">
        <w:rPr>
          <w:color w:val="000000"/>
          <w:spacing w:val="1"/>
          <w:sz w:val="26"/>
          <w:szCs w:val="26"/>
        </w:rPr>
        <w:t xml:space="preserve">» </w:t>
      </w:r>
      <w:r w:rsidR="00001098" w:rsidRPr="00EA0B05">
        <w:rPr>
          <w:color w:val="000000"/>
          <w:spacing w:val="1"/>
          <w:sz w:val="26"/>
          <w:szCs w:val="26"/>
        </w:rPr>
        <w:t>(</w:t>
      </w:r>
      <w:r w:rsidR="00001098" w:rsidRPr="00EA0B05">
        <w:rPr>
          <w:sz w:val="26"/>
          <w:szCs w:val="26"/>
        </w:rPr>
        <w:t>«Діпромісто»</w:t>
      </w:r>
      <w:r w:rsidR="00C91F57" w:rsidRPr="00EA0B05">
        <w:rPr>
          <w:sz w:val="26"/>
          <w:szCs w:val="26"/>
        </w:rPr>
        <w:t>, м. </w:t>
      </w:r>
      <w:r w:rsidR="00592698" w:rsidRPr="00EA0B05">
        <w:rPr>
          <w:sz w:val="26"/>
          <w:szCs w:val="26"/>
        </w:rPr>
        <w:t xml:space="preserve">Київ </w:t>
      </w:r>
      <w:r w:rsidR="00096553" w:rsidRPr="00EA0B05">
        <w:rPr>
          <w:sz w:val="26"/>
          <w:szCs w:val="26"/>
          <w:lang w:val="ru-RU"/>
        </w:rPr>
        <w:t>201</w:t>
      </w:r>
      <w:r w:rsidR="00FC62A0" w:rsidRPr="00FC62A0">
        <w:rPr>
          <w:sz w:val="26"/>
          <w:szCs w:val="26"/>
          <w:lang w:val="ru-RU"/>
        </w:rPr>
        <w:t>7</w:t>
      </w:r>
      <w:r w:rsidR="00096553" w:rsidRPr="00EA0B05">
        <w:rPr>
          <w:sz w:val="26"/>
          <w:szCs w:val="26"/>
          <w:lang w:val="ru-RU"/>
        </w:rPr>
        <w:t xml:space="preserve"> р</w:t>
      </w:r>
      <w:r w:rsidR="006121B7" w:rsidRPr="00EA0B05">
        <w:rPr>
          <w:sz w:val="26"/>
          <w:szCs w:val="26"/>
        </w:rPr>
        <w:t>.</w:t>
      </w:r>
      <w:r w:rsidR="00001098" w:rsidRPr="00EA0B05">
        <w:rPr>
          <w:sz w:val="26"/>
          <w:szCs w:val="26"/>
        </w:rPr>
        <w:t>)</w:t>
      </w:r>
      <w:r w:rsidR="0059619C" w:rsidRPr="00EA0B05">
        <w:rPr>
          <w:sz w:val="26"/>
          <w:szCs w:val="26"/>
        </w:rPr>
        <w:t>;</w:t>
      </w:r>
    </w:p>
    <w:p w:rsidR="00375065" w:rsidRPr="00375065" w:rsidRDefault="00375065" w:rsidP="00375065">
      <w:pPr>
        <w:keepLines/>
        <w:numPr>
          <w:ilvl w:val="0"/>
          <w:numId w:val="2"/>
        </w:numPr>
        <w:shd w:val="clear" w:color="auto" w:fill="FFFFFF"/>
        <w:tabs>
          <w:tab w:val="left" w:pos="426"/>
        </w:tabs>
        <w:spacing w:before="40"/>
        <w:ind w:left="426" w:hanging="397"/>
        <w:jc w:val="both"/>
        <w:rPr>
          <w:color w:val="000000"/>
          <w:sz w:val="26"/>
          <w:szCs w:val="26"/>
        </w:rPr>
      </w:pPr>
      <w:r w:rsidRPr="00375065">
        <w:rPr>
          <w:sz w:val="26"/>
          <w:szCs w:val="26"/>
        </w:rPr>
        <w:t>Науково-проектна документація : «</w:t>
      </w:r>
      <w:proofErr w:type="spellStart"/>
      <w:r w:rsidRPr="00375065">
        <w:rPr>
          <w:sz w:val="26"/>
          <w:szCs w:val="26"/>
        </w:rPr>
        <w:t>Історико-архітектурний</w:t>
      </w:r>
      <w:proofErr w:type="spellEnd"/>
      <w:r w:rsidRPr="00375065">
        <w:rPr>
          <w:sz w:val="26"/>
          <w:szCs w:val="26"/>
        </w:rPr>
        <w:t xml:space="preserve"> опорний план» та «Зони охорони пам’яток культурної спадщини м. Лебедин Сумської області.</w:t>
      </w:r>
      <w:r w:rsidRPr="00114456">
        <w:t xml:space="preserve"> </w:t>
      </w:r>
      <w:r w:rsidRPr="00375065">
        <w:rPr>
          <w:sz w:val="26"/>
          <w:szCs w:val="26"/>
        </w:rPr>
        <w:t xml:space="preserve">розроблені інститутом ДП «НДПІ МІСТОБУДУВАННЯ» </w:t>
      </w:r>
      <w:r w:rsidRPr="009E1428">
        <w:rPr>
          <w:sz w:val="26"/>
          <w:szCs w:val="26"/>
        </w:rPr>
        <w:t>2015</w:t>
      </w:r>
      <w:r w:rsidRPr="00375065">
        <w:rPr>
          <w:sz w:val="26"/>
          <w:szCs w:val="26"/>
        </w:rPr>
        <w:t xml:space="preserve"> році.</w:t>
      </w:r>
    </w:p>
    <w:p w:rsidR="00DD3D99" w:rsidRPr="00DA2E6D" w:rsidRDefault="00001098" w:rsidP="00DA2E6D">
      <w:pPr>
        <w:keepLines/>
        <w:shd w:val="clear" w:color="auto" w:fill="FFFFFF"/>
        <w:spacing w:before="120"/>
        <w:jc w:val="both"/>
        <w:rPr>
          <w:color w:val="000000"/>
          <w:spacing w:val="1"/>
          <w:sz w:val="26"/>
          <w:szCs w:val="26"/>
        </w:rPr>
      </w:pPr>
      <w:r w:rsidRPr="00DA2E6D">
        <w:rPr>
          <w:color w:val="000000"/>
          <w:spacing w:val="1"/>
          <w:sz w:val="26"/>
          <w:szCs w:val="26"/>
        </w:rPr>
        <w:tab/>
      </w:r>
      <w:r w:rsidR="00F1486E" w:rsidRPr="00DA2E6D">
        <w:rPr>
          <w:color w:val="000000"/>
          <w:spacing w:val="1"/>
          <w:sz w:val="26"/>
          <w:szCs w:val="26"/>
        </w:rPr>
        <w:t xml:space="preserve">При </w:t>
      </w:r>
      <w:r w:rsidR="00F1182B" w:rsidRPr="00DA2E6D">
        <w:rPr>
          <w:color w:val="000000"/>
          <w:spacing w:val="1"/>
          <w:sz w:val="26"/>
          <w:szCs w:val="26"/>
        </w:rPr>
        <w:t>викон</w:t>
      </w:r>
      <w:r w:rsidR="00F1486E" w:rsidRPr="00DA2E6D">
        <w:rPr>
          <w:color w:val="000000"/>
          <w:spacing w:val="1"/>
          <w:sz w:val="26"/>
          <w:szCs w:val="26"/>
        </w:rPr>
        <w:t xml:space="preserve">анні </w:t>
      </w:r>
      <w:r w:rsidR="00174045" w:rsidRPr="00DA2E6D">
        <w:rPr>
          <w:color w:val="000000"/>
          <w:spacing w:val="1"/>
          <w:sz w:val="26"/>
          <w:szCs w:val="26"/>
        </w:rPr>
        <w:t>план</w:t>
      </w:r>
      <w:r w:rsidR="00F1486E" w:rsidRPr="00DA2E6D">
        <w:rPr>
          <w:color w:val="000000"/>
          <w:spacing w:val="1"/>
          <w:sz w:val="26"/>
          <w:szCs w:val="26"/>
        </w:rPr>
        <w:t>у</w:t>
      </w:r>
      <w:r w:rsidR="00174045" w:rsidRPr="00DA2E6D">
        <w:rPr>
          <w:color w:val="000000"/>
          <w:spacing w:val="1"/>
          <w:sz w:val="26"/>
          <w:szCs w:val="26"/>
        </w:rPr>
        <w:t xml:space="preserve"> зонування території </w:t>
      </w:r>
      <w:r w:rsidR="00F1486E" w:rsidRPr="00DA2E6D">
        <w:rPr>
          <w:color w:val="000000"/>
          <w:spacing w:val="1"/>
          <w:sz w:val="26"/>
          <w:szCs w:val="26"/>
        </w:rPr>
        <w:t xml:space="preserve">були </w:t>
      </w:r>
      <w:r w:rsidR="00494F60" w:rsidRPr="00DA2E6D">
        <w:rPr>
          <w:color w:val="000000"/>
          <w:spacing w:val="1"/>
          <w:sz w:val="26"/>
          <w:szCs w:val="26"/>
        </w:rPr>
        <w:t>визначені</w:t>
      </w:r>
      <w:r w:rsidR="00DD3D99" w:rsidRPr="00DA2E6D">
        <w:rPr>
          <w:color w:val="000000"/>
          <w:spacing w:val="1"/>
          <w:sz w:val="26"/>
          <w:szCs w:val="26"/>
        </w:rPr>
        <w:t>:</w:t>
      </w:r>
    </w:p>
    <w:p w:rsidR="00DD3D99" w:rsidRPr="00DA2E6D" w:rsidRDefault="00F139E8" w:rsidP="00DA2E6D">
      <w:pPr>
        <w:keepLines/>
        <w:numPr>
          <w:ilvl w:val="0"/>
          <w:numId w:val="1"/>
        </w:numPr>
        <w:shd w:val="clear" w:color="auto" w:fill="FFFFFF"/>
        <w:spacing w:before="40"/>
        <w:jc w:val="both"/>
        <w:rPr>
          <w:color w:val="000000"/>
          <w:spacing w:val="1"/>
          <w:sz w:val="26"/>
          <w:szCs w:val="26"/>
        </w:rPr>
      </w:pPr>
      <w:r w:rsidRPr="00DA2E6D">
        <w:rPr>
          <w:color w:val="000000"/>
          <w:spacing w:val="1"/>
          <w:sz w:val="26"/>
          <w:szCs w:val="26"/>
        </w:rPr>
        <w:t>режим</w:t>
      </w:r>
      <w:r w:rsidR="00494F60" w:rsidRPr="00DA2E6D">
        <w:rPr>
          <w:color w:val="000000"/>
          <w:spacing w:val="1"/>
          <w:sz w:val="26"/>
          <w:szCs w:val="26"/>
        </w:rPr>
        <w:t>и</w:t>
      </w:r>
      <w:r w:rsidRPr="00DA2E6D">
        <w:rPr>
          <w:color w:val="000000"/>
          <w:spacing w:val="1"/>
          <w:sz w:val="26"/>
          <w:szCs w:val="26"/>
        </w:rPr>
        <w:t xml:space="preserve"> забудови та використання території міста</w:t>
      </w:r>
      <w:r w:rsidR="00DD3D99" w:rsidRPr="00DA2E6D">
        <w:rPr>
          <w:color w:val="000000"/>
          <w:spacing w:val="1"/>
          <w:sz w:val="26"/>
          <w:szCs w:val="26"/>
        </w:rPr>
        <w:t>;</w:t>
      </w:r>
    </w:p>
    <w:p w:rsidR="00DD3D99" w:rsidRPr="00DA2E6D" w:rsidRDefault="00DD3D99" w:rsidP="00DA2E6D">
      <w:pPr>
        <w:keepLines/>
        <w:numPr>
          <w:ilvl w:val="0"/>
          <w:numId w:val="1"/>
        </w:numPr>
        <w:shd w:val="clear" w:color="auto" w:fill="FFFFFF"/>
        <w:spacing w:before="40"/>
        <w:jc w:val="both"/>
        <w:rPr>
          <w:color w:val="000000"/>
          <w:spacing w:val="1"/>
          <w:sz w:val="26"/>
          <w:szCs w:val="26"/>
        </w:rPr>
      </w:pPr>
      <w:r w:rsidRPr="00DA2E6D">
        <w:rPr>
          <w:color w:val="000000"/>
          <w:spacing w:val="1"/>
          <w:sz w:val="26"/>
          <w:szCs w:val="26"/>
        </w:rPr>
        <w:t>зонування території міста;</w:t>
      </w:r>
    </w:p>
    <w:p w:rsidR="00DD3D99" w:rsidRPr="00DA2E6D" w:rsidRDefault="00DD3D99" w:rsidP="00DA2E6D">
      <w:pPr>
        <w:keepLines/>
        <w:numPr>
          <w:ilvl w:val="0"/>
          <w:numId w:val="1"/>
        </w:numPr>
        <w:shd w:val="clear" w:color="auto" w:fill="FFFFFF"/>
        <w:spacing w:before="40"/>
        <w:jc w:val="both"/>
        <w:rPr>
          <w:color w:val="000000"/>
          <w:spacing w:val="1"/>
          <w:sz w:val="26"/>
          <w:szCs w:val="26"/>
        </w:rPr>
      </w:pPr>
      <w:r w:rsidRPr="00DA2E6D">
        <w:rPr>
          <w:color w:val="000000"/>
          <w:spacing w:val="1"/>
          <w:sz w:val="26"/>
          <w:szCs w:val="26"/>
        </w:rPr>
        <w:t>планувальн</w:t>
      </w:r>
      <w:r w:rsidR="00494F60" w:rsidRPr="00DA2E6D">
        <w:rPr>
          <w:color w:val="000000"/>
          <w:spacing w:val="1"/>
          <w:sz w:val="26"/>
          <w:szCs w:val="26"/>
        </w:rPr>
        <w:t>і</w:t>
      </w:r>
      <w:r w:rsidRPr="00DA2E6D">
        <w:rPr>
          <w:color w:val="000000"/>
          <w:spacing w:val="1"/>
          <w:sz w:val="26"/>
          <w:szCs w:val="26"/>
        </w:rPr>
        <w:t xml:space="preserve"> обмежен</w:t>
      </w:r>
      <w:r w:rsidR="00494F60" w:rsidRPr="00DA2E6D">
        <w:rPr>
          <w:color w:val="000000"/>
          <w:spacing w:val="1"/>
          <w:sz w:val="26"/>
          <w:szCs w:val="26"/>
        </w:rPr>
        <w:t>ня</w:t>
      </w:r>
      <w:r w:rsidRPr="00DA2E6D">
        <w:rPr>
          <w:color w:val="000000"/>
          <w:spacing w:val="1"/>
          <w:sz w:val="26"/>
          <w:szCs w:val="26"/>
        </w:rPr>
        <w:t>;</w:t>
      </w:r>
    </w:p>
    <w:p w:rsidR="00814ABF" w:rsidRPr="00850A09" w:rsidRDefault="00F139E8" w:rsidP="00B166F9">
      <w:pPr>
        <w:keepLines/>
        <w:numPr>
          <w:ilvl w:val="0"/>
          <w:numId w:val="2"/>
        </w:numPr>
        <w:shd w:val="clear" w:color="auto" w:fill="FFFFFF"/>
        <w:tabs>
          <w:tab w:val="left" w:pos="142"/>
        </w:tabs>
        <w:spacing w:before="40"/>
        <w:ind w:left="426" w:hanging="397"/>
        <w:jc w:val="both"/>
        <w:rPr>
          <w:color w:val="C00000"/>
          <w:sz w:val="26"/>
          <w:szCs w:val="26"/>
        </w:rPr>
      </w:pPr>
      <w:r w:rsidRPr="00DA2E6D">
        <w:rPr>
          <w:color w:val="000000"/>
          <w:spacing w:val="1"/>
          <w:sz w:val="26"/>
          <w:szCs w:val="26"/>
        </w:rPr>
        <w:t>характеристик</w:t>
      </w:r>
      <w:r w:rsidR="00F1486E" w:rsidRPr="00DA2E6D">
        <w:rPr>
          <w:color w:val="000000"/>
          <w:spacing w:val="1"/>
          <w:sz w:val="26"/>
          <w:szCs w:val="26"/>
        </w:rPr>
        <w:t>и</w:t>
      </w:r>
      <w:r w:rsidRPr="00DA2E6D">
        <w:rPr>
          <w:color w:val="000000"/>
          <w:spacing w:val="1"/>
          <w:sz w:val="26"/>
          <w:szCs w:val="26"/>
        </w:rPr>
        <w:t xml:space="preserve"> територіальних зон міста.</w:t>
      </w:r>
      <w:r w:rsidR="00D658BD" w:rsidRPr="00D658BD">
        <w:rPr>
          <w:color w:val="C00000"/>
          <w:sz w:val="26"/>
          <w:szCs w:val="26"/>
        </w:rPr>
        <w:t xml:space="preserve"> </w:t>
      </w:r>
    </w:p>
    <w:p w:rsidR="00DD3D99" w:rsidRPr="00DA2E6D" w:rsidRDefault="00DD3D99" w:rsidP="00DA2E6D">
      <w:pPr>
        <w:keepLines/>
        <w:shd w:val="clear" w:color="auto" w:fill="FFFFFF"/>
        <w:spacing w:before="120"/>
        <w:jc w:val="both"/>
        <w:rPr>
          <w:color w:val="000000"/>
          <w:spacing w:val="1"/>
          <w:sz w:val="26"/>
          <w:szCs w:val="26"/>
        </w:rPr>
      </w:pPr>
      <w:r w:rsidRPr="00DA2E6D">
        <w:rPr>
          <w:color w:val="000000"/>
          <w:spacing w:val="1"/>
          <w:sz w:val="26"/>
          <w:szCs w:val="26"/>
        </w:rPr>
        <w:tab/>
        <w:t xml:space="preserve">Після </w:t>
      </w:r>
      <w:r w:rsidR="00E76931" w:rsidRPr="00DA2E6D">
        <w:rPr>
          <w:color w:val="000000"/>
          <w:spacing w:val="1"/>
          <w:sz w:val="26"/>
          <w:szCs w:val="26"/>
        </w:rPr>
        <w:t>затвердження</w:t>
      </w:r>
      <w:r w:rsidRPr="00DA2E6D">
        <w:rPr>
          <w:color w:val="000000"/>
          <w:spacing w:val="1"/>
          <w:sz w:val="26"/>
          <w:szCs w:val="26"/>
        </w:rPr>
        <w:t xml:space="preserve"> </w:t>
      </w:r>
      <w:r w:rsidR="00F1486E" w:rsidRPr="00DA2E6D">
        <w:rPr>
          <w:color w:val="000000"/>
          <w:spacing w:val="1"/>
          <w:sz w:val="26"/>
          <w:szCs w:val="26"/>
        </w:rPr>
        <w:t>даного проекту</w:t>
      </w:r>
      <w:r w:rsidR="007F61AB">
        <w:rPr>
          <w:color w:val="000000"/>
          <w:spacing w:val="1"/>
          <w:sz w:val="26"/>
          <w:szCs w:val="26"/>
        </w:rPr>
        <w:t xml:space="preserve"> </w:t>
      </w:r>
      <w:proofErr w:type="spellStart"/>
      <w:r w:rsidR="007F61AB">
        <w:rPr>
          <w:color w:val="000000"/>
          <w:spacing w:val="1"/>
          <w:sz w:val="26"/>
          <w:szCs w:val="26"/>
        </w:rPr>
        <w:t>зонінгу</w:t>
      </w:r>
      <w:proofErr w:type="spellEnd"/>
      <w:r w:rsidR="00462A57" w:rsidRPr="00DA2E6D">
        <w:rPr>
          <w:color w:val="000000"/>
          <w:spacing w:val="1"/>
          <w:sz w:val="26"/>
          <w:szCs w:val="26"/>
        </w:rPr>
        <w:t xml:space="preserve"> </w:t>
      </w:r>
      <w:r w:rsidRPr="00DA2E6D">
        <w:rPr>
          <w:color w:val="000000"/>
          <w:spacing w:val="1"/>
          <w:sz w:val="26"/>
          <w:szCs w:val="26"/>
        </w:rPr>
        <w:t xml:space="preserve">головною метою  у місті </w:t>
      </w:r>
      <w:r w:rsidR="00EA0B05">
        <w:rPr>
          <w:color w:val="000000"/>
          <w:spacing w:val="1"/>
          <w:sz w:val="26"/>
          <w:szCs w:val="26"/>
        </w:rPr>
        <w:t>Лебедин</w:t>
      </w:r>
      <w:r w:rsidRPr="00DA2E6D">
        <w:rPr>
          <w:color w:val="000000"/>
          <w:spacing w:val="1"/>
          <w:sz w:val="26"/>
          <w:szCs w:val="26"/>
        </w:rPr>
        <w:t xml:space="preserve"> стане забезпечення раціонального використання території, створення повноцінного та безпечного для здоров’я середовища, стимулювання інвестиційної діяльності фізичних та юридичних осіб, урахування державних, громадських та приватних інтересів під час проведення містобудівної діяльності.</w:t>
      </w:r>
    </w:p>
    <w:p w:rsidR="00EE5DB0" w:rsidRPr="00DA2E6D" w:rsidRDefault="00DD3D99" w:rsidP="00DA2E6D">
      <w:pPr>
        <w:keepLines/>
        <w:shd w:val="clear" w:color="auto" w:fill="FFFFFF"/>
        <w:spacing w:before="120"/>
        <w:jc w:val="both"/>
        <w:rPr>
          <w:color w:val="000000"/>
          <w:spacing w:val="1"/>
          <w:sz w:val="26"/>
          <w:szCs w:val="26"/>
        </w:rPr>
      </w:pPr>
      <w:r w:rsidRPr="00DA2E6D">
        <w:rPr>
          <w:color w:val="000000"/>
          <w:spacing w:val="1"/>
          <w:sz w:val="26"/>
          <w:szCs w:val="26"/>
        </w:rPr>
        <w:tab/>
      </w:r>
      <w:r w:rsidR="00494F60" w:rsidRPr="00DA2E6D">
        <w:rPr>
          <w:color w:val="000000"/>
          <w:spacing w:val="1"/>
          <w:sz w:val="26"/>
          <w:szCs w:val="26"/>
        </w:rPr>
        <w:t>П</w:t>
      </w:r>
      <w:r w:rsidR="00EE5DB0" w:rsidRPr="00DA2E6D">
        <w:rPr>
          <w:color w:val="000000"/>
          <w:spacing w:val="1"/>
          <w:sz w:val="26"/>
          <w:szCs w:val="26"/>
        </w:rPr>
        <w:t xml:space="preserve">лан зонування території </w:t>
      </w:r>
      <w:r w:rsidR="00EE5DB0" w:rsidRPr="00EA0B05">
        <w:rPr>
          <w:color w:val="000000"/>
          <w:spacing w:val="1"/>
          <w:sz w:val="26"/>
          <w:szCs w:val="26"/>
        </w:rPr>
        <w:t>м.</w:t>
      </w:r>
      <w:r w:rsidR="00EA0B05">
        <w:rPr>
          <w:color w:val="000000"/>
          <w:spacing w:val="1"/>
          <w:sz w:val="26"/>
          <w:szCs w:val="26"/>
        </w:rPr>
        <w:t> Лебедин</w:t>
      </w:r>
      <w:r w:rsidR="00EE5DB0" w:rsidRPr="00DA2E6D">
        <w:rPr>
          <w:color w:val="000000"/>
          <w:spacing w:val="1"/>
          <w:sz w:val="26"/>
          <w:szCs w:val="26"/>
        </w:rPr>
        <w:t xml:space="preserve"> встановлює функціональне призначення, вимоги до забудови, ландшафтної організації та іншого використання територій, окремих земельних ділянок, а також перелік усіх допустимих видів, умов і обмежень забудови та окремих земельних ділянок у межах зон, визначених планом зонування.</w:t>
      </w:r>
    </w:p>
    <w:p w:rsidR="00DD3D99" w:rsidRPr="00DA2E6D" w:rsidRDefault="00DD3D99" w:rsidP="00DA2E6D">
      <w:pPr>
        <w:keepLines/>
        <w:shd w:val="clear" w:color="auto" w:fill="FFFFFF"/>
        <w:spacing w:before="120"/>
        <w:jc w:val="both"/>
        <w:rPr>
          <w:color w:val="000000"/>
          <w:spacing w:val="1"/>
          <w:sz w:val="26"/>
          <w:szCs w:val="26"/>
        </w:rPr>
      </w:pPr>
      <w:r w:rsidRPr="00DA2E6D">
        <w:rPr>
          <w:color w:val="000000"/>
          <w:spacing w:val="1"/>
          <w:sz w:val="26"/>
          <w:szCs w:val="26"/>
        </w:rPr>
        <w:tab/>
      </w:r>
      <w:r w:rsidR="00DF60FB" w:rsidRPr="00DA2E6D">
        <w:rPr>
          <w:color w:val="000000"/>
          <w:spacing w:val="1"/>
          <w:sz w:val="26"/>
          <w:szCs w:val="26"/>
        </w:rPr>
        <w:t>Даний проект</w:t>
      </w:r>
      <w:r w:rsidR="00626A4E" w:rsidRPr="00DA2E6D">
        <w:rPr>
          <w:color w:val="000000"/>
          <w:spacing w:val="1"/>
          <w:sz w:val="26"/>
          <w:szCs w:val="26"/>
        </w:rPr>
        <w:t xml:space="preserve"> </w:t>
      </w:r>
      <w:r w:rsidRPr="00DA2E6D">
        <w:rPr>
          <w:color w:val="000000"/>
          <w:spacing w:val="1"/>
          <w:sz w:val="26"/>
          <w:szCs w:val="26"/>
        </w:rPr>
        <w:t xml:space="preserve">після затвердження </w:t>
      </w:r>
      <w:r w:rsidR="000C4713" w:rsidRPr="00DA2E6D">
        <w:rPr>
          <w:color w:val="000000"/>
          <w:spacing w:val="1"/>
          <w:sz w:val="26"/>
          <w:szCs w:val="26"/>
        </w:rPr>
        <w:t xml:space="preserve">сесією </w:t>
      </w:r>
      <w:r w:rsidRPr="00DA2E6D">
        <w:rPr>
          <w:color w:val="000000"/>
          <w:spacing w:val="1"/>
          <w:sz w:val="26"/>
          <w:szCs w:val="26"/>
        </w:rPr>
        <w:t>міською радою є обов’язковим</w:t>
      </w:r>
      <w:r w:rsidRPr="00DA2E6D">
        <w:rPr>
          <w:spacing w:val="1"/>
          <w:sz w:val="26"/>
          <w:szCs w:val="26"/>
        </w:rPr>
        <w:t>и</w:t>
      </w:r>
      <w:r w:rsidRPr="00DA2E6D">
        <w:rPr>
          <w:color w:val="000000"/>
          <w:spacing w:val="1"/>
          <w:sz w:val="26"/>
          <w:szCs w:val="26"/>
        </w:rPr>
        <w:t xml:space="preserve"> для виконання всіма розташованими на території міста органами виконавчої влади, підприємствами, установами та організаціям, посадовими особами, а також громадянами, які постійно або тимчасово проживають на території міста, при здійсненні ними містобудівної діяльності.</w:t>
      </w:r>
    </w:p>
    <w:p w:rsidR="00EE5DB0" w:rsidRPr="00DA2E6D" w:rsidRDefault="00EE5DB0" w:rsidP="00DA2E6D">
      <w:pPr>
        <w:spacing w:before="80"/>
        <w:ind w:firstLine="720"/>
        <w:jc w:val="both"/>
        <w:rPr>
          <w:sz w:val="26"/>
          <w:szCs w:val="26"/>
        </w:rPr>
      </w:pPr>
      <w:r w:rsidRPr="00DA2E6D">
        <w:rPr>
          <w:sz w:val="26"/>
          <w:szCs w:val="26"/>
        </w:rPr>
        <w:t>Графічні матеріали виконані на цифрованій картографічній основі  масштабу 1:5000, яка була надана Замовником.</w:t>
      </w:r>
    </w:p>
    <w:p w:rsidR="00DD3D99" w:rsidRPr="00DA2E6D" w:rsidRDefault="00FD7D1F" w:rsidP="003A6012">
      <w:pPr>
        <w:pStyle w:val="1"/>
        <w:pageBreakBefore/>
        <w:widowControl/>
        <w:shd w:val="clear" w:color="auto" w:fill="auto"/>
        <w:spacing w:before="0"/>
        <w:jc w:val="center"/>
        <w:rPr>
          <w:rFonts w:ascii="Times New Roman" w:hAnsi="Times New Roman"/>
          <w:color w:val="auto"/>
          <w:spacing w:val="0"/>
          <w:kern w:val="28"/>
          <w:sz w:val="26"/>
          <w:szCs w:val="26"/>
        </w:rPr>
      </w:pPr>
      <w:bookmarkStart w:id="1" w:name="_Toc252546967"/>
      <w:bookmarkStart w:id="2" w:name="_Toc447030139"/>
      <w:r w:rsidRPr="00DA2E6D">
        <w:rPr>
          <w:rFonts w:ascii="Times New Roman" w:hAnsi="Times New Roman"/>
          <w:color w:val="auto"/>
          <w:spacing w:val="0"/>
          <w:kern w:val="28"/>
          <w:sz w:val="26"/>
          <w:szCs w:val="26"/>
        </w:rPr>
        <w:lastRenderedPageBreak/>
        <w:t>РОЗДІЛ I</w:t>
      </w:r>
      <w:r w:rsidR="00D36B7D" w:rsidRPr="00DA2E6D">
        <w:rPr>
          <w:rFonts w:ascii="Times New Roman" w:hAnsi="Times New Roman"/>
          <w:color w:val="auto"/>
          <w:spacing w:val="0"/>
          <w:kern w:val="28"/>
          <w:sz w:val="26"/>
          <w:szCs w:val="26"/>
        </w:rPr>
        <w:t>.</w:t>
      </w:r>
      <w:r w:rsidR="00B807B5" w:rsidRPr="00DA2E6D">
        <w:rPr>
          <w:rFonts w:ascii="Times New Roman" w:hAnsi="Times New Roman"/>
          <w:color w:val="auto"/>
          <w:spacing w:val="0"/>
          <w:kern w:val="28"/>
          <w:sz w:val="26"/>
          <w:szCs w:val="26"/>
        </w:rPr>
        <w:t xml:space="preserve"> </w:t>
      </w:r>
      <w:r w:rsidR="00D36B7D" w:rsidRPr="00DA2E6D">
        <w:rPr>
          <w:rFonts w:ascii="Times New Roman" w:hAnsi="Times New Roman"/>
          <w:color w:val="auto"/>
          <w:spacing w:val="0"/>
          <w:kern w:val="28"/>
          <w:sz w:val="26"/>
          <w:szCs w:val="26"/>
        </w:rPr>
        <w:t xml:space="preserve">РЕГУЛЮВАННЯ ЗАБУДОВИ ТА </w:t>
      </w:r>
      <w:r w:rsidR="00DD3D99" w:rsidRPr="00DA2E6D">
        <w:rPr>
          <w:rFonts w:ascii="Times New Roman" w:hAnsi="Times New Roman"/>
          <w:color w:val="auto"/>
          <w:spacing w:val="0"/>
          <w:kern w:val="28"/>
          <w:sz w:val="26"/>
          <w:szCs w:val="26"/>
        </w:rPr>
        <w:t>ЗЕМЛЕКОРИСТУВАННЯ НА ОСНОВІ ПЛАНУ ЗОНУВАННЯ</w:t>
      </w:r>
      <w:bookmarkEnd w:id="1"/>
      <w:bookmarkEnd w:id="2"/>
    </w:p>
    <w:p w:rsidR="00DD3D99" w:rsidRPr="00DA2E6D" w:rsidRDefault="00DD3D99" w:rsidP="003A6012">
      <w:pPr>
        <w:pStyle w:val="2"/>
        <w:keepLines/>
        <w:jc w:val="center"/>
        <w:rPr>
          <w:rFonts w:ascii="Times New Roman" w:hAnsi="Times New Roman"/>
          <w:b/>
          <w:sz w:val="26"/>
          <w:szCs w:val="26"/>
          <w:lang w:val="uk-UA"/>
        </w:rPr>
      </w:pPr>
      <w:bookmarkStart w:id="3" w:name="_Toc252546968"/>
      <w:bookmarkStart w:id="4" w:name="_Toc447030140"/>
      <w:r w:rsidRPr="00DA2E6D">
        <w:rPr>
          <w:rFonts w:ascii="Times New Roman" w:hAnsi="Times New Roman"/>
          <w:b/>
          <w:sz w:val="26"/>
          <w:szCs w:val="26"/>
          <w:lang w:val="uk-UA"/>
        </w:rPr>
        <w:t>ГЛАВА 1. ЗАГАЛЬНІ ПОЛОЖЕННЯ</w:t>
      </w:r>
      <w:bookmarkEnd w:id="3"/>
      <w:bookmarkEnd w:id="4"/>
    </w:p>
    <w:p w:rsidR="00DD3D99" w:rsidRPr="00DA2E6D" w:rsidRDefault="00DD3D99" w:rsidP="001421FC">
      <w:pPr>
        <w:pStyle w:val="3"/>
        <w:keepLines/>
        <w:jc w:val="center"/>
        <w:rPr>
          <w:rFonts w:ascii="Times New Roman" w:hAnsi="Times New Roman"/>
          <w:b/>
          <w:sz w:val="26"/>
          <w:szCs w:val="26"/>
        </w:rPr>
      </w:pPr>
      <w:bookmarkStart w:id="5" w:name="_Toc252546969"/>
      <w:bookmarkStart w:id="6" w:name="_Toc447030141"/>
      <w:r w:rsidRPr="00DA2E6D">
        <w:rPr>
          <w:rFonts w:ascii="Times New Roman" w:hAnsi="Times New Roman"/>
          <w:b/>
          <w:sz w:val="26"/>
          <w:szCs w:val="26"/>
        </w:rPr>
        <w:t>1. Основні терміни та поняття</w:t>
      </w:r>
      <w:bookmarkEnd w:id="5"/>
      <w:bookmarkEnd w:id="6"/>
    </w:p>
    <w:p w:rsidR="00DD3D99" w:rsidRPr="00DA2E6D" w:rsidRDefault="00B807B5" w:rsidP="00DA2E6D">
      <w:pPr>
        <w:keepLines/>
        <w:shd w:val="clear" w:color="auto" w:fill="FFFFFF"/>
        <w:spacing w:before="120"/>
        <w:jc w:val="both"/>
        <w:rPr>
          <w:sz w:val="26"/>
          <w:szCs w:val="26"/>
        </w:rPr>
      </w:pPr>
      <w:r w:rsidRPr="00DA2E6D">
        <w:rPr>
          <w:b/>
          <w:sz w:val="26"/>
          <w:szCs w:val="26"/>
        </w:rPr>
        <w:tab/>
      </w:r>
      <w:r w:rsidR="00DD3D99" w:rsidRPr="00DA2E6D">
        <w:rPr>
          <w:b/>
          <w:sz w:val="26"/>
          <w:szCs w:val="26"/>
        </w:rPr>
        <w:t>Автостоянка (</w:t>
      </w:r>
      <w:proofErr w:type="spellStart"/>
      <w:r w:rsidR="00DD3D99" w:rsidRPr="00DA2E6D">
        <w:rPr>
          <w:b/>
          <w:sz w:val="26"/>
          <w:szCs w:val="26"/>
        </w:rPr>
        <w:t>парковка</w:t>
      </w:r>
      <w:proofErr w:type="spellEnd"/>
      <w:r w:rsidR="00DD3D99" w:rsidRPr="00DA2E6D">
        <w:rPr>
          <w:b/>
          <w:sz w:val="26"/>
          <w:szCs w:val="26"/>
        </w:rPr>
        <w:t>, паркінг)</w:t>
      </w:r>
      <w:r w:rsidR="00DD3D99" w:rsidRPr="00DA2E6D">
        <w:rPr>
          <w:sz w:val="26"/>
          <w:szCs w:val="26"/>
        </w:rPr>
        <w:t xml:space="preserve"> - спеціально обладнане місце для тимчасової стоянки автотранспорту, позначене дорожніми знаками, має тверде покриття, огорожу; автостоянка</w:t>
      </w:r>
      <w:r w:rsidRPr="00DA2E6D">
        <w:rPr>
          <w:sz w:val="26"/>
          <w:szCs w:val="26"/>
        </w:rPr>
        <w:t xml:space="preserve"> </w:t>
      </w:r>
      <w:r w:rsidR="00DD3D99" w:rsidRPr="00DA2E6D">
        <w:rPr>
          <w:sz w:val="26"/>
          <w:szCs w:val="26"/>
        </w:rPr>
        <w:t>може бути наземною, підземною, вбудовано-прибудованою та</w:t>
      </w:r>
      <w:r w:rsidRPr="00DA2E6D">
        <w:rPr>
          <w:sz w:val="26"/>
          <w:szCs w:val="26"/>
        </w:rPr>
        <w:t xml:space="preserve"> </w:t>
      </w:r>
      <w:r w:rsidR="00DD3D99" w:rsidRPr="00DA2E6D">
        <w:rPr>
          <w:sz w:val="26"/>
          <w:szCs w:val="26"/>
        </w:rPr>
        <w:t>окремо розташованою.</w:t>
      </w:r>
    </w:p>
    <w:p w:rsidR="00DD3D99" w:rsidRPr="00DA2E6D" w:rsidRDefault="00B807B5" w:rsidP="00DA2E6D">
      <w:pPr>
        <w:keepLines/>
        <w:spacing w:before="120"/>
        <w:jc w:val="both"/>
        <w:rPr>
          <w:sz w:val="26"/>
          <w:szCs w:val="26"/>
        </w:rPr>
      </w:pPr>
      <w:r w:rsidRPr="00DA2E6D">
        <w:rPr>
          <w:b/>
          <w:sz w:val="26"/>
          <w:szCs w:val="26"/>
        </w:rPr>
        <w:tab/>
      </w:r>
      <w:r w:rsidR="00DD3D99" w:rsidRPr="00DA2E6D">
        <w:rPr>
          <w:b/>
          <w:sz w:val="26"/>
          <w:szCs w:val="26"/>
        </w:rPr>
        <w:t>Архітектурне рішення</w:t>
      </w:r>
      <w:r w:rsidR="00DD3D99" w:rsidRPr="00DA2E6D">
        <w:rPr>
          <w:sz w:val="26"/>
          <w:szCs w:val="26"/>
        </w:rPr>
        <w:t xml:space="preserve"> - авторський</w:t>
      </w:r>
      <w:r w:rsidRPr="00DA2E6D">
        <w:rPr>
          <w:sz w:val="26"/>
          <w:szCs w:val="26"/>
        </w:rPr>
        <w:t xml:space="preserve"> </w:t>
      </w:r>
      <w:r w:rsidR="00DD3D99" w:rsidRPr="00DA2E6D">
        <w:rPr>
          <w:sz w:val="26"/>
          <w:szCs w:val="26"/>
        </w:rPr>
        <w:t>задум</w:t>
      </w:r>
      <w:r w:rsidRPr="00DA2E6D">
        <w:rPr>
          <w:sz w:val="26"/>
          <w:szCs w:val="26"/>
        </w:rPr>
        <w:t xml:space="preserve"> </w:t>
      </w:r>
      <w:r w:rsidR="00DD3D99" w:rsidRPr="00DA2E6D">
        <w:rPr>
          <w:sz w:val="26"/>
          <w:szCs w:val="26"/>
        </w:rPr>
        <w:t>щодо просторової, планувальної,</w:t>
      </w:r>
      <w:r w:rsidRPr="00DA2E6D">
        <w:rPr>
          <w:sz w:val="26"/>
          <w:szCs w:val="26"/>
        </w:rPr>
        <w:t xml:space="preserve"> </w:t>
      </w:r>
      <w:r w:rsidR="00DD3D99" w:rsidRPr="00DA2E6D">
        <w:rPr>
          <w:sz w:val="26"/>
          <w:szCs w:val="26"/>
        </w:rPr>
        <w:t>функціональної організації,</w:t>
      </w:r>
      <w:r w:rsidRPr="00DA2E6D">
        <w:rPr>
          <w:sz w:val="26"/>
          <w:szCs w:val="26"/>
        </w:rPr>
        <w:t xml:space="preserve"> </w:t>
      </w:r>
      <w:r w:rsidR="00DD3D99" w:rsidRPr="00DA2E6D">
        <w:rPr>
          <w:sz w:val="26"/>
          <w:szCs w:val="26"/>
        </w:rPr>
        <w:t>зовнішнього вигляду, інтер'єрів</w:t>
      </w:r>
      <w:r w:rsidRPr="00DA2E6D">
        <w:rPr>
          <w:sz w:val="26"/>
          <w:szCs w:val="26"/>
        </w:rPr>
        <w:t xml:space="preserve"> </w:t>
      </w:r>
      <w:r w:rsidR="00DD3D99" w:rsidRPr="00DA2E6D">
        <w:rPr>
          <w:sz w:val="26"/>
          <w:szCs w:val="26"/>
        </w:rPr>
        <w:t>об'єкта</w:t>
      </w:r>
      <w:r w:rsidRPr="00DA2E6D">
        <w:rPr>
          <w:sz w:val="26"/>
          <w:szCs w:val="26"/>
        </w:rPr>
        <w:t xml:space="preserve"> </w:t>
      </w:r>
      <w:r w:rsidR="00DD3D99" w:rsidRPr="00DA2E6D">
        <w:rPr>
          <w:sz w:val="26"/>
          <w:szCs w:val="26"/>
        </w:rPr>
        <w:t>архітектури,</w:t>
      </w:r>
      <w:r w:rsidRPr="00DA2E6D">
        <w:rPr>
          <w:sz w:val="26"/>
          <w:szCs w:val="26"/>
        </w:rPr>
        <w:t xml:space="preserve"> </w:t>
      </w:r>
      <w:r w:rsidR="00DD3D99" w:rsidRPr="00DA2E6D">
        <w:rPr>
          <w:sz w:val="26"/>
          <w:szCs w:val="26"/>
        </w:rPr>
        <w:t>а</w:t>
      </w:r>
      <w:r w:rsidRPr="00DA2E6D">
        <w:rPr>
          <w:sz w:val="26"/>
          <w:szCs w:val="26"/>
        </w:rPr>
        <w:t xml:space="preserve"> </w:t>
      </w:r>
      <w:r w:rsidR="00DD3D99" w:rsidRPr="00DA2E6D">
        <w:rPr>
          <w:sz w:val="26"/>
          <w:szCs w:val="26"/>
        </w:rPr>
        <w:t>також</w:t>
      </w:r>
      <w:r w:rsidRPr="00DA2E6D">
        <w:rPr>
          <w:sz w:val="26"/>
          <w:szCs w:val="26"/>
        </w:rPr>
        <w:t xml:space="preserve"> </w:t>
      </w:r>
      <w:r w:rsidR="00DD3D99" w:rsidRPr="00DA2E6D">
        <w:rPr>
          <w:sz w:val="26"/>
          <w:szCs w:val="26"/>
        </w:rPr>
        <w:t>інженерного та іншого забезпечення його реалізації,</w:t>
      </w:r>
      <w:r w:rsidRPr="00DA2E6D">
        <w:rPr>
          <w:sz w:val="26"/>
          <w:szCs w:val="26"/>
        </w:rPr>
        <w:t xml:space="preserve"> </w:t>
      </w:r>
      <w:r w:rsidR="00DD3D99" w:rsidRPr="00DA2E6D">
        <w:rPr>
          <w:sz w:val="26"/>
          <w:szCs w:val="26"/>
        </w:rPr>
        <w:t>викладений в архітектурній</w:t>
      </w:r>
      <w:r w:rsidRPr="00DA2E6D">
        <w:rPr>
          <w:sz w:val="26"/>
          <w:szCs w:val="26"/>
        </w:rPr>
        <w:t xml:space="preserve"> </w:t>
      </w:r>
      <w:r w:rsidR="00DD3D99" w:rsidRPr="00DA2E6D">
        <w:rPr>
          <w:sz w:val="26"/>
          <w:szCs w:val="26"/>
        </w:rPr>
        <w:t>частині проекту</w:t>
      </w:r>
      <w:r w:rsidRPr="00DA2E6D">
        <w:rPr>
          <w:sz w:val="26"/>
          <w:szCs w:val="26"/>
        </w:rPr>
        <w:t xml:space="preserve"> </w:t>
      </w:r>
      <w:r w:rsidR="00DD3D99" w:rsidRPr="00DA2E6D">
        <w:rPr>
          <w:sz w:val="26"/>
          <w:szCs w:val="26"/>
        </w:rPr>
        <w:t>на всіх стадіях проектування і зафіксований у будь-якій формі.</w:t>
      </w:r>
    </w:p>
    <w:p w:rsidR="00DD3D99" w:rsidRPr="00DA2E6D" w:rsidRDefault="00B807B5" w:rsidP="00DA2E6D">
      <w:pPr>
        <w:keepLines/>
        <w:spacing w:before="120"/>
        <w:jc w:val="both"/>
        <w:rPr>
          <w:noProof/>
          <w:sz w:val="26"/>
          <w:szCs w:val="26"/>
        </w:rPr>
      </w:pPr>
      <w:r w:rsidRPr="00DA2E6D">
        <w:rPr>
          <w:b/>
          <w:sz w:val="26"/>
          <w:szCs w:val="26"/>
        </w:rPr>
        <w:tab/>
      </w:r>
      <w:r w:rsidR="00DD3D99" w:rsidRPr="00DA2E6D">
        <w:rPr>
          <w:b/>
          <w:noProof/>
          <w:sz w:val="26"/>
          <w:szCs w:val="26"/>
        </w:rPr>
        <w:t xml:space="preserve">Будівля </w:t>
      </w:r>
      <w:r w:rsidR="003961C8" w:rsidRPr="00DA2E6D">
        <w:rPr>
          <w:noProof/>
          <w:sz w:val="26"/>
          <w:szCs w:val="26"/>
        </w:rPr>
        <w:t>–</w:t>
      </w:r>
      <w:r w:rsidR="00DD3D99" w:rsidRPr="00DA2E6D">
        <w:rPr>
          <w:noProof/>
          <w:sz w:val="26"/>
          <w:szCs w:val="26"/>
        </w:rPr>
        <w:t xml:space="preserve"> це споруда, що складається з несучих</w:t>
      </w:r>
      <w:r w:rsidRPr="00DA2E6D">
        <w:rPr>
          <w:noProof/>
          <w:sz w:val="26"/>
          <w:szCs w:val="26"/>
        </w:rPr>
        <w:t xml:space="preserve"> </w:t>
      </w:r>
      <w:r w:rsidR="00DD3D99" w:rsidRPr="00DA2E6D">
        <w:rPr>
          <w:noProof/>
          <w:sz w:val="26"/>
          <w:szCs w:val="26"/>
        </w:rPr>
        <w:t>та огороджувальних або сполучених</w:t>
      </w:r>
      <w:r w:rsidRPr="00DA2E6D">
        <w:rPr>
          <w:noProof/>
          <w:sz w:val="26"/>
          <w:szCs w:val="26"/>
        </w:rPr>
        <w:t xml:space="preserve"> </w:t>
      </w:r>
      <w:r w:rsidR="00DD3D99" w:rsidRPr="00DA2E6D">
        <w:rPr>
          <w:noProof/>
          <w:sz w:val="26"/>
          <w:szCs w:val="26"/>
        </w:rPr>
        <w:t>(несуч</w:t>
      </w:r>
      <w:r w:rsidR="00462A57" w:rsidRPr="00DA2E6D">
        <w:rPr>
          <w:noProof/>
          <w:sz w:val="26"/>
          <w:szCs w:val="26"/>
        </w:rPr>
        <w:t>о</w:t>
      </w:r>
      <w:r w:rsidR="00DD3D99" w:rsidRPr="00DA2E6D">
        <w:rPr>
          <w:noProof/>
          <w:sz w:val="26"/>
          <w:szCs w:val="26"/>
        </w:rPr>
        <w:t>-огороджувальних) конструкцій, які утворюють наземні або підземні</w:t>
      </w:r>
      <w:r w:rsidRPr="00DA2E6D">
        <w:rPr>
          <w:noProof/>
          <w:sz w:val="26"/>
          <w:szCs w:val="26"/>
        </w:rPr>
        <w:t xml:space="preserve"> </w:t>
      </w:r>
      <w:r w:rsidR="00DD3D99" w:rsidRPr="00DA2E6D">
        <w:rPr>
          <w:noProof/>
          <w:sz w:val="26"/>
          <w:szCs w:val="26"/>
        </w:rPr>
        <w:t>приміщення, призначені для проживання або перебування людей, розміщення устаткування, тварин, рослин, а також предметів.</w:t>
      </w:r>
    </w:p>
    <w:p w:rsidR="00392233" w:rsidRPr="00DA2E6D" w:rsidRDefault="00B807B5" w:rsidP="00DA2E6D">
      <w:pPr>
        <w:keepLines/>
        <w:spacing w:before="120"/>
        <w:jc w:val="both"/>
        <w:rPr>
          <w:noProof/>
          <w:sz w:val="26"/>
          <w:szCs w:val="26"/>
        </w:rPr>
      </w:pPr>
      <w:r w:rsidRPr="00DA2E6D">
        <w:rPr>
          <w:b/>
          <w:noProof/>
          <w:sz w:val="26"/>
          <w:szCs w:val="26"/>
        </w:rPr>
        <w:tab/>
      </w:r>
      <w:r w:rsidR="00392233" w:rsidRPr="00DA2E6D">
        <w:rPr>
          <w:b/>
          <w:noProof/>
          <w:sz w:val="26"/>
          <w:szCs w:val="26"/>
        </w:rPr>
        <w:t>Будівельний паспорт</w:t>
      </w:r>
      <w:r w:rsidR="00392233" w:rsidRPr="00DA2E6D">
        <w:rPr>
          <w:noProof/>
          <w:sz w:val="26"/>
          <w:szCs w:val="26"/>
        </w:rPr>
        <w:t xml:space="preserve"> </w:t>
      </w:r>
      <w:r w:rsidR="00392233" w:rsidRPr="00DA2E6D">
        <w:rPr>
          <w:sz w:val="26"/>
          <w:szCs w:val="26"/>
        </w:rPr>
        <w:t>–</w:t>
      </w:r>
      <w:r w:rsidR="00392233" w:rsidRPr="00DA2E6D">
        <w:rPr>
          <w:b/>
          <w:sz w:val="26"/>
          <w:szCs w:val="26"/>
        </w:rPr>
        <w:t xml:space="preserve"> </w:t>
      </w:r>
      <w:r w:rsidR="00392233" w:rsidRPr="00DA2E6D">
        <w:rPr>
          <w:noProof/>
          <w:sz w:val="26"/>
          <w:szCs w:val="26"/>
        </w:rPr>
        <w:t>визначає комплекс містобудівних та архітектурних вимог до розміщення і будівництва індивідуального (садибного) житлового будинку, садового, дачного будинку не вище двох поверхів (без урахування мансардного поверху) з площею до 300 квадратних метрів, господарських будівель і споруд, гаражів, елементів благоустрою та озеленення земельної ділянки.</w:t>
      </w:r>
    </w:p>
    <w:p w:rsidR="00DD3D99" w:rsidRPr="00DA2E6D" w:rsidRDefault="00B807B5" w:rsidP="00DA2E6D">
      <w:pPr>
        <w:keepLines/>
        <w:spacing w:before="120"/>
        <w:jc w:val="both"/>
        <w:rPr>
          <w:b/>
          <w:noProof/>
          <w:sz w:val="26"/>
          <w:szCs w:val="26"/>
        </w:rPr>
      </w:pPr>
      <w:r w:rsidRPr="00DA2E6D">
        <w:rPr>
          <w:b/>
          <w:sz w:val="26"/>
          <w:szCs w:val="26"/>
        </w:rPr>
        <w:tab/>
      </w:r>
      <w:r w:rsidR="00DD3D99" w:rsidRPr="00DA2E6D">
        <w:rPr>
          <w:b/>
          <w:sz w:val="26"/>
          <w:szCs w:val="26"/>
        </w:rPr>
        <w:t xml:space="preserve">Будинок </w:t>
      </w:r>
      <w:r w:rsidR="003961C8" w:rsidRPr="00DA2E6D">
        <w:rPr>
          <w:sz w:val="26"/>
          <w:szCs w:val="26"/>
        </w:rPr>
        <w:t>–</w:t>
      </w:r>
      <w:r w:rsidR="00DD3D99" w:rsidRPr="00DA2E6D">
        <w:rPr>
          <w:sz w:val="26"/>
          <w:szCs w:val="26"/>
        </w:rPr>
        <w:t xml:space="preserve"> будівля</w:t>
      </w:r>
      <w:r w:rsidRPr="00DA2E6D">
        <w:rPr>
          <w:sz w:val="26"/>
          <w:szCs w:val="26"/>
        </w:rPr>
        <w:t xml:space="preserve"> </w:t>
      </w:r>
      <w:r w:rsidR="00DD3D99" w:rsidRPr="00DA2E6D">
        <w:rPr>
          <w:sz w:val="26"/>
          <w:szCs w:val="26"/>
        </w:rPr>
        <w:t>для житла, розміщення підприємств, установ</w:t>
      </w:r>
      <w:r w:rsidRPr="00DA2E6D">
        <w:rPr>
          <w:sz w:val="26"/>
          <w:szCs w:val="26"/>
        </w:rPr>
        <w:t xml:space="preserve"> </w:t>
      </w:r>
      <w:r w:rsidR="00DD3D99" w:rsidRPr="00DA2E6D">
        <w:rPr>
          <w:sz w:val="26"/>
          <w:szCs w:val="26"/>
        </w:rPr>
        <w:t>тощо.</w:t>
      </w:r>
    </w:p>
    <w:p w:rsidR="00DD3D99" w:rsidRPr="00DA2E6D" w:rsidRDefault="00B807B5" w:rsidP="00DA2E6D">
      <w:pPr>
        <w:keepLines/>
        <w:spacing w:before="120"/>
        <w:jc w:val="both"/>
        <w:rPr>
          <w:noProof/>
          <w:sz w:val="26"/>
          <w:szCs w:val="26"/>
        </w:rPr>
      </w:pPr>
      <w:r w:rsidRPr="00DA2E6D">
        <w:rPr>
          <w:b/>
          <w:noProof/>
          <w:sz w:val="26"/>
          <w:szCs w:val="26"/>
        </w:rPr>
        <w:tab/>
      </w:r>
      <w:r w:rsidR="00DD3D99" w:rsidRPr="00DA2E6D">
        <w:rPr>
          <w:b/>
          <w:noProof/>
          <w:sz w:val="26"/>
          <w:szCs w:val="26"/>
        </w:rPr>
        <w:t>Вбудоване приміщення</w:t>
      </w:r>
      <w:r w:rsidR="00DD3D99" w:rsidRPr="00DA2E6D">
        <w:rPr>
          <w:noProof/>
          <w:sz w:val="26"/>
          <w:szCs w:val="26"/>
        </w:rPr>
        <w:t> - приміщення, що є частиною внутрішнього об’єму будівлі.</w:t>
      </w:r>
    </w:p>
    <w:p w:rsidR="00DD3D99" w:rsidRPr="00DA2E6D" w:rsidRDefault="00B807B5" w:rsidP="00DA2E6D">
      <w:pPr>
        <w:keepLines/>
        <w:spacing w:before="120"/>
        <w:jc w:val="both"/>
        <w:rPr>
          <w:sz w:val="26"/>
          <w:szCs w:val="26"/>
        </w:rPr>
      </w:pPr>
      <w:r w:rsidRPr="00DA2E6D">
        <w:rPr>
          <w:b/>
          <w:noProof/>
          <w:sz w:val="26"/>
          <w:szCs w:val="26"/>
        </w:rPr>
        <w:tab/>
      </w:r>
      <w:r w:rsidR="00DD3D99" w:rsidRPr="00DA2E6D">
        <w:rPr>
          <w:b/>
          <w:noProof/>
          <w:sz w:val="26"/>
          <w:szCs w:val="26"/>
        </w:rPr>
        <w:t>Вбудовано-прибудоване приміщення</w:t>
      </w:r>
      <w:r w:rsidR="00DD3D99" w:rsidRPr="00DA2E6D">
        <w:rPr>
          <w:noProof/>
          <w:sz w:val="26"/>
          <w:szCs w:val="26"/>
        </w:rPr>
        <w:t> - приміщення, частина внутрішнього об’єму яких є частиною внутрішнього об’єму основної будівлі, а інша частина </w:t>
      </w:r>
      <w:r w:rsidR="003961C8" w:rsidRPr="00DA2E6D">
        <w:rPr>
          <w:noProof/>
          <w:sz w:val="26"/>
          <w:szCs w:val="26"/>
        </w:rPr>
        <w:t>–</w:t>
      </w:r>
      <w:r w:rsidR="00DD3D99" w:rsidRPr="00DA2E6D">
        <w:rPr>
          <w:noProof/>
          <w:sz w:val="26"/>
          <w:szCs w:val="26"/>
        </w:rPr>
        <w:t xml:space="preserve"> прибудованою.</w:t>
      </w:r>
    </w:p>
    <w:p w:rsidR="00DD3D99" w:rsidRPr="00DA2E6D" w:rsidRDefault="00B807B5" w:rsidP="00DA2E6D">
      <w:pPr>
        <w:keepLines/>
        <w:spacing w:before="120"/>
        <w:jc w:val="both"/>
        <w:rPr>
          <w:noProof/>
          <w:sz w:val="26"/>
          <w:szCs w:val="26"/>
        </w:rPr>
      </w:pPr>
      <w:r w:rsidRPr="00DA2E6D">
        <w:rPr>
          <w:b/>
          <w:noProof/>
          <w:sz w:val="26"/>
          <w:szCs w:val="26"/>
        </w:rPr>
        <w:tab/>
      </w:r>
      <w:r w:rsidR="00DD3D99" w:rsidRPr="00DA2E6D">
        <w:rPr>
          <w:b/>
          <w:noProof/>
          <w:sz w:val="26"/>
          <w:szCs w:val="26"/>
        </w:rPr>
        <w:t xml:space="preserve">Вихідні дані для проектування </w:t>
      </w:r>
      <w:r w:rsidR="00DD3D99" w:rsidRPr="00DA2E6D">
        <w:rPr>
          <w:noProof/>
          <w:sz w:val="26"/>
          <w:szCs w:val="26"/>
        </w:rPr>
        <w:t>– містобудівні умови і обмеження забудови земельної ділянки, технічні умови, завдання на проектування.</w:t>
      </w:r>
      <w:bookmarkStart w:id="7" w:name="23"/>
      <w:bookmarkStart w:id="8" w:name="24"/>
      <w:bookmarkEnd w:id="7"/>
      <w:bookmarkEnd w:id="8"/>
    </w:p>
    <w:p w:rsidR="00DD3D99" w:rsidRPr="00DA2E6D" w:rsidRDefault="00B807B5" w:rsidP="00DA2E6D">
      <w:pPr>
        <w:keepLines/>
        <w:spacing w:before="120"/>
        <w:jc w:val="both"/>
        <w:rPr>
          <w:noProof/>
          <w:sz w:val="26"/>
          <w:szCs w:val="26"/>
        </w:rPr>
      </w:pPr>
      <w:r w:rsidRPr="00DA2E6D">
        <w:rPr>
          <w:b/>
          <w:sz w:val="26"/>
          <w:szCs w:val="26"/>
        </w:rPr>
        <w:tab/>
      </w:r>
      <w:r w:rsidR="002914E5" w:rsidRPr="00DA2E6D">
        <w:rPr>
          <w:b/>
          <w:sz w:val="26"/>
          <w:szCs w:val="26"/>
        </w:rPr>
        <w:t>Л</w:t>
      </w:r>
      <w:r w:rsidR="006B45C6" w:rsidRPr="00DA2E6D">
        <w:rPr>
          <w:b/>
          <w:sz w:val="26"/>
          <w:szCs w:val="26"/>
        </w:rPr>
        <w:t>інія</w:t>
      </w:r>
      <w:r w:rsidR="00DD3D99" w:rsidRPr="00DA2E6D">
        <w:rPr>
          <w:b/>
          <w:sz w:val="26"/>
          <w:szCs w:val="26"/>
        </w:rPr>
        <w:t xml:space="preserve"> забудови</w:t>
      </w:r>
      <w:r w:rsidR="00DD3D99" w:rsidRPr="00DA2E6D">
        <w:rPr>
          <w:sz w:val="26"/>
          <w:szCs w:val="26"/>
        </w:rPr>
        <w:t xml:space="preserve"> – відстань між червоною лінією та фасадом будівлі.</w:t>
      </w:r>
    </w:p>
    <w:p w:rsidR="00DD3D99" w:rsidRPr="00DA2E6D" w:rsidRDefault="00B807B5" w:rsidP="00DA2E6D">
      <w:pPr>
        <w:keepLines/>
        <w:spacing w:before="120"/>
        <w:jc w:val="both"/>
        <w:rPr>
          <w:noProof/>
          <w:sz w:val="26"/>
          <w:szCs w:val="26"/>
        </w:rPr>
      </w:pPr>
      <w:r w:rsidRPr="00DA2E6D">
        <w:rPr>
          <w:b/>
          <w:sz w:val="26"/>
          <w:szCs w:val="26"/>
        </w:rPr>
        <w:tab/>
      </w:r>
      <w:r w:rsidR="00DD3D99" w:rsidRPr="00DA2E6D">
        <w:rPr>
          <w:b/>
          <w:sz w:val="26"/>
          <w:szCs w:val="26"/>
        </w:rPr>
        <w:t>Відчуження земельної ділянки</w:t>
      </w:r>
      <w:r w:rsidR="00DD3D99" w:rsidRPr="00DA2E6D">
        <w:rPr>
          <w:sz w:val="26"/>
          <w:szCs w:val="26"/>
        </w:rPr>
        <w:t xml:space="preserve"> – передача права власності на земельну ділянку (тобто права володіння, користування та права розпоряджатися землею) її власником іншій фізичній чи юридичній особі, територіальній громаді чи державі. Відчуже</w:t>
      </w:r>
      <w:r w:rsidR="003961C8" w:rsidRPr="00DA2E6D">
        <w:rPr>
          <w:sz w:val="26"/>
          <w:szCs w:val="26"/>
        </w:rPr>
        <w:t>ння може бути платне (купівля-</w:t>
      </w:r>
      <w:r w:rsidR="00DD3D99" w:rsidRPr="00DA2E6D">
        <w:rPr>
          <w:sz w:val="26"/>
          <w:szCs w:val="26"/>
        </w:rPr>
        <w:t xml:space="preserve">продаж, міна) і безоплатне (дарування, спадщина тощо). </w:t>
      </w:r>
    </w:p>
    <w:p w:rsidR="00DD3D99" w:rsidRPr="00DA2E6D" w:rsidRDefault="00B807B5" w:rsidP="00DA2E6D">
      <w:pPr>
        <w:keepLines/>
        <w:spacing w:before="120"/>
        <w:jc w:val="both"/>
        <w:rPr>
          <w:noProof/>
          <w:sz w:val="26"/>
          <w:szCs w:val="26"/>
        </w:rPr>
      </w:pPr>
      <w:r w:rsidRPr="00DA2E6D">
        <w:rPr>
          <w:b/>
          <w:sz w:val="26"/>
          <w:szCs w:val="26"/>
        </w:rPr>
        <w:tab/>
      </w:r>
      <w:r w:rsidR="00DD3D99" w:rsidRPr="00DA2E6D">
        <w:rPr>
          <w:b/>
          <w:sz w:val="26"/>
          <w:szCs w:val="26"/>
        </w:rPr>
        <w:t>Власність на землю</w:t>
      </w:r>
      <w:r w:rsidR="00DD3D99" w:rsidRPr="00DA2E6D">
        <w:rPr>
          <w:sz w:val="26"/>
          <w:szCs w:val="26"/>
        </w:rPr>
        <w:t xml:space="preserve"> – належність фізичній особі, юридичній особі, територіальній громаді чи державі земельної ділянки на праві володіння, користування та розпорядження нею.</w:t>
      </w:r>
    </w:p>
    <w:p w:rsidR="00DD3D99" w:rsidRPr="00DA2E6D" w:rsidRDefault="00B807B5" w:rsidP="00DA2E6D">
      <w:pPr>
        <w:keepLines/>
        <w:spacing w:before="120"/>
        <w:jc w:val="both"/>
        <w:rPr>
          <w:noProof/>
          <w:sz w:val="26"/>
          <w:szCs w:val="26"/>
        </w:rPr>
      </w:pPr>
      <w:r w:rsidRPr="00DA2E6D">
        <w:rPr>
          <w:b/>
          <w:sz w:val="26"/>
          <w:szCs w:val="26"/>
        </w:rPr>
        <w:lastRenderedPageBreak/>
        <w:tab/>
      </w:r>
      <w:r w:rsidR="00DD3D99" w:rsidRPr="00DA2E6D">
        <w:rPr>
          <w:b/>
          <w:sz w:val="26"/>
          <w:szCs w:val="26"/>
        </w:rPr>
        <w:t>Власник земельної ділянки</w:t>
      </w:r>
      <w:r w:rsidR="00DD3D99" w:rsidRPr="00DA2E6D">
        <w:rPr>
          <w:sz w:val="26"/>
          <w:szCs w:val="26"/>
        </w:rPr>
        <w:t xml:space="preserve"> </w:t>
      </w:r>
      <w:r w:rsidR="003961C8" w:rsidRPr="00DA2E6D">
        <w:rPr>
          <w:sz w:val="26"/>
          <w:szCs w:val="26"/>
        </w:rPr>
        <w:t>–</w:t>
      </w:r>
      <w:r w:rsidR="00DD3D99" w:rsidRPr="00DA2E6D">
        <w:rPr>
          <w:sz w:val="26"/>
          <w:szCs w:val="26"/>
        </w:rPr>
        <w:t xml:space="preserve"> особа, яка в установленому</w:t>
      </w:r>
      <w:r w:rsidRPr="00DA2E6D">
        <w:rPr>
          <w:sz w:val="26"/>
          <w:szCs w:val="26"/>
        </w:rPr>
        <w:t xml:space="preserve"> </w:t>
      </w:r>
      <w:r w:rsidR="00DD3D99" w:rsidRPr="00DA2E6D">
        <w:rPr>
          <w:sz w:val="26"/>
          <w:szCs w:val="26"/>
        </w:rPr>
        <w:t>законодавством порядку отримала</w:t>
      </w:r>
      <w:r w:rsidRPr="00DA2E6D">
        <w:rPr>
          <w:sz w:val="26"/>
          <w:szCs w:val="26"/>
        </w:rPr>
        <w:t xml:space="preserve"> </w:t>
      </w:r>
      <w:r w:rsidR="00DD3D99" w:rsidRPr="00DA2E6D">
        <w:rPr>
          <w:sz w:val="26"/>
          <w:szCs w:val="26"/>
        </w:rPr>
        <w:t>державний акт на право власності та має право володіти, користуватись і розпоряджатись нею</w:t>
      </w:r>
      <w:r w:rsidRPr="00DA2E6D">
        <w:rPr>
          <w:sz w:val="26"/>
          <w:szCs w:val="26"/>
        </w:rPr>
        <w:t xml:space="preserve"> </w:t>
      </w:r>
      <w:r w:rsidR="00DD3D99" w:rsidRPr="00DA2E6D">
        <w:rPr>
          <w:sz w:val="26"/>
          <w:szCs w:val="26"/>
        </w:rPr>
        <w:t>відповідно</w:t>
      </w:r>
      <w:r w:rsidRPr="00DA2E6D">
        <w:rPr>
          <w:sz w:val="26"/>
          <w:szCs w:val="26"/>
        </w:rPr>
        <w:t xml:space="preserve"> </w:t>
      </w:r>
      <w:r w:rsidR="00DD3D99" w:rsidRPr="00DA2E6D">
        <w:rPr>
          <w:sz w:val="26"/>
          <w:szCs w:val="26"/>
        </w:rPr>
        <w:t>до</w:t>
      </w:r>
      <w:r w:rsidRPr="00DA2E6D">
        <w:rPr>
          <w:sz w:val="26"/>
          <w:szCs w:val="26"/>
        </w:rPr>
        <w:t xml:space="preserve"> </w:t>
      </w:r>
      <w:r w:rsidR="00DD3D99" w:rsidRPr="00DA2E6D">
        <w:rPr>
          <w:sz w:val="26"/>
          <w:szCs w:val="26"/>
        </w:rPr>
        <w:t>її</w:t>
      </w:r>
      <w:r w:rsidRPr="00DA2E6D">
        <w:rPr>
          <w:sz w:val="26"/>
          <w:szCs w:val="26"/>
        </w:rPr>
        <w:t xml:space="preserve"> </w:t>
      </w:r>
      <w:r w:rsidR="00DD3D99" w:rsidRPr="00DA2E6D">
        <w:rPr>
          <w:sz w:val="26"/>
          <w:szCs w:val="26"/>
        </w:rPr>
        <w:t>цільового</w:t>
      </w:r>
      <w:r w:rsidRPr="00DA2E6D">
        <w:rPr>
          <w:sz w:val="26"/>
          <w:szCs w:val="26"/>
        </w:rPr>
        <w:t xml:space="preserve"> </w:t>
      </w:r>
      <w:r w:rsidR="00DD3D99" w:rsidRPr="00DA2E6D">
        <w:rPr>
          <w:sz w:val="26"/>
          <w:szCs w:val="26"/>
        </w:rPr>
        <w:t>призначення</w:t>
      </w:r>
      <w:r w:rsidRPr="00DA2E6D">
        <w:rPr>
          <w:sz w:val="26"/>
          <w:szCs w:val="26"/>
        </w:rPr>
        <w:t xml:space="preserve"> </w:t>
      </w:r>
      <w:r w:rsidR="00DD3D99" w:rsidRPr="00DA2E6D">
        <w:rPr>
          <w:sz w:val="26"/>
          <w:szCs w:val="26"/>
        </w:rPr>
        <w:t>із</w:t>
      </w:r>
      <w:r w:rsidRPr="00DA2E6D">
        <w:rPr>
          <w:sz w:val="26"/>
          <w:szCs w:val="26"/>
        </w:rPr>
        <w:t xml:space="preserve"> </w:t>
      </w:r>
      <w:r w:rsidR="00DD3D99" w:rsidRPr="00DA2E6D">
        <w:rPr>
          <w:sz w:val="26"/>
          <w:szCs w:val="26"/>
        </w:rPr>
        <w:t>дотриманням обов'язків</w:t>
      </w:r>
      <w:r w:rsidRPr="00DA2E6D">
        <w:rPr>
          <w:sz w:val="26"/>
          <w:szCs w:val="26"/>
        </w:rPr>
        <w:t xml:space="preserve"> </w:t>
      </w:r>
      <w:r w:rsidR="00DD3D99" w:rsidRPr="00DA2E6D">
        <w:rPr>
          <w:sz w:val="26"/>
          <w:szCs w:val="26"/>
        </w:rPr>
        <w:t>і</w:t>
      </w:r>
      <w:r w:rsidRPr="00DA2E6D">
        <w:rPr>
          <w:sz w:val="26"/>
          <w:szCs w:val="26"/>
        </w:rPr>
        <w:t xml:space="preserve"> </w:t>
      </w:r>
      <w:r w:rsidR="00DD3D99" w:rsidRPr="00DA2E6D">
        <w:rPr>
          <w:sz w:val="26"/>
          <w:szCs w:val="26"/>
        </w:rPr>
        <w:t>набуттям прав,</w:t>
      </w:r>
      <w:r w:rsidRPr="00DA2E6D">
        <w:rPr>
          <w:sz w:val="26"/>
          <w:szCs w:val="26"/>
        </w:rPr>
        <w:t xml:space="preserve"> </w:t>
      </w:r>
      <w:r w:rsidR="00DD3D99" w:rsidRPr="00DA2E6D">
        <w:rPr>
          <w:sz w:val="26"/>
          <w:szCs w:val="26"/>
        </w:rPr>
        <w:t>встановлених законодавством з метою господарювання на ній.</w:t>
      </w:r>
      <w:r w:rsidR="00DD3D99" w:rsidRPr="00DA2E6D">
        <w:rPr>
          <w:b/>
          <w:sz w:val="26"/>
          <w:szCs w:val="26"/>
        </w:rPr>
        <w:t xml:space="preserve"> </w:t>
      </w:r>
    </w:p>
    <w:p w:rsidR="00DD3D99" w:rsidRPr="00DA2E6D" w:rsidRDefault="00B807B5" w:rsidP="00DA2E6D">
      <w:pPr>
        <w:keepLines/>
        <w:spacing w:before="120"/>
        <w:jc w:val="both"/>
        <w:rPr>
          <w:sz w:val="26"/>
          <w:szCs w:val="26"/>
        </w:rPr>
      </w:pPr>
      <w:r w:rsidRPr="00DA2E6D">
        <w:rPr>
          <w:b/>
          <w:sz w:val="26"/>
          <w:szCs w:val="26"/>
        </w:rPr>
        <w:tab/>
      </w:r>
      <w:r w:rsidR="00DD3D99" w:rsidRPr="00DA2E6D">
        <w:rPr>
          <w:b/>
          <w:sz w:val="26"/>
          <w:szCs w:val="26"/>
        </w:rPr>
        <w:t>Генеральний план населеного пункту</w:t>
      </w:r>
      <w:r w:rsidR="00DD3D99" w:rsidRPr="00DA2E6D">
        <w:rPr>
          <w:sz w:val="26"/>
          <w:szCs w:val="26"/>
        </w:rPr>
        <w:t xml:space="preserve"> – містобудівна документація, яка визначає принципові вирішення розвитку, планування, забудови та іншого використання території населеного пункту.</w:t>
      </w:r>
    </w:p>
    <w:p w:rsidR="00DD3D99" w:rsidRPr="00DA2E6D" w:rsidRDefault="00B807B5" w:rsidP="00DA2E6D">
      <w:pPr>
        <w:keepLines/>
        <w:spacing w:before="120"/>
        <w:jc w:val="both"/>
        <w:rPr>
          <w:sz w:val="26"/>
          <w:szCs w:val="26"/>
        </w:rPr>
      </w:pPr>
      <w:r w:rsidRPr="00DA2E6D">
        <w:rPr>
          <w:b/>
          <w:sz w:val="26"/>
          <w:szCs w:val="26"/>
        </w:rPr>
        <w:tab/>
      </w:r>
      <w:r w:rsidR="00DD3D99" w:rsidRPr="00DA2E6D">
        <w:rPr>
          <w:b/>
          <w:sz w:val="26"/>
          <w:szCs w:val="26"/>
        </w:rPr>
        <w:t>Гранична висота забудови</w:t>
      </w:r>
      <w:r w:rsidR="00DD3D99" w:rsidRPr="00DA2E6D">
        <w:rPr>
          <w:sz w:val="26"/>
          <w:szCs w:val="26"/>
        </w:rPr>
        <w:t xml:space="preserve"> (блакитна лінія) – встановлюється для зони кожного типу, виходячи з архітектурно-композиційних, функціональних, економічних міркувань.</w:t>
      </w:r>
    </w:p>
    <w:p w:rsidR="00DD3D99" w:rsidRPr="00DA2E6D" w:rsidRDefault="00B807B5" w:rsidP="00DA2E6D">
      <w:pPr>
        <w:keepLines/>
        <w:spacing w:before="120"/>
        <w:jc w:val="both"/>
        <w:rPr>
          <w:color w:val="000000"/>
          <w:sz w:val="26"/>
          <w:szCs w:val="26"/>
        </w:rPr>
      </w:pPr>
      <w:r w:rsidRPr="00DA2E6D">
        <w:rPr>
          <w:b/>
          <w:color w:val="000000"/>
          <w:sz w:val="26"/>
          <w:szCs w:val="26"/>
        </w:rPr>
        <w:tab/>
      </w:r>
      <w:r w:rsidR="00DD3D99" w:rsidRPr="00DA2E6D">
        <w:rPr>
          <w:b/>
          <w:color w:val="000000"/>
          <w:sz w:val="26"/>
          <w:szCs w:val="26"/>
        </w:rPr>
        <w:t>Громадські слухання</w:t>
      </w:r>
      <w:r w:rsidR="00DD3D99" w:rsidRPr="00DA2E6D">
        <w:rPr>
          <w:color w:val="000000"/>
          <w:sz w:val="26"/>
          <w:szCs w:val="26"/>
        </w:rPr>
        <w:t xml:space="preserve"> </w:t>
      </w:r>
      <w:r w:rsidR="003961C8" w:rsidRPr="00DA2E6D">
        <w:rPr>
          <w:color w:val="000000"/>
          <w:sz w:val="26"/>
          <w:szCs w:val="26"/>
        </w:rPr>
        <w:t>–</w:t>
      </w:r>
      <w:r w:rsidR="00DD3D99" w:rsidRPr="00DA2E6D">
        <w:rPr>
          <w:color w:val="000000"/>
          <w:sz w:val="26"/>
          <w:szCs w:val="26"/>
        </w:rPr>
        <w:t xml:space="preserve"> форма громадського обговорення</w:t>
      </w:r>
      <w:r w:rsidRPr="00DA2E6D">
        <w:rPr>
          <w:color w:val="000000"/>
          <w:sz w:val="26"/>
          <w:szCs w:val="26"/>
        </w:rPr>
        <w:t xml:space="preserve"> </w:t>
      </w:r>
      <w:r w:rsidR="00DD3D99" w:rsidRPr="00DA2E6D">
        <w:rPr>
          <w:color w:val="000000"/>
          <w:sz w:val="26"/>
          <w:szCs w:val="26"/>
        </w:rPr>
        <w:t>проекту містобудівної документації,</w:t>
      </w:r>
      <w:r w:rsidR="00462A57" w:rsidRPr="00DA2E6D">
        <w:rPr>
          <w:color w:val="000000"/>
          <w:sz w:val="26"/>
          <w:szCs w:val="26"/>
        </w:rPr>
        <w:t xml:space="preserve"> генерального плану,</w:t>
      </w:r>
      <w:r w:rsidR="00DD3D99" w:rsidRPr="00DA2E6D">
        <w:rPr>
          <w:color w:val="000000"/>
          <w:sz w:val="26"/>
          <w:szCs w:val="26"/>
        </w:rPr>
        <w:t xml:space="preserve"> </w:t>
      </w:r>
      <w:r w:rsidR="00462A57" w:rsidRPr="00DA2E6D">
        <w:rPr>
          <w:color w:val="000000"/>
          <w:spacing w:val="1"/>
          <w:sz w:val="26"/>
          <w:szCs w:val="26"/>
        </w:rPr>
        <w:t>плану зонування те</w:t>
      </w:r>
      <w:r w:rsidR="00FD52EB" w:rsidRPr="00DA2E6D">
        <w:rPr>
          <w:color w:val="000000"/>
          <w:spacing w:val="1"/>
          <w:sz w:val="26"/>
          <w:szCs w:val="26"/>
        </w:rPr>
        <w:t>риторії</w:t>
      </w:r>
      <w:r w:rsidR="00462A57" w:rsidRPr="00DA2E6D">
        <w:rPr>
          <w:color w:val="000000"/>
          <w:spacing w:val="1"/>
          <w:sz w:val="26"/>
          <w:szCs w:val="26"/>
        </w:rPr>
        <w:t xml:space="preserve"> т</w:t>
      </w:r>
      <w:r w:rsidR="00FD52EB" w:rsidRPr="00DA2E6D">
        <w:rPr>
          <w:color w:val="000000"/>
          <w:spacing w:val="1"/>
          <w:sz w:val="26"/>
          <w:szCs w:val="26"/>
        </w:rPr>
        <w:t>а ін.</w:t>
      </w:r>
    </w:p>
    <w:p w:rsidR="00DD3D99" w:rsidRPr="00DA2E6D" w:rsidRDefault="00B807B5" w:rsidP="00DA2E6D">
      <w:pPr>
        <w:keepLines/>
        <w:spacing w:before="120"/>
        <w:jc w:val="both"/>
        <w:rPr>
          <w:sz w:val="26"/>
          <w:szCs w:val="26"/>
        </w:rPr>
      </w:pPr>
      <w:r w:rsidRPr="00DA2E6D">
        <w:rPr>
          <w:b/>
          <w:sz w:val="26"/>
          <w:szCs w:val="26"/>
        </w:rPr>
        <w:tab/>
      </w:r>
      <w:r w:rsidR="00DD3D99" w:rsidRPr="00DA2E6D">
        <w:rPr>
          <w:b/>
          <w:sz w:val="26"/>
          <w:szCs w:val="26"/>
        </w:rPr>
        <w:t>Державний акт на право власності або постійного користування земельною ділянкою</w:t>
      </w:r>
      <w:r w:rsidR="00DD3D99" w:rsidRPr="00DA2E6D">
        <w:rPr>
          <w:sz w:val="26"/>
          <w:szCs w:val="26"/>
        </w:rPr>
        <w:t xml:space="preserve"> - документ,</w:t>
      </w:r>
      <w:r w:rsidRPr="00DA2E6D">
        <w:rPr>
          <w:sz w:val="26"/>
          <w:szCs w:val="26"/>
        </w:rPr>
        <w:t xml:space="preserve"> </w:t>
      </w:r>
      <w:r w:rsidR="00DD3D99" w:rsidRPr="00DA2E6D">
        <w:rPr>
          <w:sz w:val="26"/>
          <w:szCs w:val="26"/>
        </w:rPr>
        <w:t>що посвідчує право</w:t>
      </w:r>
      <w:r w:rsidRPr="00DA2E6D">
        <w:rPr>
          <w:sz w:val="26"/>
          <w:szCs w:val="26"/>
        </w:rPr>
        <w:t xml:space="preserve"> </w:t>
      </w:r>
      <w:r w:rsidR="00DD3D99" w:rsidRPr="00DA2E6D">
        <w:rPr>
          <w:sz w:val="26"/>
          <w:szCs w:val="26"/>
        </w:rPr>
        <w:t>власності або постійного</w:t>
      </w:r>
      <w:r w:rsidRPr="00DA2E6D">
        <w:rPr>
          <w:sz w:val="26"/>
          <w:szCs w:val="26"/>
        </w:rPr>
        <w:t xml:space="preserve"> </w:t>
      </w:r>
      <w:r w:rsidR="00DD3D99" w:rsidRPr="00DA2E6D">
        <w:rPr>
          <w:sz w:val="26"/>
          <w:szCs w:val="26"/>
        </w:rPr>
        <w:t>користування</w:t>
      </w:r>
      <w:r w:rsidRPr="00DA2E6D">
        <w:rPr>
          <w:sz w:val="26"/>
          <w:szCs w:val="26"/>
        </w:rPr>
        <w:t xml:space="preserve"> </w:t>
      </w:r>
      <w:r w:rsidR="00DD3D99" w:rsidRPr="00DA2E6D">
        <w:rPr>
          <w:sz w:val="26"/>
          <w:szCs w:val="26"/>
        </w:rPr>
        <w:t>земельною ділянкою юридичною чи фізичною особою, наданий в установленому порядку та оформлений за</w:t>
      </w:r>
      <w:r w:rsidRPr="00DA2E6D">
        <w:rPr>
          <w:sz w:val="26"/>
          <w:szCs w:val="26"/>
        </w:rPr>
        <w:t xml:space="preserve"> </w:t>
      </w:r>
      <w:r w:rsidR="00DD3D99" w:rsidRPr="00DA2E6D">
        <w:rPr>
          <w:sz w:val="26"/>
          <w:szCs w:val="26"/>
        </w:rPr>
        <w:t>формою, затвердженою Кабінетом Міністрів України.</w:t>
      </w:r>
    </w:p>
    <w:p w:rsidR="00DD3D99" w:rsidRPr="00DA2E6D" w:rsidRDefault="00B807B5" w:rsidP="00DA2E6D">
      <w:pPr>
        <w:keepLines/>
        <w:spacing w:before="120"/>
        <w:jc w:val="both"/>
        <w:rPr>
          <w:color w:val="000000"/>
          <w:sz w:val="26"/>
          <w:szCs w:val="26"/>
        </w:rPr>
      </w:pPr>
      <w:r w:rsidRPr="00DA2E6D">
        <w:rPr>
          <w:b/>
          <w:color w:val="000000"/>
          <w:sz w:val="26"/>
          <w:szCs w:val="26"/>
        </w:rPr>
        <w:tab/>
      </w:r>
      <w:r w:rsidR="00DD3D99" w:rsidRPr="00DA2E6D">
        <w:rPr>
          <w:b/>
          <w:color w:val="000000"/>
          <w:sz w:val="26"/>
          <w:szCs w:val="26"/>
        </w:rPr>
        <w:t>Детальний план території</w:t>
      </w:r>
      <w:r w:rsidRPr="00DA2E6D">
        <w:rPr>
          <w:color w:val="000000"/>
          <w:sz w:val="26"/>
          <w:szCs w:val="26"/>
        </w:rPr>
        <w:t xml:space="preserve"> </w:t>
      </w:r>
      <w:r w:rsidR="00DD3D99" w:rsidRPr="00DA2E6D">
        <w:rPr>
          <w:color w:val="000000"/>
          <w:sz w:val="26"/>
          <w:szCs w:val="26"/>
        </w:rPr>
        <w:t>-</w:t>
      </w:r>
      <w:r w:rsidRPr="00DA2E6D">
        <w:rPr>
          <w:color w:val="000000"/>
          <w:sz w:val="26"/>
          <w:szCs w:val="26"/>
        </w:rPr>
        <w:t xml:space="preserve"> </w:t>
      </w:r>
      <w:r w:rsidR="00DD3D99" w:rsidRPr="00DA2E6D">
        <w:rPr>
          <w:color w:val="000000"/>
          <w:sz w:val="26"/>
          <w:szCs w:val="26"/>
        </w:rPr>
        <w:t>містобудівна документація,</w:t>
      </w:r>
      <w:r w:rsidRPr="00DA2E6D">
        <w:rPr>
          <w:color w:val="000000"/>
          <w:sz w:val="26"/>
          <w:szCs w:val="26"/>
        </w:rPr>
        <w:t xml:space="preserve"> </w:t>
      </w:r>
      <w:r w:rsidR="00DD3D99" w:rsidRPr="00DA2E6D">
        <w:rPr>
          <w:color w:val="000000"/>
          <w:sz w:val="26"/>
          <w:szCs w:val="26"/>
        </w:rPr>
        <w:t>що визначає зонування територій,</w:t>
      </w:r>
      <w:r w:rsidRPr="00DA2E6D">
        <w:rPr>
          <w:color w:val="000000"/>
          <w:sz w:val="26"/>
          <w:szCs w:val="26"/>
        </w:rPr>
        <w:t xml:space="preserve"> </w:t>
      </w:r>
      <w:r w:rsidR="00DD3D99" w:rsidRPr="00DA2E6D">
        <w:rPr>
          <w:color w:val="000000"/>
          <w:sz w:val="26"/>
          <w:szCs w:val="26"/>
        </w:rPr>
        <w:t>розташування червоних ліній,</w:t>
      </w:r>
      <w:r w:rsidRPr="00DA2E6D">
        <w:rPr>
          <w:color w:val="000000"/>
          <w:sz w:val="26"/>
          <w:szCs w:val="26"/>
        </w:rPr>
        <w:t xml:space="preserve"> </w:t>
      </w:r>
      <w:r w:rsidR="00DD3D99" w:rsidRPr="00DA2E6D">
        <w:rPr>
          <w:color w:val="000000"/>
          <w:sz w:val="26"/>
          <w:szCs w:val="26"/>
        </w:rPr>
        <w:t>інших ліній регулювання забудови, зон, у яких встановлюються планувальні обмеження,</w:t>
      </w:r>
      <w:r w:rsidRPr="00DA2E6D">
        <w:rPr>
          <w:color w:val="000000"/>
          <w:sz w:val="26"/>
          <w:szCs w:val="26"/>
        </w:rPr>
        <w:t xml:space="preserve"> </w:t>
      </w:r>
      <w:r w:rsidR="00DD3D99" w:rsidRPr="00DA2E6D">
        <w:rPr>
          <w:color w:val="000000"/>
          <w:sz w:val="26"/>
          <w:szCs w:val="26"/>
        </w:rPr>
        <w:t>розміщення</w:t>
      </w:r>
      <w:r w:rsidRPr="00DA2E6D">
        <w:rPr>
          <w:color w:val="000000"/>
          <w:sz w:val="26"/>
          <w:szCs w:val="26"/>
        </w:rPr>
        <w:t xml:space="preserve"> </w:t>
      </w:r>
      <w:r w:rsidR="00DD3D99" w:rsidRPr="00DA2E6D">
        <w:rPr>
          <w:color w:val="000000"/>
          <w:sz w:val="26"/>
          <w:szCs w:val="26"/>
        </w:rPr>
        <w:t>та</w:t>
      </w:r>
      <w:r w:rsidRPr="00DA2E6D">
        <w:rPr>
          <w:color w:val="000000"/>
          <w:sz w:val="26"/>
          <w:szCs w:val="26"/>
        </w:rPr>
        <w:t xml:space="preserve"> </w:t>
      </w:r>
      <w:r w:rsidR="00DD3D99" w:rsidRPr="00DA2E6D">
        <w:rPr>
          <w:color w:val="000000"/>
          <w:sz w:val="26"/>
          <w:szCs w:val="26"/>
        </w:rPr>
        <w:t>функціональне</w:t>
      </w:r>
      <w:r w:rsidRPr="00DA2E6D">
        <w:rPr>
          <w:color w:val="000000"/>
          <w:sz w:val="26"/>
          <w:szCs w:val="26"/>
        </w:rPr>
        <w:t xml:space="preserve"> </w:t>
      </w:r>
      <w:r w:rsidR="00DD3D99" w:rsidRPr="00DA2E6D">
        <w:rPr>
          <w:color w:val="000000"/>
          <w:sz w:val="26"/>
          <w:szCs w:val="26"/>
        </w:rPr>
        <w:t>призначення</w:t>
      </w:r>
      <w:r w:rsidRPr="00DA2E6D">
        <w:rPr>
          <w:color w:val="000000"/>
          <w:sz w:val="26"/>
          <w:szCs w:val="26"/>
        </w:rPr>
        <w:t xml:space="preserve"> </w:t>
      </w:r>
      <w:r w:rsidR="00DD3D99" w:rsidRPr="00DA2E6D">
        <w:rPr>
          <w:color w:val="000000"/>
          <w:sz w:val="26"/>
          <w:szCs w:val="26"/>
        </w:rPr>
        <w:t>об'єктів містобудування,</w:t>
      </w:r>
      <w:r w:rsidRPr="00DA2E6D">
        <w:rPr>
          <w:color w:val="000000"/>
          <w:sz w:val="26"/>
          <w:szCs w:val="26"/>
        </w:rPr>
        <w:t xml:space="preserve"> </w:t>
      </w:r>
      <w:r w:rsidR="00DD3D99" w:rsidRPr="00DA2E6D">
        <w:rPr>
          <w:color w:val="000000"/>
          <w:sz w:val="26"/>
          <w:szCs w:val="26"/>
        </w:rPr>
        <w:t>види забудови для окремих районів,</w:t>
      </w:r>
      <w:r w:rsidRPr="00DA2E6D">
        <w:rPr>
          <w:color w:val="000000"/>
          <w:sz w:val="26"/>
          <w:szCs w:val="26"/>
        </w:rPr>
        <w:t xml:space="preserve"> </w:t>
      </w:r>
      <w:r w:rsidR="00DD3D99" w:rsidRPr="00DA2E6D">
        <w:rPr>
          <w:color w:val="000000"/>
          <w:sz w:val="26"/>
          <w:szCs w:val="26"/>
        </w:rPr>
        <w:t>мікрорайонів, кварталів та районів</w:t>
      </w:r>
      <w:r w:rsidRPr="00DA2E6D">
        <w:rPr>
          <w:color w:val="000000"/>
          <w:sz w:val="26"/>
          <w:szCs w:val="26"/>
        </w:rPr>
        <w:t xml:space="preserve"> </w:t>
      </w:r>
      <w:r w:rsidR="00DD3D99" w:rsidRPr="00DA2E6D">
        <w:rPr>
          <w:color w:val="000000"/>
          <w:sz w:val="26"/>
          <w:szCs w:val="26"/>
        </w:rPr>
        <w:t>реконструкції</w:t>
      </w:r>
      <w:r w:rsidRPr="00DA2E6D">
        <w:rPr>
          <w:color w:val="000000"/>
          <w:sz w:val="26"/>
          <w:szCs w:val="26"/>
        </w:rPr>
        <w:t xml:space="preserve"> </w:t>
      </w:r>
      <w:r w:rsidR="00DD3D99" w:rsidRPr="00DA2E6D">
        <w:rPr>
          <w:color w:val="000000"/>
          <w:sz w:val="26"/>
          <w:szCs w:val="26"/>
        </w:rPr>
        <w:t>існуючої</w:t>
      </w:r>
      <w:r w:rsidRPr="00DA2E6D">
        <w:rPr>
          <w:color w:val="000000"/>
          <w:sz w:val="26"/>
          <w:szCs w:val="26"/>
        </w:rPr>
        <w:t xml:space="preserve"> </w:t>
      </w:r>
      <w:r w:rsidR="00DD3D99" w:rsidRPr="00DA2E6D">
        <w:rPr>
          <w:color w:val="000000"/>
          <w:sz w:val="26"/>
          <w:szCs w:val="26"/>
        </w:rPr>
        <w:t>забудови</w:t>
      </w:r>
      <w:r w:rsidRPr="00DA2E6D">
        <w:rPr>
          <w:color w:val="000000"/>
          <w:sz w:val="26"/>
          <w:szCs w:val="26"/>
        </w:rPr>
        <w:t xml:space="preserve"> </w:t>
      </w:r>
      <w:r w:rsidR="00DD3D99" w:rsidRPr="00DA2E6D">
        <w:rPr>
          <w:color w:val="000000"/>
          <w:sz w:val="26"/>
          <w:szCs w:val="26"/>
        </w:rPr>
        <w:t>міста.</w:t>
      </w:r>
    </w:p>
    <w:p w:rsidR="00DD3D99" w:rsidRPr="00DA2E6D" w:rsidRDefault="00B807B5" w:rsidP="00DA2E6D">
      <w:pPr>
        <w:pStyle w:val="Just"/>
        <w:keepLines/>
        <w:spacing w:before="120" w:after="0"/>
        <w:ind w:firstLine="0"/>
        <w:rPr>
          <w:noProof/>
          <w:sz w:val="26"/>
          <w:szCs w:val="26"/>
          <w:lang w:val="uk-UA"/>
        </w:rPr>
      </w:pPr>
      <w:r w:rsidRPr="00DA2E6D">
        <w:rPr>
          <w:b/>
          <w:bCs/>
          <w:noProof/>
          <w:sz w:val="26"/>
          <w:szCs w:val="26"/>
          <w:lang w:val="uk-UA"/>
        </w:rPr>
        <w:tab/>
      </w:r>
      <w:r w:rsidR="00DD3D99" w:rsidRPr="00DA2E6D">
        <w:rPr>
          <w:b/>
          <w:bCs/>
          <w:noProof/>
          <w:sz w:val="26"/>
          <w:szCs w:val="26"/>
          <w:lang w:val="uk-UA"/>
        </w:rPr>
        <w:t>Договір оренди землі</w:t>
      </w:r>
      <w:r w:rsidR="00DD3D99" w:rsidRPr="00DA2E6D">
        <w:rPr>
          <w:noProof/>
          <w:sz w:val="26"/>
          <w:szCs w:val="26"/>
          <w:lang w:val="uk-UA"/>
        </w:rPr>
        <w:t xml:space="preserve"> — це договір, за яким орендодавець зобов’язаний за плату передати орендареві земельну ділянку у володіння і користування на певний строк, а орендар зобов’язаний використовувати земельну ділянку відповідно до умов договору та вимог земельного законодавства.</w:t>
      </w:r>
    </w:p>
    <w:p w:rsidR="00DD3D99" w:rsidRPr="00DA2E6D" w:rsidRDefault="00B807B5" w:rsidP="00DA2E6D">
      <w:pPr>
        <w:pStyle w:val="Just"/>
        <w:keepLines/>
        <w:spacing w:before="120" w:after="0"/>
        <w:ind w:firstLine="0"/>
        <w:rPr>
          <w:sz w:val="26"/>
          <w:szCs w:val="26"/>
          <w:lang w:val="uk-UA"/>
        </w:rPr>
      </w:pPr>
      <w:r w:rsidRPr="00DA2E6D">
        <w:rPr>
          <w:b/>
          <w:bCs/>
          <w:noProof/>
          <w:sz w:val="26"/>
          <w:szCs w:val="26"/>
          <w:lang w:val="uk-UA"/>
        </w:rPr>
        <w:tab/>
      </w:r>
      <w:r w:rsidR="00DD3D99" w:rsidRPr="00DA2E6D">
        <w:rPr>
          <w:b/>
          <w:sz w:val="26"/>
          <w:szCs w:val="26"/>
          <w:lang w:val="uk-UA"/>
        </w:rPr>
        <w:t>Допустимий вид забудови</w:t>
      </w:r>
      <w:r w:rsidR="00DD3D99" w:rsidRPr="00DA2E6D">
        <w:rPr>
          <w:sz w:val="26"/>
          <w:szCs w:val="26"/>
          <w:lang w:val="uk-UA"/>
        </w:rPr>
        <w:t xml:space="preserve"> – вид забудови, який не відповідає переліку переважних</w:t>
      </w:r>
      <w:r w:rsidR="0064515D" w:rsidRPr="00DA2E6D">
        <w:rPr>
          <w:sz w:val="26"/>
          <w:szCs w:val="26"/>
          <w:lang w:val="uk-UA"/>
        </w:rPr>
        <w:t xml:space="preserve"> та супутніх видів забудови</w:t>
      </w:r>
      <w:r w:rsidR="00DD3D99" w:rsidRPr="00DA2E6D">
        <w:rPr>
          <w:sz w:val="26"/>
          <w:szCs w:val="26"/>
          <w:lang w:val="uk-UA"/>
        </w:rPr>
        <w:t xml:space="preserve"> у </w:t>
      </w:r>
      <w:r w:rsidR="0064515D" w:rsidRPr="00DA2E6D">
        <w:rPr>
          <w:sz w:val="26"/>
          <w:szCs w:val="26"/>
          <w:lang w:val="uk-UA"/>
        </w:rPr>
        <w:t>плані зонування території</w:t>
      </w:r>
      <w:r w:rsidR="00DD3D99" w:rsidRPr="00DA2E6D">
        <w:rPr>
          <w:sz w:val="26"/>
          <w:szCs w:val="26"/>
          <w:lang w:val="uk-UA"/>
        </w:rPr>
        <w:t xml:space="preserve"> для даної зони, але можливий при умові спеціального погодження після необхідного обґрунтування.</w:t>
      </w:r>
    </w:p>
    <w:p w:rsidR="00DD3D99" w:rsidRPr="00DA2E6D" w:rsidRDefault="00B807B5" w:rsidP="00DA2E6D">
      <w:pPr>
        <w:pStyle w:val="Just"/>
        <w:keepLines/>
        <w:spacing w:before="120" w:after="0"/>
        <w:ind w:firstLine="0"/>
        <w:rPr>
          <w:sz w:val="26"/>
          <w:szCs w:val="26"/>
          <w:lang w:val="uk-UA"/>
        </w:rPr>
      </w:pPr>
      <w:r w:rsidRPr="00DA2E6D">
        <w:rPr>
          <w:b/>
          <w:bCs/>
          <w:noProof/>
          <w:color w:val="000000"/>
          <w:sz w:val="26"/>
          <w:szCs w:val="26"/>
          <w:lang w:val="uk-UA"/>
        </w:rPr>
        <w:tab/>
      </w:r>
      <w:r w:rsidR="00DD3D99" w:rsidRPr="00DA2E6D">
        <w:rPr>
          <w:b/>
          <w:sz w:val="26"/>
          <w:szCs w:val="26"/>
          <w:lang w:val="uk-UA"/>
        </w:rPr>
        <w:t>Єдині умови і обмеження забудови та іншого використання земельних ділянок</w:t>
      </w:r>
      <w:r w:rsidR="00DD3D99" w:rsidRPr="00DA2E6D">
        <w:rPr>
          <w:sz w:val="26"/>
          <w:szCs w:val="26"/>
          <w:lang w:val="uk-UA"/>
        </w:rPr>
        <w:t xml:space="preserve"> – установлені </w:t>
      </w:r>
      <w:r w:rsidR="00623AB4" w:rsidRPr="00DA2E6D">
        <w:rPr>
          <w:spacing w:val="1"/>
          <w:sz w:val="26"/>
          <w:szCs w:val="26"/>
          <w:lang w:val="uk-UA"/>
        </w:rPr>
        <w:t xml:space="preserve">планом зонування території </w:t>
      </w:r>
      <w:r w:rsidR="00DD3D99" w:rsidRPr="00DA2E6D">
        <w:rPr>
          <w:sz w:val="26"/>
          <w:szCs w:val="26"/>
          <w:lang w:val="uk-UA"/>
        </w:rPr>
        <w:t>для кожної окремої зони</w:t>
      </w:r>
      <w:r w:rsidR="008142CB" w:rsidRPr="00DA2E6D">
        <w:rPr>
          <w:sz w:val="26"/>
          <w:szCs w:val="26"/>
          <w:lang w:val="uk-UA"/>
        </w:rPr>
        <w:t xml:space="preserve"> з урахування місцевих умов під час визначення функціональних зон</w:t>
      </w:r>
      <w:r w:rsidR="00DD3D99" w:rsidRPr="00DA2E6D">
        <w:rPr>
          <w:sz w:val="26"/>
          <w:szCs w:val="26"/>
          <w:lang w:val="uk-UA"/>
        </w:rPr>
        <w:t>:</w:t>
      </w:r>
      <w:r w:rsidRPr="00DA2E6D">
        <w:rPr>
          <w:sz w:val="26"/>
          <w:szCs w:val="26"/>
          <w:lang w:val="uk-UA"/>
        </w:rPr>
        <w:t xml:space="preserve"> </w:t>
      </w:r>
    </w:p>
    <w:p w:rsidR="00DD3D99" w:rsidRPr="00DA2E6D" w:rsidRDefault="00DD3D99" w:rsidP="00DA2E6D">
      <w:pPr>
        <w:pStyle w:val="HTML"/>
        <w:keepLines/>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2268"/>
        </w:tabs>
        <w:spacing w:before="120"/>
        <w:jc w:val="both"/>
        <w:rPr>
          <w:rFonts w:ascii="Times New Roman" w:hAnsi="Times New Roman" w:cs="Times New Roman"/>
          <w:sz w:val="26"/>
          <w:szCs w:val="26"/>
          <w:lang w:val="uk-UA"/>
        </w:rPr>
      </w:pPr>
      <w:bookmarkStart w:id="9" w:name="214"/>
      <w:bookmarkEnd w:id="9"/>
      <w:r w:rsidRPr="00DA2E6D">
        <w:rPr>
          <w:rFonts w:ascii="Times New Roman" w:hAnsi="Times New Roman" w:cs="Times New Roman"/>
          <w:sz w:val="26"/>
          <w:szCs w:val="26"/>
          <w:lang w:val="uk-UA"/>
        </w:rPr>
        <w:t>гранично допустимі поверховість будинків і споруд та щільність забудови;</w:t>
      </w:r>
    </w:p>
    <w:p w:rsidR="00DD3D99" w:rsidRPr="00DA2E6D" w:rsidRDefault="00DD3D99" w:rsidP="00DA2E6D">
      <w:pPr>
        <w:pStyle w:val="HTML"/>
        <w:keepLines/>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left" w:pos="-2268"/>
        </w:tabs>
        <w:spacing w:before="120"/>
        <w:jc w:val="both"/>
        <w:rPr>
          <w:rFonts w:ascii="Times New Roman" w:hAnsi="Times New Roman" w:cs="Times New Roman"/>
          <w:sz w:val="26"/>
          <w:szCs w:val="26"/>
          <w:lang w:val="uk-UA"/>
        </w:rPr>
      </w:pPr>
      <w:bookmarkStart w:id="10" w:name="215"/>
      <w:bookmarkEnd w:id="10"/>
      <w:r w:rsidRPr="00DA2E6D">
        <w:rPr>
          <w:rFonts w:ascii="Times New Roman" w:hAnsi="Times New Roman" w:cs="Times New Roman"/>
          <w:sz w:val="26"/>
          <w:szCs w:val="26"/>
          <w:lang w:val="uk-UA"/>
        </w:rPr>
        <w:t>мінімальні відступи будинків і споруд від червоних ліній, ліній регулювання забудови, меж суміжних ділянок;</w:t>
      </w:r>
    </w:p>
    <w:p w:rsidR="00DD3D99" w:rsidRPr="00DA2E6D" w:rsidRDefault="00DD3D99" w:rsidP="00DA2E6D">
      <w:pPr>
        <w:pStyle w:val="HTML"/>
        <w:keepLines/>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left" w:pos="-2268"/>
        </w:tabs>
        <w:spacing w:before="120"/>
        <w:jc w:val="both"/>
        <w:rPr>
          <w:rFonts w:ascii="Times New Roman" w:hAnsi="Times New Roman" w:cs="Times New Roman"/>
          <w:sz w:val="26"/>
          <w:szCs w:val="26"/>
          <w:lang w:val="uk-UA"/>
        </w:rPr>
      </w:pPr>
      <w:bookmarkStart w:id="11" w:name="216"/>
      <w:bookmarkEnd w:id="11"/>
      <w:r w:rsidRPr="00DA2E6D">
        <w:rPr>
          <w:rFonts w:ascii="Times New Roman" w:hAnsi="Times New Roman" w:cs="Times New Roman"/>
          <w:sz w:val="26"/>
          <w:szCs w:val="26"/>
          <w:lang w:val="uk-UA"/>
        </w:rPr>
        <w:t>вимоги до впорядкування доріг та під'їздів до будинків і споруд, місць паркування транспортних засобів;</w:t>
      </w:r>
    </w:p>
    <w:p w:rsidR="003961C8" w:rsidRPr="00DA2E6D" w:rsidRDefault="00DD3D99" w:rsidP="00DA2E6D">
      <w:pPr>
        <w:pStyle w:val="HTML"/>
        <w:keepLines/>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left" w:pos="-2268"/>
        </w:tabs>
        <w:spacing w:before="120"/>
        <w:jc w:val="both"/>
        <w:rPr>
          <w:rFonts w:ascii="Times New Roman" w:hAnsi="Times New Roman" w:cs="Times New Roman"/>
          <w:sz w:val="26"/>
          <w:szCs w:val="26"/>
          <w:lang w:val="uk-UA"/>
        </w:rPr>
      </w:pPr>
      <w:bookmarkStart w:id="12" w:name="217"/>
      <w:bookmarkEnd w:id="12"/>
      <w:r w:rsidRPr="00DA2E6D">
        <w:rPr>
          <w:rFonts w:ascii="Times New Roman" w:hAnsi="Times New Roman" w:cs="Times New Roman"/>
          <w:sz w:val="26"/>
          <w:szCs w:val="26"/>
          <w:lang w:val="uk-UA"/>
        </w:rPr>
        <w:t xml:space="preserve">вимоги до забезпечення експлуатації інженерно-транспортної інфраструктури; </w:t>
      </w:r>
    </w:p>
    <w:p w:rsidR="00DD3D99" w:rsidRPr="00DA2E6D" w:rsidRDefault="00DD3D99" w:rsidP="00DA2E6D">
      <w:pPr>
        <w:pStyle w:val="HTML"/>
        <w:keepLines/>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left" w:pos="-2268"/>
        </w:tabs>
        <w:spacing w:before="120"/>
        <w:jc w:val="both"/>
        <w:rPr>
          <w:rFonts w:ascii="Times New Roman" w:hAnsi="Times New Roman" w:cs="Times New Roman"/>
          <w:sz w:val="26"/>
          <w:szCs w:val="26"/>
          <w:lang w:val="uk-UA"/>
        </w:rPr>
      </w:pPr>
      <w:r w:rsidRPr="00DA2E6D">
        <w:rPr>
          <w:rFonts w:ascii="Times New Roman" w:hAnsi="Times New Roman" w:cs="Times New Roman"/>
          <w:sz w:val="26"/>
          <w:szCs w:val="26"/>
          <w:lang w:val="uk-UA"/>
        </w:rPr>
        <w:lastRenderedPageBreak/>
        <w:t xml:space="preserve">вимоги до озеленення та впорядкування територій; </w:t>
      </w:r>
    </w:p>
    <w:p w:rsidR="00DD3D99" w:rsidRPr="00DA2E6D" w:rsidRDefault="00DD3D99" w:rsidP="00DA2E6D">
      <w:pPr>
        <w:pStyle w:val="HTML"/>
        <w:keepLines/>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left" w:pos="-2268"/>
        </w:tabs>
        <w:spacing w:before="120"/>
        <w:jc w:val="both"/>
        <w:rPr>
          <w:rFonts w:ascii="Times New Roman" w:hAnsi="Times New Roman" w:cs="Times New Roman"/>
          <w:sz w:val="26"/>
          <w:szCs w:val="26"/>
          <w:lang w:val="uk-UA"/>
        </w:rPr>
      </w:pPr>
      <w:bookmarkStart w:id="13" w:name="219"/>
      <w:bookmarkEnd w:id="13"/>
      <w:r w:rsidRPr="00DA2E6D">
        <w:rPr>
          <w:rFonts w:ascii="Times New Roman" w:hAnsi="Times New Roman" w:cs="Times New Roman"/>
          <w:sz w:val="26"/>
          <w:szCs w:val="26"/>
          <w:lang w:val="uk-UA"/>
        </w:rPr>
        <w:t xml:space="preserve">вимоги до утримання будинків і споруд; </w:t>
      </w:r>
    </w:p>
    <w:p w:rsidR="00DD3D99" w:rsidRPr="00DA2E6D" w:rsidRDefault="00DD3D99" w:rsidP="00DA2E6D">
      <w:pPr>
        <w:pStyle w:val="HTML"/>
        <w:keepLines/>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left" w:pos="-2268"/>
        </w:tabs>
        <w:spacing w:before="120"/>
        <w:jc w:val="both"/>
        <w:rPr>
          <w:rFonts w:ascii="Times New Roman" w:hAnsi="Times New Roman" w:cs="Times New Roman"/>
          <w:sz w:val="26"/>
          <w:szCs w:val="26"/>
          <w:lang w:val="uk-UA"/>
        </w:rPr>
      </w:pPr>
      <w:r w:rsidRPr="00DA2E6D">
        <w:rPr>
          <w:rFonts w:ascii="Times New Roman" w:hAnsi="Times New Roman" w:cs="Times New Roman"/>
          <w:sz w:val="26"/>
          <w:szCs w:val="26"/>
          <w:lang w:val="uk-UA"/>
        </w:rPr>
        <w:t xml:space="preserve">перелік обмежень використання земельних ділянок (містобудівних, інженерних, санітарно-епідеміологічних, природоохоронних, історико-культурних). </w:t>
      </w:r>
    </w:p>
    <w:p w:rsidR="00DD3D99" w:rsidRPr="00DA2E6D" w:rsidRDefault="00B807B5" w:rsidP="00DA2E6D">
      <w:pPr>
        <w:keepLines/>
        <w:spacing w:before="120"/>
        <w:jc w:val="both"/>
        <w:rPr>
          <w:sz w:val="26"/>
          <w:szCs w:val="26"/>
        </w:rPr>
      </w:pPr>
      <w:r w:rsidRPr="00DA2E6D">
        <w:rPr>
          <w:b/>
          <w:sz w:val="26"/>
          <w:szCs w:val="26"/>
        </w:rPr>
        <w:tab/>
      </w:r>
      <w:r w:rsidR="00DD3D99" w:rsidRPr="00DA2E6D">
        <w:rPr>
          <w:b/>
          <w:sz w:val="26"/>
          <w:szCs w:val="26"/>
        </w:rPr>
        <w:t>Експертиза містобудівної документації</w:t>
      </w:r>
      <w:r w:rsidR="00DD3D99" w:rsidRPr="00DA2E6D">
        <w:rPr>
          <w:sz w:val="26"/>
          <w:szCs w:val="26"/>
        </w:rPr>
        <w:t xml:space="preserve"> - діяльність фахівців-експертів, які мають відповідні кваліфікаційні сертифікати і за дорученням замовника (забудовника) визначають відповідність змісту містобудівної документації законодавству, державним стандартам, нормам і правилам, рішенням органів виконавчої влади та органів місцевого самоврядування з питань планування і забудови територій, соціального та економічного розвитку, раціонального використання земель та природних ресурсів, охорони навколишнього природного середовища, санітарного та епідемічного благополуччя населення, пожежної та техногенної безпеки, цивільного захисту населення і територій, збереження культурної спадщини, соціальним стандартам життєдіяльності населення, а також вимогам завдань з розроблення містобудівної документації.</w:t>
      </w:r>
    </w:p>
    <w:p w:rsidR="00DD3D99" w:rsidRPr="00DA2E6D" w:rsidRDefault="00B807B5" w:rsidP="00DA2E6D">
      <w:pPr>
        <w:keepLines/>
        <w:spacing w:before="120"/>
        <w:jc w:val="both"/>
        <w:rPr>
          <w:sz w:val="26"/>
          <w:szCs w:val="26"/>
        </w:rPr>
      </w:pPr>
      <w:r w:rsidRPr="00DA2E6D">
        <w:rPr>
          <w:b/>
          <w:sz w:val="26"/>
          <w:szCs w:val="26"/>
        </w:rPr>
        <w:tab/>
      </w:r>
      <w:r w:rsidR="00DD3D99" w:rsidRPr="00DA2E6D">
        <w:rPr>
          <w:b/>
          <w:sz w:val="26"/>
          <w:szCs w:val="26"/>
        </w:rPr>
        <w:t>Жиле (житлове) приміщення</w:t>
      </w:r>
      <w:r w:rsidR="003961C8" w:rsidRPr="00DA2E6D">
        <w:rPr>
          <w:sz w:val="26"/>
          <w:szCs w:val="26"/>
        </w:rPr>
        <w:t xml:space="preserve"> –</w:t>
      </w:r>
      <w:r w:rsidR="00DD3D99" w:rsidRPr="00DA2E6D">
        <w:rPr>
          <w:sz w:val="26"/>
          <w:szCs w:val="26"/>
        </w:rPr>
        <w:t xml:space="preserve"> приміщення,</w:t>
      </w:r>
      <w:r w:rsidRPr="00DA2E6D">
        <w:rPr>
          <w:sz w:val="26"/>
          <w:szCs w:val="26"/>
        </w:rPr>
        <w:t xml:space="preserve"> </w:t>
      </w:r>
      <w:r w:rsidR="00DD3D99" w:rsidRPr="00DA2E6D">
        <w:rPr>
          <w:sz w:val="26"/>
          <w:szCs w:val="26"/>
        </w:rPr>
        <w:t>яке належить до житлового комплексу</w:t>
      </w:r>
      <w:r w:rsidRPr="00DA2E6D">
        <w:rPr>
          <w:sz w:val="26"/>
          <w:szCs w:val="26"/>
        </w:rPr>
        <w:t xml:space="preserve"> </w:t>
      </w:r>
      <w:r w:rsidR="00DD3D99" w:rsidRPr="00DA2E6D">
        <w:rPr>
          <w:sz w:val="26"/>
          <w:szCs w:val="26"/>
        </w:rPr>
        <w:t>(будинку),</w:t>
      </w:r>
      <w:r w:rsidRPr="00DA2E6D">
        <w:rPr>
          <w:sz w:val="26"/>
          <w:szCs w:val="26"/>
        </w:rPr>
        <w:t xml:space="preserve"> </w:t>
      </w:r>
      <w:r w:rsidR="00DD3D99" w:rsidRPr="00DA2E6D">
        <w:rPr>
          <w:sz w:val="26"/>
          <w:szCs w:val="26"/>
        </w:rPr>
        <w:t>що відноситься до житлового фонду і є складовою квартири як самостійного</w:t>
      </w:r>
      <w:r w:rsidRPr="00DA2E6D">
        <w:rPr>
          <w:sz w:val="26"/>
          <w:szCs w:val="26"/>
        </w:rPr>
        <w:t xml:space="preserve"> </w:t>
      </w:r>
      <w:r w:rsidR="00DD3D99" w:rsidRPr="00DA2E6D">
        <w:rPr>
          <w:sz w:val="26"/>
          <w:szCs w:val="26"/>
        </w:rPr>
        <w:t>об'єкта</w:t>
      </w:r>
      <w:r w:rsidRPr="00DA2E6D">
        <w:rPr>
          <w:sz w:val="26"/>
          <w:szCs w:val="26"/>
        </w:rPr>
        <w:t xml:space="preserve"> </w:t>
      </w:r>
      <w:r w:rsidR="00DD3D99" w:rsidRPr="00DA2E6D">
        <w:rPr>
          <w:sz w:val="26"/>
          <w:szCs w:val="26"/>
        </w:rPr>
        <w:t>цивільно-правових відносин.</w:t>
      </w:r>
    </w:p>
    <w:p w:rsidR="00DD3D99" w:rsidRPr="00DA2E6D" w:rsidRDefault="00B807B5" w:rsidP="00DA2E6D">
      <w:pPr>
        <w:keepLines/>
        <w:spacing w:before="120"/>
        <w:jc w:val="both"/>
        <w:rPr>
          <w:color w:val="000000"/>
          <w:sz w:val="26"/>
          <w:szCs w:val="26"/>
        </w:rPr>
      </w:pPr>
      <w:r w:rsidRPr="00DA2E6D">
        <w:rPr>
          <w:b/>
          <w:color w:val="000000"/>
          <w:sz w:val="26"/>
          <w:szCs w:val="26"/>
        </w:rPr>
        <w:tab/>
      </w:r>
      <w:r w:rsidR="00DD3D99" w:rsidRPr="00DA2E6D">
        <w:rPr>
          <w:b/>
          <w:color w:val="000000"/>
          <w:sz w:val="26"/>
          <w:szCs w:val="26"/>
        </w:rPr>
        <w:t>Забудова територій</w:t>
      </w:r>
      <w:r w:rsidR="00DD3D99" w:rsidRPr="00DA2E6D">
        <w:rPr>
          <w:color w:val="000000"/>
          <w:sz w:val="26"/>
          <w:szCs w:val="26"/>
        </w:rPr>
        <w:t xml:space="preserve"> </w:t>
      </w:r>
      <w:r w:rsidR="003961C8" w:rsidRPr="00DA2E6D">
        <w:rPr>
          <w:color w:val="000000"/>
          <w:sz w:val="26"/>
          <w:szCs w:val="26"/>
        </w:rPr>
        <w:t>–</w:t>
      </w:r>
      <w:r w:rsidR="00DD3D99" w:rsidRPr="00DA2E6D">
        <w:rPr>
          <w:color w:val="000000"/>
          <w:sz w:val="26"/>
          <w:szCs w:val="26"/>
        </w:rPr>
        <w:t xml:space="preserve"> розміщення та здійснення будівництва нових об'єктів, реконструкції, реставрації, капітального ремонту, впорядкування існуючих об'єктів містобудування, розширення та технічного переоснащення підприємств (далі - будівництво).</w:t>
      </w:r>
    </w:p>
    <w:p w:rsidR="00DD3D99" w:rsidRPr="00DA2E6D" w:rsidRDefault="00B807B5" w:rsidP="00DA2E6D">
      <w:pPr>
        <w:keepLines/>
        <w:spacing w:before="120"/>
        <w:jc w:val="both"/>
        <w:rPr>
          <w:b/>
          <w:color w:val="000000"/>
          <w:sz w:val="26"/>
          <w:szCs w:val="26"/>
        </w:rPr>
      </w:pPr>
      <w:r w:rsidRPr="00DA2E6D">
        <w:rPr>
          <w:b/>
          <w:color w:val="000000"/>
          <w:sz w:val="26"/>
          <w:szCs w:val="26"/>
        </w:rPr>
        <w:tab/>
      </w:r>
      <w:r w:rsidR="00DD3D99" w:rsidRPr="00DA2E6D">
        <w:rPr>
          <w:b/>
          <w:color w:val="000000"/>
          <w:sz w:val="26"/>
          <w:szCs w:val="26"/>
        </w:rPr>
        <w:t xml:space="preserve">Земельна ділянка </w:t>
      </w:r>
      <w:r w:rsidR="00DD3D99" w:rsidRPr="00DA2E6D">
        <w:rPr>
          <w:color w:val="000000"/>
          <w:sz w:val="26"/>
          <w:szCs w:val="26"/>
        </w:rPr>
        <w:t>– це частина земної поверхні з установленими межами, певним місцем розташування, з визначеними щодо неї правами.</w:t>
      </w:r>
    </w:p>
    <w:p w:rsidR="00DD3D99" w:rsidRPr="00DA2E6D" w:rsidRDefault="00B807B5" w:rsidP="00DA2E6D">
      <w:pPr>
        <w:keepLines/>
        <w:spacing w:before="120"/>
        <w:jc w:val="both"/>
        <w:rPr>
          <w:color w:val="000000"/>
          <w:sz w:val="26"/>
          <w:szCs w:val="26"/>
        </w:rPr>
      </w:pPr>
      <w:r w:rsidRPr="00DA2E6D">
        <w:rPr>
          <w:b/>
          <w:color w:val="000000"/>
          <w:sz w:val="26"/>
          <w:szCs w:val="26"/>
        </w:rPr>
        <w:tab/>
      </w:r>
      <w:r w:rsidR="00DD3D99" w:rsidRPr="00DA2E6D">
        <w:rPr>
          <w:b/>
          <w:color w:val="000000"/>
          <w:sz w:val="26"/>
          <w:szCs w:val="26"/>
        </w:rPr>
        <w:t xml:space="preserve">Зона </w:t>
      </w:r>
      <w:r w:rsidR="00DD3D99" w:rsidRPr="00DA2E6D">
        <w:rPr>
          <w:color w:val="000000"/>
          <w:sz w:val="26"/>
          <w:szCs w:val="26"/>
        </w:rPr>
        <w:t xml:space="preserve">– територія, стосовно якої (і відповідно до всіх земельних ділянок, які там розташовані) </w:t>
      </w:r>
      <w:r w:rsidR="00623AB4" w:rsidRPr="00DA2E6D">
        <w:rPr>
          <w:color w:val="000000"/>
          <w:spacing w:val="1"/>
          <w:sz w:val="26"/>
          <w:szCs w:val="26"/>
        </w:rPr>
        <w:t xml:space="preserve">планом зонування території </w:t>
      </w:r>
      <w:r w:rsidR="00DD3D99" w:rsidRPr="00DA2E6D">
        <w:rPr>
          <w:color w:val="000000"/>
          <w:sz w:val="26"/>
          <w:szCs w:val="26"/>
        </w:rPr>
        <w:t>встановлюється містобудівний регламент дозволеного використання.</w:t>
      </w:r>
    </w:p>
    <w:p w:rsidR="00DD3D99" w:rsidRPr="00DA2E6D" w:rsidRDefault="00B807B5" w:rsidP="00DA2E6D">
      <w:pPr>
        <w:keepLines/>
        <w:spacing w:before="120"/>
        <w:jc w:val="both"/>
        <w:rPr>
          <w:b/>
          <w:sz w:val="26"/>
          <w:szCs w:val="26"/>
        </w:rPr>
      </w:pPr>
      <w:r w:rsidRPr="00DA2E6D">
        <w:rPr>
          <w:b/>
          <w:sz w:val="26"/>
          <w:szCs w:val="26"/>
        </w:rPr>
        <w:tab/>
      </w:r>
      <w:r w:rsidR="00DD3D99" w:rsidRPr="00DA2E6D">
        <w:rPr>
          <w:b/>
          <w:sz w:val="26"/>
          <w:szCs w:val="26"/>
        </w:rPr>
        <w:t>Зони охорони пам’ятки</w:t>
      </w:r>
      <w:r w:rsidR="00DD3D99" w:rsidRPr="00DA2E6D">
        <w:rPr>
          <w:sz w:val="26"/>
          <w:szCs w:val="26"/>
        </w:rPr>
        <w:t xml:space="preserve"> – встановлювані навколо пам'ятки: охоронна зона, зона регулювання забудови, зона ландшафту, який охороняється, зона охорони археологічного шару, в межах яких діє спеціальний режим.</w:t>
      </w:r>
    </w:p>
    <w:p w:rsidR="00DD3D99" w:rsidRPr="00DA2E6D" w:rsidRDefault="00B807B5" w:rsidP="00DA2E6D">
      <w:pPr>
        <w:keepLines/>
        <w:spacing w:before="120"/>
        <w:jc w:val="both"/>
        <w:rPr>
          <w:sz w:val="26"/>
          <w:szCs w:val="26"/>
        </w:rPr>
      </w:pPr>
      <w:r w:rsidRPr="00DA2E6D">
        <w:rPr>
          <w:b/>
          <w:sz w:val="26"/>
          <w:szCs w:val="26"/>
        </w:rPr>
        <w:tab/>
      </w:r>
      <w:r w:rsidR="00DD3D99" w:rsidRPr="00DA2E6D">
        <w:rPr>
          <w:b/>
          <w:sz w:val="26"/>
          <w:szCs w:val="26"/>
        </w:rPr>
        <w:t>Історичний ареал</w:t>
      </w:r>
      <w:r w:rsidR="003961C8" w:rsidRPr="00DA2E6D">
        <w:rPr>
          <w:sz w:val="26"/>
          <w:szCs w:val="26"/>
        </w:rPr>
        <w:t xml:space="preserve"> –</w:t>
      </w:r>
      <w:r w:rsidR="00DD3D99" w:rsidRPr="00DA2E6D">
        <w:rPr>
          <w:sz w:val="26"/>
          <w:szCs w:val="26"/>
        </w:rPr>
        <w:t xml:space="preserve"> частина території</w:t>
      </w:r>
      <w:r w:rsidR="009351B3">
        <w:rPr>
          <w:sz w:val="26"/>
          <w:szCs w:val="26"/>
        </w:rPr>
        <w:t xml:space="preserve">, </w:t>
      </w:r>
      <w:r w:rsidR="00DD3D99" w:rsidRPr="00DA2E6D">
        <w:rPr>
          <w:sz w:val="26"/>
          <w:szCs w:val="26"/>
        </w:rPr>
        <w:t>що зберегла об'єкти культурної спадщини і пов'язані з</w:t>
      </w:r>
      <w:r w:rsidRPr="00DA2E6D">
        <w:rPr>
          <w:sz w:val="26"/>
          <w:szCs w:val="26"/>
        </w:rPr>
        <w:t xml:space="preserve"> </w:t>
      </w:r>
      <w:r w:rsidR="00DD3D99" w:rsidRPr="00DA2E6D">
        <w:rPr>
          <w:sz w:val="26"/>
          <w:szCs w:val="26"/>
        </w:rPr>
        <w:t>ними</w:t>
      </w:r>
      <w:r w:rsidRPr="00DA2E6D">
        <w:rPr>
          <w:sz w:val="26"/>
          <w:szCs w:val="26"/>
        </w:rPr>
        <w:t xml:space="preserve"> </w:t>
      </w:r>
      <w:r w:rsidR="00DD3D99" w:rsidRPr="00DA2E6D">
        <w:rPr>
          <w:sz w:val="26"/>
          <w:szCs w:val="26"/>
        </w:rPr>
        <w:t>розпланування</w:t>
      </w:r>
      <w:r w:rsidRPr="00DA2E6D">
        <w:rPr>
          <w:sz w:val="26"/>
          <w:szCs w:val="26"/>
        </w:rPr>
        <w:t xml:space="preserve"> </w:t>
      </w:r>
      <w:r w:rsidR="00DD3D99" w:rsidRPr="00DA2E6D">
        <w:rPr>
          <w:sz w:val="26"/>
          <w:szCs w:val="26"/>
        </w:rPr>
        <w:t>та форму</w:t>
      </w:r>
      <w:r w:rsidRPr="00DA2E6D">
        <w:rPr>
          <w:sz w:val="26"/>
          <w:szCs w:val="26"/>
        </w:rPr>
        <w:t xml:space="preserve"> </w:t>
      </w:r>
      <w:r w:rsidR="00DD3D99" w:rsidRPr="00DA2E6D">
        <w:rPr>
          <w:sz w:val="26"/>
          <w:szCs w:val="26"/>
        </w:rPr>
        <w:t>забудови,</w:t>
      </w:r>
      <w:r w:rsidRPr="00DA2E6D">
        <w:rPr>
          <w:sz w:val="26"/>
          <w:szCs w:val="26"/>
        </w:rPr>
        <w:t xml:space="preserve"> </w:t>
      </w:r>
      <w:r w:rsidR="00DD3D99" w:rsidRPr="00DA2E6D">
        <w:rPr>
          <w:sz w:val="26"/>
          <w:szCs w:val="26"/>
        </w:rPr>
        <w:t>які</w:t>
      </w:r>
      <w:r w:rsidRPr="00DA2E6D">
        <w:rPr>
          <w:sz w:val="26"/>
          <w:szCs w:val="26"/>
        </w:rPr>
        <w:t xml:space="preserve"> </w:t>
      </w:r>
      <w:r w:rsidR="00DD3D99" w:rsidRPr="00DA2E6D">
        <w:rPr>
          <w:sz w:val="26"/>
          <w:szCs w:val="26"/>
        </w:rPr>
        <w:t>походять</w:t>
      </w:r>
      <w:r w:rsidRPr="00DA2E6D">
        <w:rPr>
          <w:sz w:val="26"/>
          <w:szCs w:val="26"/>
        </w:rPr>
        <w:t xml:space="preserve"> </w:t>
      </w:r>
      <w:r w:rsidR="00DD3D99" w:rsidRPr="00DA2E6D">
        <w:rPr>
          <w:sz w:val="26"/>
          <w:szCs w:val="26"/>
        </w:rPr>
        <w:t>з</w:t>
      </w:r>
      <w:r w:rsidRPr="00DA2E6D">
        <w:rPr>
          <w:sz w:val="26"/>
          <w:szCs w:val="26"/>
        </w:rPr>
        <w:t xml:space="preserve"> </w:t>
      </w:r>
      <w:r w:rsidR="00DD3D99" w:rsidRPr="00DA2E6D">
        <w:rPr>
          <w:sz w:val="26"/>
          <w:szCs w:val="26"/>
        </w:rPr>
        <w:t>попередніх</w:t>
      </w:r>
      <w:r w:rsidRPr="00DA2E6D">
        <w:rPr>
          <w:sz w:val="26"/>
          <w:szCs w:val="26"/>
        </w:rPr>
        <w:t xml:space="preserve"> </w:t>
      </w:r>
      <w:r w:rsidR="00DD3D99" w:rsidRPr="00DA2E6D">
        <w:rPr>
          <w:sz w:val="26"/>
          <w:szCs w:val="26"/>
        </w:rPr>
        <w:t>періодів розвитку, типові для певних культур або періодів розвитку.</w:t>
      </w:r>
    </w:p>
    <w:p w:rsidR="00DD3D99" w:rsidRPr="00DA2E6D" w:rsidRDefault="00B807B5" w:rsidP="00DA2E6D">
      <w:pPr>
        <w:keepLines/>
        <w:spacing w:before="120"/>
        <w:jc w:val="both"/>
        <w:rPr>
          <w:sz w:val="26"/>
          <w:szCs w:val="26"/>
        </w:rPr>
      </w:pPr>
      <w:r w:rsidRPr="00DA2E6D">
        <w:rPr>
          <w:b/>
          <w:sz w:val="26"/>
          <w:szCs w:val="26"/>
        </w:rPr>
        <w:tab/>
      </w:r>
      <w:proofErr w:type="spellStart"/>
      <w:r w:rsidR="00DD3D99" w:rsidRPr="00DA2E6D">
        <w:rPr>
          <w:b/>
          <w:sz w:val="26"/>
          <w:szCs w:val="26"/>
        </w:rPr>
        <w:t>Історико-архітектурний</w:t>
      </w:r>
      <w:proofErr w:type="spellEnd"/>
      <w:r w:rsidR="00DD3D99" w:rsidRPr="00DA2E6D">
        <w:rPr>
          <w:b/>
          <w:sz w:val="26"/>
          <w:szCs w:val="26"/>
        </w:rPr>
        <w:t xml:space="preserve"> опорний план</w:t>
      </w:r>
      <w:r w:rsidR="00DD3D99" w:rsidRPr="00DA2E6D">
        <w:rPr>
          <w:sz w:val="26"/>
          <w:szCs w:val="26"/>
        </w:rPr>
        <w:t xml:space="preserve"> – основний документ, який визначає культурну спадщину населеного місця та історико-культурну цінність його території. </w:t>
      </w:r>
    </w:p>
    <w:p w:rsidR="00DD3D99" w:rsidRPr="00DA2E6D" w:rsidRDefault="00B807B5" w:rsidP="00DA2E6D">
      <w:pPr>
        <w:keepLines/>
        <w:spacing w:before="120"/>
        <w:jc w:val="both"/>
        <w:rPr>
          <w:sz w:val="26"/>
          <w:szCs w:val="26"/>
        </w:rPr>
      </w:pPr>
      <w:r w:rsidRPr="00DA2E6D">
        <w:rPr>
          <w:b/>
          <w:sz w:val="26"/>
          <w:szCs w:val="26"/>
        </w:rPr>
        <w:tab/>
      </w:r>
      <w:proofErr w:type="spellStart"/>
      <w:r w:rsidR="00DD3D99" w:rsidRPr="00DA2E6D">
        <w:rPr>
          <w:b/>
          <w:sz w:val="26"/>
          <w:szCs w:val="26"/>
        </w:rPr>
        <w:t>Історико-містобудівне</w:t>
      </w:r>
      <w:proofErr w:type="spellEnd"/>
      <w:r w:rsidR="00DD3D99" w:rsidRPr="00DA2E6D">
        <w:rPr>
          <w:b/>
          <w:sz w:val="26"/>
          <w:szCs w:val="26"/>
        </w:rPr>
        <w:t xml:space="preserve"> обґрунтування </w:t>
      </w:r>
      <w:r w:rsidR="00DD3D99" w:rsidRPr="00DA2E6D">
        <w:rPr>
          <w:sz w:val="26"/>
          <w:szCs w:val="26"/>
        </w:rPr>
        <w:t>– вид містобудівної документації, (науково-дослідна робота), якою визначається можливість будівництва об'єкта на конкретній території в межах історичного ареалу населеного місця, об'ємно-просторові параметри об'єкта з урахуванням його впливу на пам'ятки (об'єкти культурної спадщини), а також на збереження традиційного характеру середовища.</w:t>
      </w:r>
    </w:p>
    <w:p w:rsidR="00DD3D99" w:rsidRPr="00DA2E6D" w:rsidRDefault="00B807B5" w:rsidP="00DA2E6D">
      <w:pPr>
        <w:keepLines/>
        <w:spacing w:before="120"/>
        <w:jc w:val="both"/>
        <w:rPr>
          <w:sz w:val="26"/>
          <w:szCs w:val="26"/>
        </w:rPr>
      </w:pPr>
      <w:r w:rsidRPr="00DA2E6D">
        <w:rPr>
          <w:b/>
          <w:sz w:val="26"/>
          <w:szCs w:val="26"/>
        </w:rPr>
        <w:lastRenderedPageBreak/>
        <w:tab/>
      </w:r>
      <w:r w:rsidR="00DD3D99" w:rsidRPr="00DA2E6D">
        <w:rPr>
          <w:b/>
          <w:sz w:val="26"/>
          <w:szCs w:val="26"/>
        </w:rPr>
        <w:t xml:space="preserve">Інженерна, транспортна та соціальна інфраструктури </w:t>
      </w:r>
      <w:r w:rsidR="00DD3D99" w:rsidRPr="00DA2E6D">
        <w:rPr>
          <w:sz w:val="26"/>
          <w:szCs w:val="26"/>
        </w:rPr>
        <w:t>– комплекс інженерних, транспортних споруд і комунікацій, а також об’єктів соціального та культурно-побутового обслуговування населення, призначених для забезпечення стійкого розвитку та функціонування населеного пункту.</w:t>
      </w:r>
    </w:p>
    <w:p w:rsidR="00DD3D99" w:rsidRPr="00DA2E6D" w:rsidRDefault="00B807B5" w:rsidP="00DA2E6D">
      <w:pPr>
        <w:keepLines/>
        <w:spacing w:before="120"/>
        <w:jc w:val="both"/>
        <w:rPr>
          <w:sz w:val="26"/>
          <w:szCs w:val="26"/>
        </w:rPr>
      </w:pPr>
      <w:r w:rsidRPr="00DA2E6D">
        <w:rPr>
          <w:b/>
          <w:sz w:val="26"/>
          <w:szCs w:val="26"/>
        </w:rPr>
        <w:tab/>
      </w:r>
      <w:r w:rsidR="00DD3D99" w:rsidRPr="00DA2E6D">
        <w:rPr>
          <w:b/>
          <w:sz w:val="26"/>
          <w:szCs w:val="26"/>
        </w:rPr>
        <w:t xml:space="preserve">Існуючий вид використання земельної ділянки </w:t>
      </w:r>
      <w:r w:rsidR="00DD3D99" w:rsidRPr="00DA2E6D">
        <w:rPr>
          <w:sz w:val="26"/>
          <w:szCs w:val="26"/>
        </w:rPr>
        <w:t xml:space="preserve">– вид використання земельної ділянки або будівлі на момент прийняття </w:t>
      </w:r>
      <w:r w:rsidR="00623AB4" w:rsidRPr="00DA2E6D">
        <w:rPr>
          <w:color w:val="000000"/>
          <w:spacing w:val="1"/>
          <w:sz w:val="26"/>
          <w:szCs w:val="26"/>
        </w:rPr>
        <w:t>плану зонування території</w:t>
      </w:r>
      <w:r w:rsidR="00DD3D99" w:rsidRPr="00DA2E6D">
        <w:rPr>
          <w:sz w:val="26"/>
          <w:szCs w:val="26"/>
        </w:rPr>
        <w:t>.</w:t>
      </w:r>
    </w:p>
    <w:p w:rsidR="00DD3D99" w:rsidRPr="00DA2E6D" w:rsidRDefault="00B807B5" w:rsidP="00DA2E6D">
      <w:pPr>
        <w:keepLines/>
        <w:spacing w:before="120"/>
        <w:jc w:val="both"/>
        <w:rPr>
          <w:sz w:val="26"/>
          <w:szCs w:val="26"/>
        </w:rPr>
      </w:pPr>
      <w:r w:rsidRPr="00DA2E6D">
        <w:rPr>
          <w:b/>
          <w:sz w:val="26"/>
          <w:szCs w:val="26"/>
        </w:rPr>
        <w:tab/>
      </w:r>
      <w:r w:rsidR="00DD3D99" w:rsidRPr="00DA2E6D">
        <w:rPr>
          <w:b/>
          <w:sz w:val="26"/>
          <w:szCs w:val="26"/>
        </w:rPr>
        <w:t xml:space="preserve">Кадастровий номер </w:t>
      </w:r>
      <w:r w:rsidR="00DD3D99" w:rsidRPr="00DA2E6D">
        <w:rPr>
          <w:sz w:val="26"/>
          <w:szCs w:val="26"/>
        </w:rPr>
        <w:t>– унікальний (не повторюється на всій території України) номер, який присвоюється при формуванні земельної ділянки і зберігається за нею на весь час її існування.</w:t>
      </w:r>
    </w:p>
    <w:p w:rsidR="00DD3D99" w:rsidRPr="00DA2E6D" w:rsidRDefault="00B807B5" w:rsidP="00DA2E6D">
      <w:pPr>
        <w:keepLines/>
        <w:spacing w:before="120"/>
        <w:jc w:val="both"/>
        <w:rPr>
          <w:sz w:val="26"/>
          <w:szCs w:val="26"/>
        </w:rPr>
      </w:pPr>
      <w:r w:rsidRPr="00DA2E6D">
        <w:rPr>
          <w:b/>
          <w:sz w:val="26"/>
          <w:szCs w:val="26"/>
        </w:rPr>
        <w:tab/>
      </w:r>
      <w:r w:rsidR="00DD3D99" w:rsidRPr="00DA2E6D">
        <w:rPr>
          <w:b/>
          <w:sz w:val="26"/>
          <w:szCs w:val="26"/>
        </w:rPr>
        <w:t xml:space="preserve">Капітальний ремонт </w:t>
      </w:r>
      <w:r w:rsidR="00DD3D99" w:rsidRPr="00DA2E6D">
        <w:rPr>
          <w:sz w:val="26"/>
          <w:szCs w:val="26"/>
        </w:rPr>
        <w:t>– комплекс будівельних робіт, пов’язаних з відновленням або покращенням експлуатаційних показників, із заміною або відновленням несучих або огороджувальних конструкцій та інженерного обладнання без зміни будівельних габаритів об’єкта та його техніко-економічних показників.</w:t>
      </w:r>
    </w:p>
    <w:p w:rsidR="00DD3D99" w:rsidRPr="00DA2E6D" w:rsidRDefault="00B807B5" w:rsidP="00DA2E6D">
      <w:pPr>
        <w:keepLines/>
        <w:spacing w:before="120"/>
        <w:jc w:val="both"/>
        <w:rPr>
          <w:b/>
          <w:sz w:val="26"/>
          <w:szCs w:val="26"/>
        </w:rPr>
      </w:pPr>
      <w:r w:rsidRPr="00DA2E6D">
        <w:rPr>
          <w:b/>
          <w:sz w:val="26"/>
          <w:szCs w:val="26"/>
        </w:rPr>
        <w:tab/>
      </w:r>
      <w:r w:rsidR="00DD3D99" w:rsidRPr="00DA2E6D">
        <w:rPr>
          <w:b/>
          <w:sz w:val="26"/>
          <w:szCs w:val="26"/>
        </w:rPr>
        <w:t>Користувач або орендар земельної ділянки</w:t>
      </w:r>
      <w:r w:rsidR="00DD3D99" w:rsidRPr="00DA2E6D">
        <w:rPr>
          <w:sz w:val="26"/>
          <w:szCs w:val="26"/>
        </w:rPr>
        <w:t xml:space="preserve"> </w:t>
      </w:r>
      <w:r w:rsidR="003961C8" w:rsidRPr="00DA2E6D">
        <w:rPr>
          <w:sz w:val="26"/>
          <w:szCs w:val="26"/>
        </w:rPr>
        <w:t>–</w:t>
      </w:r>
      <w:r w:rsidR="00DD3D99" w:rsidRPr="00DA2E6D">
        <w:rPr>
          <w:sz w:val="26"/>
          <w:szCs w:val="26"/>
        </w:rPr>
        <w:t xml:space="preserve"> особа, яка в установленому</w:t>
      </w:r>
      <w:r w:rsidRPr="00DA2E6D">
        <w:rPr>
          <w:sz w:val="26"/>
          <w:szCs w:val="26"/>
        </w:rPr>
        <w:t xml:space="preserve"> </w:t>
      </w:r>
      <w:r w:rsidR="00DD3D99" w:rsidRPr="00DA2E6D">
        <w:rPr>
          <w:sz w:val="26"/>
          <w:szCs w:val="26"/>
        </w:rPr>
        <w:t>законодавством</w:t>
      </w:r>
      <w:r w:rsidRPr="00DA2E6D">
        <w:rPr>
          <w:sz w:val="26"/>
          <w:szCs w:val="26"/>
        </w:rPr>
        <w:t xml:space="preserve"> </w:t>
      </w:r>
      <w:r w:rsidR="00DD3D99" w:rsidRPr="00DA2E6D">
        <w:rPr>
          <w:sz w:val="26"/>
          <w:szCs w:val="26"/>
        </w:rPr>
        <w:t>порядку</w:t>
      </w:r>
      <w:r w:rsidRPr="00DA2E6D">
        <w:rPr>
          <w:sz w:val="26"/>
          <w:szCs w:val="26"/>
        </w:rPr>
        <w:t xml:space="preserve"> </w:t>
      </w:r>
      <w:r w:rsidR="00DD3D99" w:rsidRPr="00DA2E6D">
        <w:rPr>
          <w:sz w:val="26"/>
          <w:szCs w:val="26"/>
        </w:rPr>
        <w:t>отримала державний акт на право постійного користування або договір оренди земельної ділянки та має право володіти і користуватись нею відповідно до її цільового призначення із дотриманням обов'язків і набуттям прав, встановлених законодавством з метою господарювання на ній.</w:t>
      </w:r>
      <w:r w:rsidR="00DD3D99" w:rsidRPr="00DA2E6D">
        <w:rPr>
          <w:b/>
          <w:sz w:val="26"/>
          <w:szCs w:val="26"/>
        </w:rPr>
        <w:t xml:space="preserve"> </w:t>
      </w:r>
    </w:p>
    <w:p w:rsidR="00DD3D99" w:rsidRPr="00DA2E6D" w:rsidRDefault="00B807B5" w:rsidP="00DA2E6D">
      <w:pPr>
        <w:keepLines/>
        <w:spacing w:before="120"/>
        <w:jc w:val="both"/>
        <w:rPr>
          <w:sz w:val="26"/>
          <w:szCs w:val="26"/>
        </w:rPr>
      </w:pPr>
      <w:r w:rsidRPr="00DA2E6D">
        <w:rPr>
          <w:b/>
          <w:sz w:val="26"/>
          <w:szCs w:val="26"/>
        </w:rPr>
        <w:tab/>
      </w:r>
      <w:r w:rsidR="00DD3D99" w:rsidRPr="00DA2E6D">
        <w:rPr>
          <w:b/>
          <w:sz w:val="26"/>
          <w:szCs w:val="26"/>
        </w:rPr>
        <w:t>Комплексна забудова території</w:t>
      </w:r>
      <w:r w:rsidR="00DD3D99" w:rsidRPr="00DA2E6D">
        <w:rPr>
          <w:sz w:val="26"/>
          <w:szCs w:val="26"/>
        </w:rPr>
        <w:t xml:space="preserve"> – упорядкування території шляхом забезпечення громадських та приватних інтересів, спрямованих на попереднє проведення інженерної підготовки, спорудження зовнішніх інженерно-транспортних мереж, об’єктів соціальної сфери, жилих будинків, благоустрою території, інших об’єктів містобудування. Комплексна забудова території може здійснюватися шляхом комплексної реконструкції кварталів (мікрорайонів) застарілого житлового фонду і забезпечуватися одним або кількома інвесторами.</w:t>
      </w:r>
    </w:p>
    <w:p w:rsidR="00DD3D99" w:rsidRPr="00DA2E6D" w:rsidRDefault="00B807B5" w:rsidP="00DA2E6D">
      <w:pPr>
        <w:keepLines/>
        <w:spacing w:before="120"/>
        <w:jc w:val="both"/>
        <w:rPr>
          <w:sz w:val="26"/>
          <w:szCs w:val="26"/>
        </w:rPr>
      </w:pPr>
      <w:r w:rsidRPr="00DA2E6D">
        <w:rPr>
          <w:b/>
          <w:sz w:val="26"/>
          <w:szCs w:val="26"/>
        </w:rPr>
        <w:tab/>
      </w:r>
      <w:r w:rsidR="00DD3D99" w:rsidRPr="00DA2E6D">
        <w:rPr>
          <w:b/>
          <w:sz w:val="26"/>
          <w:szCs w:val="26"/>
        </w:rPr>
        <w:t>Лінії регулювання забудови</w:t>
      </w:r>
      <w:r w:rsidR="00DD3D99" w:rsidRPr="00DA2E6D">
        <w:rPr>
          <w:sz w:val="26"/>
          <w:szCs w:val="26"/>
        </w:rPr>
        <w:t xml:space="preserve"> – визначені в містобудівній документації межі розташування будинків і споруд відносно червоних ліній, меж окремих земельних ділянок, природних меж та інших територій.</w:t>
      </w:r>
    </w:p>
    <w:p w:rsidR="00DD3D99" w:rsidRPr="00DA2E6D" w:rsidRDefault="00B807B5" w:rsidP="00DA2E6D">
      <w:pPr>
        <w:keepLines/>
        <w:spacing w:before="120"/>
        <w:jc w:val="both"/>
        <w:rPr>
          <w:sz w:val="26"/>
          <w:szCs w:val="26"/>
        </w:rPr>
      </w:pPr>
      <w:r w:rsidRPr="00DA2E6D">
        <w:rPr>
          <w:b/>
          <w:sz w:val="26"/>
          <w:szCs w:val="26"/>
        </w:rPr>
        <w:tab/>
      </w:r>
      <w:r w:rsidR="00DD3D99" w:rsidRPr="00DA2E6D">
        <w:rPr>
          <w:b/>
          <w:sz w:val="26"/>
          <w:szCs w:val="26"/>
        </w:rPr>
        <w:t>Ліцензія</w:t>
      </w:r>
      <w:r w:rsidR="00072B86" w:rsidRPr="00DA2E6D">
        <w:rPr>
          <w:b/>
          <w:sz w:val="26"/>
          <w:szCs w:val="26"/>
        </w:rPr>
        <w:t xml:space="preserve"> (сертифікат)</w:t>
      </w:r>
      <w:r w:rsidR="00DD3D99" w:rsidRPr="00DA2E6D">
        <w:rPr>
          <w:b/>
          <w:sz w:val="26"/>
          <w:szCs w:val="26"/>
        </w:rPr>
        <w:t xml:space="preserve"> на проведення будівельної діяльності</w:t>
      </w:r>
      <w:r w:rsidR="00DD3D99" w:rsidRPr="00DA2E6D">
        <w:rPr>
          <w:sz w:val="26"/>
          <w:szCs w:val="26"/>
        </w:rPr>
        <w:t xml:space="preserve"> – документ державного зразка, який засвідчує право суб’єкта господарської діяльності на проведення певних видів будівельної діяльності (вишукувальні, проектні, будівельно-монтажні роботи) протягом визначеного строку за умови дотримання державних норм, стандартів, і правил.</w:t>
      </w:r>
      <w:r w:rsidR="00DD3D99" w:rsidRPr="00DA2E6D">
        <w:rPr>
          <w:b/>
          <w:sz w:val="26"/>
          <w:szCs w:val="26"/>
        </w:rPr>
        <w:t xml:space="preserve"> </w:t>
      </w:r>
    </w:p>
    <w:p w:rsidR="00DD3D99" w:rsidRPr="00DA2E6D" w:rsidRDefault="00B807B5" w:rsidP="00DA2E6D">
      <w:pPr>
        <w:keepLines/>
        <w:spacing w:before="120"/>
        <w:jc w:val="both"/>
        <w:rPr>
          <w:sz w:val="26"/>
          <w:szCs w:val="26"/>
        </w:rPr>
      </w:pPr>
      <w:r w:rsidRPr="00DA2E6D">
        <w:rPr>
          <w:b/>
          <w:sz w:val="26"/>
          <w:szCs w:val="26"/>
        </w:rPr>
        <w:tab/>
      </w:r>
      <w:r w:rsidR="00DD3D99" w:rsidRPr="00DA2E6D">
        <w:rPr>
          <w:b/>
          <w:sz w:val="26"/>
          <w:szCs w:val="26"/>
        </w:rPr>
        <w:t>Містобудівна діяльність</w:t>
      </w:r>
      <w:r w:rsidR="00DD3D99" w:rsidRPr="00DA2E6D">
        <w:rPr>
          <w:sz w:val="26"/>
          <w:szCs w:val="26"/>
        </w:rPr>
        <w:t xml:space="preserve"> </w:t>
      </w:r>
      <w:r w:rsidR="003961C8" w:rsidRPr="00DA2E6D">
        <w:rPr>
          <w:sz w:val="26"/>
          <w:szCs w:val="26"/>
        </w:rPr>
        <w:t>–</w:t>
      </w:r>
      <w:r w:rsidR="00DD3D99" w:rsidRPr="00DA2E6D">
        <w:rPr>
          <w:sz w:val="26"/>
          <w:szCs w:val="26"/>
        </w:rPr>
        <w:t xml:space="preserve"> це цілеспрямована</w:t>
      </w:r>
      <w:r w:rsidRPr="00DA2E6D">
        <w:rPr>
          <w:sz w:val="26"/>
          <w:szCs w:val="26"/>
        </w:rPr>
        <w:t xml:space="preserve"> </w:t>
      </w:r>
      <w:r w:rsidR="00DD3D99" w:rsidRPr="00DA2E6D">
        <w:rPr>
          <w:sz w:val="26"/>
          <w:szCs w:val="26"/>
        </w:rPr>
        <w:t>діяльність державних органів,</w:t>
      </w:r>
      <w:r w:rsidRPr="00DA2E6D">
        <w:rPr>
          <w:sz w:val="26"/>
          <w:szCs w:val="26"/>
        </w:rPr>
        <w:t xml:space="preserve"> </w:t>
      </w:r>
      <w:r w:rsidR="00DD3D99" w:rsidRPr="00DA2E6D">
        <w:rPr>
          <w:sz w:val="26"/>
          <w:szCs w:val="26"/>
        </w:rPr>
        <w:t>органів місцевого самоврядування, підприємств, установ, організацій, громадян, об'єднань громадян із створення та підтримання повноцінного життєвого середовища, яка включає прогнозування розвитку населених пунктів і територій, планування, забудову та інше використання територій, проектування, будівництво об'єктів містобудування, спорудження інших об'єктів, реконструкцію історичних населених пунктів при збереженні традиційного характеру середовища, реставрацію та</w:t>
      </w:r>
      <w:r w:rsidRPr="00DA2E6D">
        <w:rPr>
          <w:sz w:val="26"/>
          <w:szCs w:val="26"/>
        </w:rPr>
        <w:t xml:space="preserve"> </w:t>
      </w:r>
      <w:r w:rsidR="00DD3D99" w:rsidRPr="00DA2E6D">
        <w:rPr>
          <w:sz w:val="26"/>
          <w:szCs w:val="26"/>
        </w:rPr>
        <w:t>реабілітацію об'єктів культурної спадщини, створення інженерної та транспортної інфраструктури.</w:t>
      </w:r>
    </w:p>
    <w:p w:rsidR="00DD3D99" w:rsidRPr="00DA2E6D" w:rsidRDefault="00B807B5" w:rsidP="00DA2E6D">
      <w:pPr>
        <w:keepLines/>
        <w:spacing w:before="120"/>
        <w:jc w:val="both"/>
        <w:rPr>
          <w:sz w:val="26"/>
          <w:szCs w:val="26"/>
        </w:rPr>
      </w:pPr>
      <w:r w:rsidRPr="00DA2E6D">
        <w:rPr>
          <w:b/>
          <w:sz w:val="26"/>
          <w:szCs w:val="26"/>
        </w:rPr>
        <w:lastRenderedPageBreak/>
        <w:tab/>
      </w:r>
      <w:r w:rsidR="00DD3D99" w:rsidRPr="00DA2E6D">
        <w:rPr>
          <w:b/>
          <w:sz w:val="26"/>
          <w:szCs w:val="26"/>
        </w:rPr>
        <w:t xml:space="preserve">Містобудівна документація </w:t>
      </w:r>
      <w:r w:rsidR="00DD3D99" w:rsidRPr="00DA2E6D">
        <w:rPr>
          <w:sz w:val="26"/>
          <w:szCs w:val="26"/>
        </w:rPr>
        <w:t>– затверджені текстові і графічні матеріали, якими регулюється забудова та інше використання територій.</w:t>
      </w:r>
    </w:p>
    <w:p w:rsidR="00DD3D99" w:rsidRPr="00DA2E6D" w:rsidRDefault="00B807B5" w:rsidP="00DA2E6D">
      <w:pPr>
        <w:keepLines/>
        <w:spacing w:before="120"/>
        <w:jc w:val="both"/>
        <w:rPr>
          <w:sz w:val="26"/>
          <w:szCs w:val="26"/>
        </w:rPr>
      </w:pPr>
      <w:r w:rsidRPr="00DA2E6D">
        <w:rPr>
          <w:b/>
          <w:sz w:val="26"/>
          <w:szCs w:val="26"/>
        </w:rPr>
        <w:tab/>
      </w:r>
      <w:r w:rsidR="00DD3D99" w:rsidRPr="00DA2E6D">
        <w:rPr>
          <w:b/>
          <w:sz w:val="26"/>
          <w:szCs w:val="26"/>
        </w:rPr>
        <w:t xml:space="preserve">Містобудівне законодавство </w:t>
      </w:r>
      <w:r w:rsidR="00DD3D99" w:rsidRPr="00DA2E6D">
        <w:rPr>
          <w:sz w:val="26"/>
          <w:szCs w:val="26"/>
        </w:rPr>
        <w:t>– сукупність законів, державних правових актів, а також міжнародних договорів, угод, конвенцій, які регламентують права, обов’язки та відповідальність усіх учасників містобудівної діяльності.</w:t>
      </w:r>
    </w:p>
    <w:p w:rsidR="009E6E83" w:rsidRPr="00DA2E6D" w:rsidRDefault="00B807B5" w:rsidP="00DA2E6D">
      <w:pPr>
        <w:keepLines/>
        <w:spacing w:before="120"/>
        <w:jc w:val="both"/>
        <w:rPr>
          <w:sz w:val="26"/>
          <w:szCs w:val="26"/>
        </w:rPr>
      </w:pPr>
      <w:r w:rsidRPr="00DA2E6D">
        <w:rPr>
          <w:b/>
          <w:color w:val="000000"/>
          <w:sz w:val="26"/>
          <w:szCs w:val="26"/>
        </w:rPr>
        <w:tab/>
      </w:r>
      <w:r w:rsidR="009E6E83" w:rsidRPr="00DA2E6D">
        <w:rPr>
          <w:b/>
          <w:color w:val="000000"/>
          <w:sz w:val="26"/>
          <w:szCs w:val="26"/>
        </w:rPr>
        <w:t>Містобудівний паспорт ділянки</w:t>
      </w:r>
      <w:r w:rsidR="00887186" w:rsidRPr="00DA2E6D">
        <w:rPr>
          <w:b/>
          <w:color w:val="000000"/>
          <w:sz w:val="26"/>
          <w:szCs w:val="26"/>
        </w:rPr>
        <w:t xml:space="preserve"> – </w:t>
      </w:r>
      <w:r w:rsidR="00887186" w:rsidRPr="00DA2E6D">
        <w:rPr>
          <w:color w:val="000000"/>
          <w:sz w:val="26"/>
          <w:szCs w:val="26"/>
        </w:rPr>
        <w:t>затверджена міською радою форма документу де міст</w:t>
      </w:r>
      <w:r w:rsidR="00146FA4" w:rsidRPr="00DA2E6D">
        <w:rPr>
          <w:color w:val="000000"/>
          <w:sz w:val="26"/>
          <w:szCs w:val="26"/>
        </w:rPr>
        <w:t>я</w:t>
      </w:r>
      <w:r w:rsidR="00887186" w:rsidRPr="00DA2E6D">
        <w:rPr>
          <w:color w:val="000000"/>
          <w:sz w:val="26"/>
          <w:szCs w:val="26"/>
        </w:rPr>
        <w:t>ться</w:t>
      </w:r>
      <w:r w:rsidR="00EE5FD5" w:rsidRPr="00DA2E6D">
        <w:rPr>
          <w:color w:val="000000"/>
          <w:sz w:val="26"/>
          <w:szCs w:val="26"/>
        </w:rPr>
        <w:t xml:space="preserve"> план та опис умов і обмежень на використання та забудову земельної ділянки.</w:t>
      </w:r>
    </w:p>
    <w:p w:rsidR="00DD3D99" w:rsidRPr="00DA2E6D" w:rsidRDefault="00B807B5" w:rsidP="00DA2E6D">
      <w:pPr>
        <w:keepLines/>
        <w:spacing w:before="120"/>
        <w:jc w:val="both"/>
        <w:rPr>
          <w:sz w:val="26"/>
          <w:szCs w:val="26"/>
        </w:rPr>
      </w:pPr>
      <w:r w:rsidRPr="00DA2E6D">
        <w:rPr>
          <w:b/>
          <w:sz w:val="26"/>
          <w:szCs w:val="26"/>
        </w:rPr>
        <w:tab/>
      </w:r>
      <w:r w:rsidR="00DD3D99" w:rsidRPr="00DA2E6D">
        <w:rPr>
          <w:b/>
          <w:sz w:val="26"/>
          <w:szCs w:val="26"/>
        </w:rPr>
        <w:t>Містобудівний кадастр</w:t>
      </w:r>
      <w:r w:rsidR="00DD3D99" w:rsidRPr="00DA2E6D">
        <w:rPr>
          <w:sz w:val="26"/>
          <w:szCs w:val="26"/>
        </w:rPr>
        <w:t xml:space="preserve"> – система даних, яка містить дані генерального плану, плану зонування</w:t>
      </w:r>
      <w:r w:rsidR="00074394" w:rsidRPr="00DA2E6D">
        <w:rPr>
          <w:sz w:val="26"/>
          <w:szCs w:val="26"/>
        </w:rPr>
        <w:t xml:space="preserve"> території</w:t>
      </w:r>
      <w:r w:rsidR="00DD3D99" w:rsidRPr="00DA2E6D">
        <w:rPr>
          <w:sz w:val="26"/>
          <w:szCs w:val="26"/>
        </w:rPr>
        <w:t xml:space="preserve"> чи детального плану, належність територій до відповідних зон, правовий статус, допустимі види забудови та іншого використання земельних ділянок, єдині умови та обмеження забудови окремих земельних ділянок, відомості про функціональне призначення, поверховість та матеріал стін будівель, магістральні інженерні мережі, інші відомості згідно з державними будівельними нормами.</w:t>
      </w:r>
    </w:p>
    <w:p w:rsidR="00DD3D99" w:rsidRPr="00DA2E6D" w:rsidRDefault="00B807B5" w:rsidP="00DA2E6D">
      <w:pPr>
        <w:keepLines/>
        <w:spacing w:before="120"/>
        <w:jc w:val="both"/>
        <w:rPr>
          <w:color w:val="000000"/>
          <w:sz w:val="26"/>
          <w:szCs w:val="26"/>
        </w:rPr>
      </w:pPr>
      <w:r w:rsidRPr="00DA2E6D">
        <w:rPr>
          <w:b/>
          <w:color w:val="000000"/>
          <w:sz w:val="26"/>
          <w:szCs w:val="26"/>
        </w:rPr>
        <w:tab/>
      </w:r>
      <w:r w:rsidR="00DD3D99" w:rsidRPr="00DA2E6D">
        <w:rPr>
          <w:b/>
          <w:color w:val="000000"/>
          <w:sz w:val="26"/>
          <w:szCs w:val="26"/>
        </w:rPr>
        <w:t>Містобудівн</w:t>
      </w:r>
      <w:r w:rsidR="00145B9F" w:rsidRPr="00DA2E6D">
        <w:rPr>
          <w:b/>
          <w:color w:val="000000"/>
          <w:sz w:val="26"/>
          <w:szCs w:val="26"/>
        </w:rPr>
        <w:t xml:space="preserve">ий регламент </w:t>
      </w:r>
      <w:r w:rsidR="00145B9F" w:rsidRPr="00DA2E6D">
        <w:rPr>
          <w:color w:val="000000"/>
          <w:sz w:val="26"/>
          <w:szCs w:val="26"/>
        </w:rPr>
        <w:t>–</w:t>
      </w:r>
      <w:r w:rsidR="00DD3D99" w:rsidRPr="00DA2E6D">
        <w:rPr>
          <w:color w:val="000000"/>
          <w:sz w:val="26"/>
          <w:szCs w:val="26"/>
        </w:rPr>
        <w:t xml:space="preserve"> </w:t>
      </w:r>
      <w:r w:rsidR="00145B9F" w:rsidRPr="00DA2E6D">
        <w:rPr>
          <w:color w:val="000000"/>
          <w:sz w:val="26"/>
          <w:szCs w:val="26"/>
        </w:rPr>
        <w:t>використання земельних ділянок, що встановлюється у межах відповідних територіальних</w:t>
      </w:r>
      <w:r w:rsidR="001045AF" w:rsidRPr="00DA2E6D">
        <w:rPr>
          <w:color w:val="000000"/>
          <w:sz w:val="26"/>
          <w:szCs w:val="26"/>
        </w:rPr>
        <w:t xml:space="preserve"> зон і визначає види переважного та супутнього використання земельних ділянок, граничні параметри дозволеного нового будівництва, реконструкції об’єктів архітектури, і використовується в процесі проектування, забудови та наступної експлуатації об’єктів.</w:t>
      </w:r>
      <w:r w:rsidRPr="00DA2E6D">
        <w:rPr>
          <w:color w:val="000000"/>
          <w:sz w:val="26"/>
          <w:szCs w:val="26"/>
        </w:rPr>
        <w:t xml:space="preserve"> </w:t>
      </w:r>
    </w:p>
    <w:p w:rsidR="00DD3D99" w:rsidRPr="00DA2E6D" w:rsidRDefault="00B807B5" w:rsidP="00DA2E6D">
      <w:pPr>
        <w:keepLines/>
        <w:spacing w:before="120"/>
        <w:jc w:val="both"/>
        <w:rPr>
          <w:color w:val="000000"/>
          <w:sz w:val="26"/>
          <w:szCs w:val="26"/>
        </w:rPr>
      </w:pPr>
      <w:r w:rsidRPr="00DA2E6D">
        <w:rPr>
          <w:b/>
          <w:color w:val="000000"/>
          <w:sz w:val="26"/>
          <w:szCs w:val="26"/>
        </w:rPr>
        <w:tab/>
      </w:r>
      <w:r w:rsidR="00DD3D99" w:rsidRPr="00DA2E6D">
        <w:rPr>
          <w:b/>
          <w:color w:val="000000"/>
          <w:sz w:val="26"/>
          <w:szCs w:val="26"/>
        </w:rPr>
        <w:t>Намір забудови (земельної ділянки, території)</w:t>
      </w:r>
      <w:r w:rsidR="00DD3D99" w:rsidRPr="00DA2E6D">
        <w:rPr>
          <w:color w:val="000000"/>
          <w:sz w:val="26"/>
          <w:szCs w:val="26"/>
        </w:rPr>
        <w:t xml:space="preserve"> - заява (клопотання) фізичної або юридичної особи, подана в установленому законодавством порядку щодо забудови земельної ділянки або певної території із зазначенням призначення будівлі, споруди та орієнтовних характеристик забудови.</w:t>
      </w:r>
    </w:p>
    <w:p w:rsidR="00DD3D99" w:rsidRPr="00DA2E6D" w:rsidRDefault="00B807B5" w:rsidP="00DA2E6D">
      <w:pPr>
        <w:keepLines/>
        <w:spacing w:before="120"/>
        <w:jc w:val="both"/>
        <w:rPr>
          <w:sz w:val="26"/>
          <w:szCs w:val="26"/>
        </w:rPr>
      </w:pPr>
      <w:r w:rsidRPr="00DA2E6D">
        <w:rPr>
          <w:b/>
          <w:sz w:val="26"/>
          <w:szCs w:val="26"/>
        </w:rPr>
        <w:tab/>
      </w:r>
      <w:r w:rsidR="00DD3D99" w:rsidRPr="00DA2E6D">
        <w:rPr>
          <w:b/>
          <w:sz w:val="26"/>
          <w:szCs w:val="26"/>
        </w:rPr>
        <w:t>Нежиле (нежитлове) приміщення -</w:t>
      </w:r>
      <w:r w:rsidR="00DD3D99" w:rsidRPr="00DA2E6D">
        <w:rPr>
          <w:sz w:val="26"/>
          <w:szCs w:val="26"/>
        </w:rPr>
        <w:t xml:space="preserve"> приміщення, яке належить до житлового (нежитлового) комплексу, але не відноситься до житлового фонду і є самостійним об'єктом цивільно-правових відносин.</w:t>
      </w:r>
    </w:p>
    <w:p w:rsidR="00DD3D99" w:rsidRPr="00DA2E6D" w:rsidRDefault="00B807B5" w:rsidP="00DA2E6D">
      <w:pPr>
        <w:keepLines/>
        <w:spacing w:before="120"/>
        <w:jc w:val="both"/>
        <w:rPr>
          <w:sz w:val="26"/>
          <w:szCs w:val="26"/>
        </w:rPr>
      </w:pPr>
      <w:r w:rsidRPr="00DA2E6D">
        <w:rPr>
          <w:b/>
          <w:sz w:val="26"/>
          <w:szCs w:val="26"/>
        </w:rPr>
        <w:tab/>
      </w:r>
      <w:r w:rsidR="00DD3D99" w:rsidRPr="00DA2E6D">
        <w:rPr>
          <w:b/>
          <w:sz w:val="26"/>
          <w:szCs w:val="26"/>
        </w:rPr>
        <w:t>Нове будівництво</w:t>
      </w:r>
      <w:r w:rsidR="00DD3D99" w:rsidRPr="00DA2E6D">
        <w:rPr>
          <w:sz w:val="26"/>
          <w:szCs w:val="26"/>
        </w:rPr>
        <w:t xml:space="preserve"> – зведення нового об'єкта із заданими техніко-економічними показниками та призначенням, який споруджується за єдиним проектом в першу та наступні черги, на визначених для цього об’єкта, нових майданчиках або територіях, звільнених від існуючих будівель. </w:t>
      </w:r>
    </w:p>
    <w:p w:rsidR="00DD3D99" w:rsidRPr="00DA2E6D" w:rsidRDefault="00B807B5" w:rsidP="00DA2E6D">
      <w:pPr>
        <w:keepLines/>
        <w:spacing w:before="120"/>
        <w:jc w:val="both"/>
        <w:rPr>
          <w:sz w:val="26"/>
          <w:szCs w:val="26"/>
        </w:rPr>
      </w:pPr>
      <w:r w:rsidRPr="00DA2E6D">
        <w:rPr>
          <w:b/>
          <w:sz w:val="26"/>
          <w:szCs w:val="26"/>
        </w:rPr>
        <w:tab/>
      </w:r>
      <w:r w:rsidR="00DD3D99" w:rsidRPr="00DA2E6D">
        <w:rPr>
          <w:b/>
          <w:sz w:val="26"/>
          <w:szCs w:val="26"/>
        </w:rPr>
        <w:t>Об'єкт архітектури (архітектурної діяльності)</w:t>
      </w:r>
      <w:r w:rsidR="00DD3D99" w:rsidRPr="00DA2E6D">
        <w:rPr>
          <w:sz w:val="26"/>
          <w:szCs w:val="26"/>
        </w:rPr>
        <w:t xml:space="preserve"> - будинки і споруди житлового, цивільного, комунального, промислового та іншого призначення, їх комплекси,</w:t>
      </w:r>
      <w:r w:rsidRPr="00DA2E6D">
        <w:rPr>
          <w:sz w:val="26"/>
          <w:szCs w:val="26"/>
        </w:rPr>
        <w:t xml:space="preserve"> </w:t>
      </w:r>
      <w:r w:rsidR="00DD3D99" w:rsidRPr="00DA2E6D">
        <w:rPr>
          <w:sz w:val="26"/>
          <w:szCs w:val="26"/>
        </w:rPr>
        <w:t>об'єкти</w:t>
      </w:r>
      <w:r w:rsidRPr="00DA2E6D">
        <w:rPr>
          <w:sz w:val="26"/>
          <w:szCs w:val="26"/>
        </w:rPr>
        <w:t xml:space="preserve"> </w:t>
      </w:r>
      <w:r w:rsidR="00DD3D99" w:rsidRPr="00DA2E6D">
        <w:rPr>
          <w:sz w:val="26"/>
          <w:szCs w:val="26"/>
        </w:rPr>
        <w:t>благоустрою, садово-паркової та ландшафтної архітектури, монументального і монументально-декоративного мистецтва, території (частини територій) адміністративно-територіальних одиниць і населених пунктів.</w:t>
      </w:r>
    </w:p>
    <w:p w:rsidR="00DD3D99" w:rsidRPr="00DA2E6D" w:rsidRDefault="00B807B5" w:rsidP="00DA2E6D">
      <w:pPr>
        <w:keepLines/>
        <w:spacing w:before="120"/>
        <w:jc w:val="both"/>
        <w:rPr>
          <w:b/>
          <w:sz w:val="26"/>
          <w:szCs w:val="26"/>
        </w:rPr>
      </w:pPr>
      <w:r w:rsidRPr="00DA2E6D">
        <w:rPr>
          <w:b/>
          <w:sz w:val="26"/>
          <w:szCs w:val="26"/>
        </w:rPr>
        <w:tab/>
      </w:r>
      <w:r w:rsidR="00DD3D99" w:rsidRPr="00DA2E6D">
        <w:rPr>
          <w:b/>
          <w:sz w:val="26"/>
          <w:szCs w:val="26"/>
        </w:rPr>
        <w:t>Об’єкт культурної спадщини</w:t>
      </w:r>
      <w:r w:rsidR="00DD3D99" w:rsidRPr="00DA2E6D">
        <w:rPr>
          <w:sz w:val="26"/>
          <w:szCs w:val="26"/>
        </w:rPr>
        <w:t xml:space="preserve"> – місце, споруда (витвір), комплекс (ансамбль), їхні частини, пов’язані з ними території чи водні об’єкти, інші природні, природно-антропогенні або створені людиною об’єкти незалежно від стану збереженості, що донесли до нашого часу цінність з антропологічного, археологічного, естетичного, етнографічного, історичного, мистецького, наукового чи художнього погляду і зберегли свою автентичність.</w:t>
      </w:r>
      <w:r w:rsidR="00DD3D99" w:rsidRPr="00DA2E6D">
        <w:rPr>
          <w:b/>
          <w:sz w:val="26"/>
          <w:szCs w:val="26"/>
        </w:rPr>
        <w:t xml:space="preserve"> </w:t>
      </w:r>
    </w:p>
    <w:p w:rsidR="00DD3D99" w:rsidRPr="00DA2E6D" w:rsidRDefault="00B807B5" w:rsidP="00DA2E6D">
      <w:pPr>
        <w:keepLines/>
        <w:spacing w:before="120"/>
        <w:jc w:val="both"/>
        <w:rPr>
          <w:sz w:val="26"/>
          <w:szCs w:val="26"/>
        </w:rPr>
      </w:pPr>
      <w:r w:rsidRPr="00DA2E6D">
        <w:rPr>
          <w:b/>
          <w:sz w:val="26"/>
          <w:szCs w:val="26"/>
        </w:rPr>
        <w:lastRenderedPageBreak/>
        <w:tab/>
      </w:r>
      <w:r w:rsidR="00DD3D99" w:rsidRPr="00DA2E6D">
        <w:rPr>
          <w:b/>
          <w:sz w:val="26"/>
          <w:szCs w:val="26"/>
        </w:rPr>
        <w:t>Об'єкти містобудування</w:t>
      </w:r>
      <w:r w:rsidR="00DD3D99" w:rsidRPr="00DA2E6D">
        <w:rPr>
          <w:sz w:val="26"/>
          <w:szCs w:val="26"/>
        </w:rPr>
        <w:t xml:space="preserve"> </w:t>
      </w:r>
      <w:r w:rsidR="003961C8" w:rsidRPr="00DA2E6D">
        <w:rPr>
          <w:sz w:val="26"/>
          <w:szCs w:val="26"/>
        </w:rPr>
        <w:t>–</w:t>
      </w:r>
      <w:r w:rsidR="00DD3D99" w:rsidRPr="00DA2E6D">
        <w:rPr>
          <w:sz w:val="26"/>
          <w:szCs w:val="26"/>
        </w:rPr>
        <w:t xml:space="preserve"> функціональні території міста (житлової і громадської забудови, виробничі, рекреаційні, комунальні, охорони культурної та природної спадщини та інші), будинки та споруди, їх комплекси, комунікації та</w:t>
      </w:r>
      <w:r w:rsidRPr="00DA2E6D">
        <w:rPr>
          <w:sz w:val="26"/>
          <w:szCs w:val="26"/>
        </w:rPr>
        <w:t xml:space="preserve"> </w:t>
      </w:r>
      <w:r w:rsidR="00DD3D99" w:rsidRPr="00DA2E6D">
        <w:rPr>
          <w:sz w:val="26"/>
          <w:szCs w:val="26"/>
        </w:rPr>
        <w:t xml:space="preserve">споруди інженерної і транспортної інфраструктури, об'єкти архітектурної діяльності. </w:t>
      </w:r>
    </w:p>
    <w:p w:rsidR="005F15ED" w:rsidRPr="00D07009" w:rsidRDefault="00B807B5" w:rsidP="00DA2E6D">
      <w:pPr>
        <w:keepLines/>
        <w:spacing w:before="120"/>
        <w:jc w:val="both"/>
        <w:rPr>
          <w:sz w:val="26"/>
          <w:szCs w:val="26"/>
          <w:lang w:val="ru-RU"/>
        </w:rPr>
      </w:pPr>
      <w:r w:rsidRPr="00DA2E6D">
        <w:rPr>
          <w:b/>
          <w:sz w:val="26"/>
          <w:szCs w:val="26"/>
        </w:rPr>
        <w:tab/>
      </w:r>
      <w:r w:rsidR="00DD3D99" w:rsidRPr="00DA2E6D">
        <w:rPr>
          <w:b/>
          <w:sz w:val="26"/>
          <w:szCs w:val="26"/>
        </w:rPr>
        <w:t xml:space="preserve">Оренда землі </w:t>
      </w:r>
      <w:r w:rsidR="00DD3D99" w:rsidRPr="00DA2E6D">
        <w:rPr>
          <w:sz w:val="26"/>
          <w:szCs w:val="26"/>
        </w:rPr>
        <w:t>– засноване на договорі строкове платне володіння, користування земельною ділянкою.</w:t>
      </w:r>
    </w:p>
    <w:p w:rsidR="00DD3D99" w:rsidRPr="00DA2E6D" w:rsidRDefault="00B807B5" w:rsidP="00DA2E6D">
      <w:pPr>
        <w:keepLines/>
        <w:spacing w:before="120"/>
        <w:jc w:val="both"/>
        <w:rPr>
          <w:b/>
          <w:sz w:val="26"/>
          <w:szCs w:val="26"/>
        </w:rPr>
      </w:pPr>
      <w:r w:rsidRPr="00DA2E6D">
        <w:rPr>
          <w:b/>
          <w:sz w:val="26"/>
          <w:szCs w:val="26"/>
        </w:rPr>
        <w:tab/>
      </w:r>
      <w:r w:rsidR="00DD3D99" w:rsidRPr="00DA2E6D">
        <w:rPr>
          <w:b/>
          <w:sz w:val="26"/>
          <w:szCs w:val="26"/>
        </w:rPr>
        <w:t xml:space="preserve">Пам’ятка </w:t>
      </w:r>
      <w:r w:rsidR="00DD3D99" w:rsidRPr="00DA2E6D">
        <w:rPr>
          <w:sz w:val="26"/>
          <w:szCs w:val="26"/>
        </w:rPr>
        <w:t>– об'єкт ку</w:t>
      </w:r>
      <w:r w:rsidR="00073362" w:rsidRPr="00DA2E6D">
        <w:rPr>
          <w:sz w:val="26"/>
          <w:szCs w:val="26"/>
        </w:rPr>
        <w:t>льтурної спадщини, який занесений</w:t>
      </w:r>
      <w:r w:rsidR="00DD3D99" w:rsidRPr="00DA2E6D">
        <w:rPr>
          <w:sz w:val="26"/>
          <w:szCs w:val="26"/>
        </w:rPr>
        <w:t xml:space="preserve"> до Державного реєстру нерухомих пам'яток України.</w:t>
      </w:r>
      <w:r w:rsidR="00DD3D99" w:rsidRPr="00DA2E6D">
        <w:rPr>
          <w:b/>
          <w:sz w:val="26"/>
          <w:szCs w:val="26"/>
        </w:rPr>
        <w:t xml:space="preserve"> </w:t>
      </w:r>
    </w:p>
    <w:p w:rsidR="00DD3D99" w:rsidRPr="00DA2E6D" w:rsidRDefault="00B807B5" w:rsidP="00DA2E6D">
      <w:pPr>
        <w:keepLines/>
        <w:spacing w:before="120"/>
        <w:jc w:val="both"/>
        <w:rPr>
          <w:sz w:val="26"/>
          <w:szCs w:val="26"/>
        </w:rPr>
      </w:pPr>
      <w:r w:rsidRPr="00DA2E6D">
        <w:rPr>
          <w:b/>
          <w:sz w:val="26"/>
          <w:szCs w:val="26"/>
        </w:rPr>
        <w:tab/>
      </w:r>
      <w:r w:rsidR="00DD3D99" w:rsidRPr="00DA2E6D">
        <w:rPr>
          <w:b/>
          <w:sz w:val="26"/>
          <w:szCs w:val="26"/>
        </w:rPr>
        <w:t xml:space="preserve">Переважний вид забудови </w:t>
      </w:r>
      <w:r w:rsidR="00DD3D99" w:rsidRPr="00DA2E6D">
        <w:rPr>
          <w:sz w:val="26"/>
          <w:szCs w:val="26"/>
        </w:rPr>
        <w:t xml:space="preserve">– вид забудови, який відповідає переліку дозволених </w:t>
      </w:r>
      <w:r w:rsidR="00480898" w:rsidRPr="00DA2E6D">
        <w:rPr>
          <w:color w:val="000000"/>
          <w:spacing w:val="1"/>
          <w:sz w:val="26"/>
          <w:szCs w:val="26"/>
        </w:rPr>
        <w:t>планом зонування території</w:t>
      </w:r>
      <w:r w:rsidRPr="00DA2E6D">
        <w:rPr>
          <w:sz w:val="26"/>
          <w:szCs w:val="26"/>
        </w:rPr>
        <w:t xml:space="preserve"> </w:t>
      </w:r>
      <w:r w:rsidR="00DD3D99" w:rsidRPr="00DA2E6D">
        <w:rPr>
          <w:sz w:val="26"/>
          <w:szCs w:val="26"/>
        </w:rPr>
        <w:t>для даної зони та не потребує спеціального погодження.</w:t>
      </w:r>
    </w:p>
    <w:p w:rsidR="00DD3D99" w:rsidRPr="00DA2E6D" w:rsidRDefault="00B807B5" w:rsidP="00DA2E6D">
      <w:pPr>
        <w:keepLines/>
        <w:spacing w:before="120"/>
        <w:jc w:val="both"/>
        <w:rPr>
          <w:b/>
          <w:sz w:val="26"/>
          <w:szCs w:val="26"/>
        </w:rPr>
      </w:pPr>
      <w:r w:rsidRPr="00DA2E6D">
        <w:rPr>
          <w:b/>
          <w:sz w:val="26"/>
          <w:szCs w:val="26"/>
        </w:rPr>
        <w:tab/>
      </w:r>
      <w:r w:rsidR="00DD3D99" w:rsidRPr="00DA2E6D">
        <w:rPr>
          <w:b/>
          <w:sz w:val="26"/>
          <w:szCs w:val="26"/>
        </w:rPr>
        <w:t xml:space="preserve">Перепланування </w:t>
      </w:r>
      <w:r w:rsidR="003961C8" w:rsidRPr="00DA2E6D">
        <w:rPr>
          <w:b/>
          <w:sz w:val="26"/>
          <w:szCs w:val="26"/>
        </w:rPr>
        <w:t>–</w:t>
      </w:r>
      <w:r w:rsidR="00DD3D99" w:rsidRPr="00DA2E6D">
        <w:rPr>
          <w:sz w:val="26"/>
          <w:szCs w:val="26"/>
        </w:rPr>
        <w:t xml:space="preserve"> ремонтно-будівельні роботи, що провадяться за відповідними проектами, а саме: </w:t>
      </w:r>
      <w:r w:rsidR="00DD3D99" w:rsidRPr="00DA2E6D">
        <w:rPr>
          <w:color w:val="000000"/>
          <w:sz w:val="26"/>
          <w:szCs w:val="26"/>
        </w:rPr>
        <w:t xml:space="preserve">перенесення і розбирання перегородок, перенесення і влаштування дверних прорізів, улаштування і переулаштування тамбурів, прибудова балконів на рівні перших поверхів </w:t>
      </w:r>
      <w:r w:rsidR="00DD3D99" w:rsidRPr="00DA2E6D">
        <w:rPr>
          <w:sz w:val="26"/>
          <w:szCs w:val="26"/>
        </w:rPr>
        <w:t>з метою</w:t>
      </w:r>
      <w:r w:rsidRPr="00DA2E6D">
        <w:rPr>
          <w:sz w:val="26"/>
          <w:szCs w:val="26"/>
        </w:rPr>
        <w:t xml:space="preserve"> </w:t>
      </w:r>
      <w:r w:rsidR="00DD3D99" w:rsidRPr="00DA2E6D">
        <w:rPr>
          <w:sz w:val="26"/>
          <w:szCs w:val="26"/>
        </w:rPr>
        <w:t>поліпшення</w:t>
      </w:r>
      <w:r w:rsidRPr="00DA2E6D">
        <w:rPr>
          <w:sz w:val="26"/>
          <w:szCs w:val="26"/>
        </w:rPr>
        <w:t xml:space="preserve"> </w:t>
      </w:r>
      <w:r w:rsidR="00DD3D99" w:rsidRPr="00DA2E6D">
        <w:rPr>
          <w:sz w:val="26"/>
          <w:szCs w:val="26"/>
        </w:rPr>
        <w:t>благоустрою будинку (будівлі).</w:t>
      </w:r>
    </w:p>
    <w:p w:rsidR="00DD3D99" w:rsidRPr="00DA2E6D" w:rsidRDefault="00B807B5" w:rsidP="00DA2E6D">
      <w:pPr>
        <w:keepLines/>
        <w:spacing w:before="120"/>
        <w:jc w:val="both"/>
        <w:rPr>
          <w:sz w:val="26"/>
          <w:szCs w:val="26"/>
        </w:rPr>
      </w:pPr>
      <w:r w:rsidRPr="00DA2E6D">
        <w:rPr>
          <w:b/>
          <w:sz w:val="26"/>
          <w:szCs w:val="26"/>
        </w:rPr>
        <w:tab/>
      </w:r>
      <w:r w:rsidR="00DD3D99" w:rsidRPr="00DA2E6D">
        <w:rPr>
          <w:b/>
          <w:sz w:val="26"/>
          <w:szCs w:val="26"/>
        </w:rPr>
        <w:t xml:space="preserve">План благоустрою та озеленення </w:t>
      </w:r>
      <w:r w:rsidR="003961C8" w:rsidRPr="00DA2E6D">
        <w:rPr>
          <w:sz w:val="26"/>
          <w:szCs w:val="26"/>
        </w:rPr>
        <w:t>–</w:t>
      </w:r>
      <w:r w:rsidR="00DD3D99" w:rsidRPr="00DA2E6D">
        <w:rPr>
          <w:sz w:val="26"/>
          <w:szCs w:val="26"/>
        </w:rPr>
        <w:t xml:space="preserve"> графічне зображення</w:t>
      </w:r>
      <w:r w:rsidR="00C12BCF" w:rsidRPr="00DA2E6D">
        <w:rPr>
          <w:sz w:val="26"/>
          <w:szCs w:val="26"/>
        </w:rPr>
        <w:t xml:space="preserve"> ділянки</w:t>
      </w:r>
      <w:r w:rsidR="00DD3D99" w:rsidRPr="00DA2E6D">
        <w:rPr>
          <w:sz w:val="26"/>
          <w:szCs w:val="26"/>
        </w:rPr>
        <w:t>, що виконується на кресленні генерального плану і відображає відповідно до вимог державних будівельних норм запроектовані та існуючі, що зберігаються, зелені насадження з визначенням їх асортименту, малі архітектурні форми, обладнання майданчиків різного призначення з визначенням переліку усіх об'єктів, зображених на кресленні.</w:t>
      </w:r>
    </w:p>
    <w:p w:rsidR="009F7DBF" w:rsidRPr="00DA2E6D" w:rsidRDefault="00B807B5" w:rsidP="00DA2E6D">
      <w:pPr>
        <w:keepLines/>
        <w:spacing w:before="120"/>
        <w:jc w:val="both"/>
        <w:rPr>
          <w:sz w:val="26"/>
          <w:szCs w:val="26"/>
        </w:rPr>
      </w:pPr>
      <w:r w:rsidRPr="00DA2E6D">
        <w:rPr>
          <w:b/>
          <w:color w:val="000000"/>
          <w:sz w:val="26"/>
          <w:szCs w:val="26"/>
        </w:rPr>
        <w:tab/>
      </w:r>
      <w:r w:rsidR="009F7DBF" w:rsidRPr="00DA2E6D">
        <w:rPr>
          <w:b/>
          <w:sz w:val="26"/>
          <w:szCs w:val="26"/>
        </w:rPr>
        <w:t>План зонування території (</w:t>
      </w:r>
      <w:proofErr w:type="spellStart"/>
      <w:r w:rsidR="002914E5" w:rsidRPr="00DA2E6D">
        <w:rPr>
          <w:b/>
          <w:sz w:val="26"/>
          <w:szCs w:val="26"/>
        </w:rPr>
        <w:t>з</w:t>
      </w:r>
      <w:r w:rsidR="009F7DBF" w:rsidRPr="00DA2E6D">
        <w:rPr>
          <w:b/>
          <w:sz w:val="26"/>
          <w:szCs w:val="26"/>
        </w:rPr>
        <w:t>онінг</w:t>
      </w:r>
      <w:proofErr w:type="spellEnd"/>
      <w:r w:rsidR="009F7DBF" w:rsidRPr="00DA2E6D">
        <w:rPr>
          <w:b/>
          <w:sz w:val="26"/>
          <w:szCs w:val="26"/>
        </w:rPr>
        <w:t>) –</w:t>
      </w:r>
      <w:r w:rsidR="009F7DBF" w:rsidRPr="00DA2E6D">
        <w:rPr>
          <w:sz w:val="26"/>
          <w:szCs w:val="26"/>
        </w:rPr>
        <w:t xml:space="preserve"> </w:t>
      </w:r>
      <w:r w:rsidR="002914E5" w:rsidRPr="00DA2E6D">
        <w:rPr>
          <w:sz w:val="26"/>
          <w:szCs w:val="26"/>
        </w:rPr>
        <w:t>містобудівна документація</w:t>
      </w:r>
      <w:r w:rsidR="009F7DBF" w:rsidRPr="00DA2E6D">
        <w:rPr>
          <w:sz w:val="26"/>
          <w:szCs w:val="26"/>
        </w:rPr>
        <w:t xml:space="preserve">, </w:t>
      </w:r>
      <w:r w:rsidR="002914E5" w:rsidRPr="00DA2E6D">
        <w:rPr>
          <w:sz w:val="26"/>
          <w:szCs w:val="26"/>
        </w:rPr>
        <w:t xml:space="preserve">що визначає умови та обмеження використання території для містобудівних </w:t>
      </w:r>
      <w:r w:rsidR="000824A4" w:rsidRPr="00DA2E6D">
        <w:rPr>
          <w:sz w:val="26"/>
          <w:szCs w:val="26"/>
        </w:rPr>
        <w:t xml:space="preserve">потреб </w:t>
      </w:r>
      <w:r w:rsidR="009F7DBF" w:rsidRPr="00DA2E6D">
        <w:rPr>
          <w:sz w:val="26"/>
          <w:szCs w:val="26"/>
        </w:rPr>
        <w:t xml:space="preserve">у межах визначених </w:t>
      </w:r>
      <w:r w:rsidR="000824A4" w:rsidRPr="00DA2E6D">
        <w:rPr>
          <w:sz w:val="26"/>
          <w:szCs w:val="26"/>
        </w:rPr>
        <w:t>зон</w:t>
      </w:r>
      <w:r w:rsidR="009F7DBF" w:rsidRPr="00DA2E6D">
        <w:rPr>
          <w:sz w:val="26"/>
          <w:szCs w:val="26"/>
        </w:rPr>
        <w:t>.</w:t>
      </w:r>
    </w:p>
    <w:p w:rsidR="00DD3D99" w:rsidRPr="00DA2E6D" w:rsidRDefault="00B807B5" w:rsidP="00DA2E6D">
      <w:pPr>
        <w:keepLines/>
        <w:spacing w:before="120"/>
        <w:jc w:val="both"/>
        <w:rPr>
          <w:b/>
          <w:sz w:val="26"/>
          <w:szCs w:val="26"/>
        </w:rPr>
      </w:pPr>
      <w:r w:rsidRPr="00DA2E6D">
        <w:rPr>
          <w:b/>
          <w:sz w:val="26"/>
          <w:szCs w:val="26"/>
        </w:rPr>
        <w:tab/>
      </w:r>
      <w:r w:rsidR="00DD3D99" w:rsidRPr="00DA2E6D">
        <w:rPr>
          <w:b/>
          <w:color w:val="000000"/>
          <w:spacing w:val="-1"/>
          <w:sz w:val="26"/>
          <w:szCs w:val="26"/>
        </w:rPr>
        <w:t>Площа земельної ділянки:</w:t>
      </w:r>
    </w:p>
    <w:p w:rsidR="00DD3D99" w:rsidRPr="00DA2E6D" w:rsidRDefault="00DD3D99" w:rsidP="00DA2E6D">
      <w:pPr>
        <w:keepLines/>
        <w:numPr>
          <w:ilvl w:val="0"/>
          <w:numId w:val="4"/>
        </w:numPr>
        <w:shd w:val="clear" w:color="auto" w:fill="FFFFFF"/>
        <w:spacing w:before="120"/>
        <w:jc w:val="both"/>
        <w:rPr>
          <w:sz w:val="26"/>
          <w:szCs w:val="26"/>
        </w:rPr>
      </w:pPr>
      <w:r w:rsidRPr="00DA2E6D">
        <w:rPr>
          <w:color w:val="000000"/>
          <w:sz w:val="26"/>
          <w:szCs w:val="26"/>
          <w:u w:val="single"/>
        </w:rPr>
        <w:t>геодезична</w:t>
      </w:r>
      <w:r w:rsidRPr="00DA2E6D">
        <w:rPr>
          <w:color w:val="000000"/>
          <w:sz w:val="26"/>
          <w:szCs w:val="26"/>
        </w:rPr>
        <w:t xml:space="preserve"> – це площа проекції межі ділянки на площину проекції, на якій </w:t>
      </w:r>
      <w:r w:rsidRPr="00DA2E6D">
        <w:rPr>
          <w:color w:val="000000"/>
          <w:spacing w:val="2"/>
          <w:sz w:val="26"/>
          <w:szCs w:val="26"/>
        </w:rPr>
        <w:t xml:space="preserve">встановлена геодезична система координат. Геодезична площа визначається за </w:t>
      </w:r>
      <w:r w:rsidRPr="00DA2E6D">
        <w:rPr>
          <w:color w:val="000000"/>
          <w:spacing w:val="-1"/>
          <w:sz w:val="26"/>
          <w:szCs w:val="26"/>
        </w:rPr>
        <w:t>координатами кутів повороту межі;</w:t>
      </w:r>
    </w:p>
    <w:p w:rsidR="00DD3D99" w:rsidRPr="00DA2E6D" w:rsidRDefault="00DD3D99" w:rsidP="00DA2E6D">
      <w:pPr>
        <w:keepLines/>
        <w:numPr>
          <w:ilvl w:val="0"/>
          <w:numId w:val="4"/>
        </w:numPr>
        <w:shd w:val="clear" w:color="auto" w:fill="FFFFFF"/>
        <w:spacing w:before="120"/>
        <w:jc w:val="both"/>
        <w:rPr>
          <w:sz w:val="26"/>
          <w:szCs w:val="26"/>
        </w:rPr>
      </w:pPr>
      <w:r w:rsidRPr="00DA2E6D">
        <w:rPr>
          <w:color w:val="000000"/>
          <w:sz w:val="26"/>
          <w:szCs w:val="26"/>
          <w:u w:val="single"/>
        </w:rPr>
        <w:t>фізична</w:t>
      </w:r>
      <w:r w:rsidRPr="00DA2E6D">
        <w:rPr>
          <w:color w:val="000000"/>
          <w:sz w:val="26"/>
          <w:szCs w:val="26"/>
        </w:rPr>
        <w:t xml:space="preserve"> – це площа земної поверхні в межах ділянки з урахуванням нерівностей фізичної поверхні землі: схилів, ярів, пагорбів, западин тощо.</w:t>
      </w:r>
    </w:p>
    <w:p w:rsidR="00DD3D99" w:rsidRPr="00DA2E6D" w:rsidRDefault="00B807B5" w:rsidP="00DA2E6D">
      <w:pPr>
        <w:keepLines/>
        <w:spacing w:before="120"/>
        <w:jc w:val="both"/>
        <w:rPr>
          <w:sz w:val="26"/>
          <w:szCs w:val="26"/>
        </w:rPr>
      </w:pPr>
      <w:r w:rsidRPr="00DA2E6D">
        <w:rPr>
          <w:b/>
          <w:color w:val="000000"/>
          <w:sz w:val="26"/>
          <w:szCs w:val="26"/>
        </w:rPr>
        <w:tab/>
      </w:r>
      <w:r w:rsidR="00DD3D99" w:rsidRPr="00DA2E6D">
        <w:rPr>
          <w:b/>
          <w:color w:val="000000"/>
          <w:sz w:val="26"/>
          <w:szCs w:val="26"/>
        </w:rPr>
        <w:t>Погоджувальна комісія</w:t>
      </w:r>
      <w:r w:rsidR="003961C8" w:rsidRPr="00DA2E6D">
        <w:rPr>
          <w:color w:val="000000"/>
          <w:sz w:val="26"/>
          <w:szCs w:val="26"/>
        </w:rPr>
        <w:t xml:space="preserve"> –</w:t>
      </w:r>
      <w:r w:rsidR="00DD3D99" w:rsidRPr="00DA2E6D">
        <w:rPr>
          <w:color w:val="000000"/>
          <w:sz w:val="26"/>
          <w:szCs w:val="26"/>
        </w:rPr>
        <w:t xml:space="preserve"> комісія, що утворюється під час проведення громадських слухань для розгляду пропозицій (зауважень) фізичних та</w:t>
      </w:r>
      <w:r w:rsidRPr="00DA2E6D">
        <w:rPr>
          <w:color w:val="000000"/>
          <w:sz w:val="26"/>
          <w:szCs w:val="26"/>
        </w:rPr>
        <w:t xml:space="preserve"> </w:t>
      </w:r>
      <w:r w:rsidR="00DD3D99" w:rsidRPr="00DA2E6D">
        <w:rPr>
          <w:color w:val="000000"/>
          <w:sz w:val="26"/>
          <w:szCs w:val="26"/>
        </w:rPr>
        <w:t xml:space="preserve">юридичних осіб, територіальних громад та держави до проекту містобудівної документації, </w:t>
      </w:r>
      <w:r w:rsidR="00480898" w:rsidRPr="00DA2E6D">
        <w:rPr>
          <w:color w:val="000000"/>
          <w:spacing w:val="1"/>
          <w:sz w:val="26"/>
          <w:szCs w:val="26"/>
        </w:rPr>
        <w:t>плану зонування території</w:t>
      </w:r>
      <w:r w:rsidRPr="00DA2E6D">
        <w:rPr>
          <w:sz w:val="26"/>
          <w:szCs w:val="26"/>
        </w:rPr>
        <w:t xml:space="preserve"> </w:t>
      </w:r>
      <w:r w:rsidR="00DD3D99" w:rsidRPr="00DA2E6D">
        <w:rPr>
          <w:color w:val="000000"/>
          <w:sz w:val="26"/>
          <w:szCs w:val="26"/>
        </w:rPr>
        <w:t>і для прийняття узгоджених рішень;</w:t>
      </w:r>
    </w:p>
    <w:p w:rsidR="00DD3D99" w:rsidRPr="00DA2E6D" w:rsidRDefault="00B807B5" w:rsidP="00DA2E6D">
      <w:pPr>
        <w:keepLines/>
        <w:spacing w:before="120"/>
        <w:jc w:val="both"/>
        <w:rPr>
          <w:color w:val="000000"/>
          <w:sz w:val="26"/>
          <w:szCs w:val="26"/>
        </w:rPr>
      </w:pPr>
      <w:r w:rsidRPr="00DA2E6D">
        <w:rPr>
          <w:b/>
          <w:color w:val="000000"/>
          <w:sz w:val="26"/>
          <w:szCs w:val="26"/>
        </w:rPr>
        <w:tab/>
      </w:r>
      <w:r w:rsidR="00DD3D99" w:rsidRPr="00DA2E6D">
        <w:rPr>
          <w:b/>
          <w:color w:val="000000"/>
          <w:sz w:val="26"/>
          <w:szCs w:val="26"/>
        </w:rPr>
        <w:t xml:space="preserve">Проект розподілу території </w:t>
      </w:r>
      <w:r w:rsidR="00DD3D99" w:rsidRPr="00DA2E6D">
        <w:rPr>
          <w:color w:val="000000"/>
          <w:sz w:val="26"/>
          <w:szCs w:val="26"/>
        </w:rPr>
        <w:t>– містобудівна документація, яка розробляється для мікрорайону (кварталу) чи його частини з метою розмежування земельних ділянок.</w:t>
      </w:r>
    </w:p>
    <w:p w:rsidR="00DD3D99" w:rsidRPr="00DA2E6D" w:rsidRDefault="00B807B5" w:rsidP="00DA2E6D">
      <w:pPr>
        <w:keepLines/>
        <w:spacing w:before="120"/>
        <w:jc w:val="both"/>
        <w:rPr>
          <w:sz w:val="26"/>
          <w:szCs w:val="26"/>
        </w:rPr>
      </w:pPr>
      <w:r w:rsidRPr="00DA2E6D">
        <w:rPr>
          <w:b/>
          <w:sz w:val="26"/>
          <w:szCs w:val="26"/>
        </w:rPr>
        <w:tab/>
      </w:r>
      <w:r w:rsidR="00DD3D99" w:rsidRPr="00DA2E6D">
        <w:rPr>
          <w:b/>
          <w:sz w:val="26"/>
          <w:szCs w:val="26"/>
        </w:rPr>
        <w:t>Прибудинкова територія</w:t>
      </w:r>
      <w:r w:rsidR="00DD3D99" w:rsidRPr="00DA2E6D">
        <w:rPr>
          <w:sz w:val="26"/>
          <w:szCs w:val="26"/>
        </w:rPr>
        <w:t xml:space="preserve"> </w:t>
      </w:r>
      <w:r w:rsidR="003961C8" w:rsidRPr="00DA2E6D">
        <w:rPr>
          <w:sz w:val="26"/>
          <w:szCs w:val="26"/>
        </w:rPr>
        <w:t>–</w:t>
      </w:r>
      <w:r w:rsidR="00DD3D99" w:rsidRPr="00DA2E6D">
        <w:rPr>
          <w:sz w:val="26"/>
          <w:szCs w:val="26"/>
        </w:rPr>
        <w:t xml:space="preserve"> територія навколо багатоквартирного будинку,</w:t>
      </w:r>
      <w:r w:rsidRPr="00DA2E6D">
        <w:rPr>
          <w:sz w:val="26"/>
          <w:szCs w:val="26"/>
        </w:rPr>
        <w:t xml:space="preserve"> </w:t>
      </w:r>
      <w:r w:rsidR="00DD3D99" w:rsidRPr="00DA2E6D">
        <w:rPr>
          <w:sz w:val="26"/>
          <w:szCs w:val="26"/>
        </w:rPr>
        <w:t>визначена актом на право власності чи користування земельною ділянкою і призначена</w:t>
      </w:r>
      <w:r w:rsidRPr="00DA2E6D">
        <w:rPr>
          <w:sz w:val="26"/>
          <w:szCs w:val="26"/>
        </w:rPr>
        <w:t xml:space="preserve"> </w:t>
      </w:r>
      <w:r w:rsidR="00DD3D99" w:rsidRPr="00DA2E6D">
        <w:rPr>
          <w:sz w:val="26"/>
          <w:szCs w:val="26"/>
        </w:rPr>
        <w:t>для обслуговування багатоквартирного будинку.</w:t>
      </w:r>
    </w:p>
    <w:p w:rsidR="00DD3D99" w:rsidRPr="00DA2E6D" w:rsidRDefault="00B807B5" w:rsidP="00DA2E6D">
      <w:pPr>
        <w:keepLines/>
        <w:spacing w:before="120"/>
        <w:jc w:val="both"/>
        <w:rPr>
          <w:sz w:val="26"/>
          <w:szCs w:val="26"/>
        </w:rPr>
      </w:pPr>
      <w:r w:rsidRPr="00DA2E6D">
        <w:rPr>
          <w:b/>
          <w:sz w:val="26"/>
          <w:szCs w:val="26"/>
        </w:rPr>
        <w:lastRenderedPageBreak/>
        <w:tab/>
      </w:r>
      <w:r w:rsidR="00DD3D99" w:rsidRPr="00DA2E6D">
        <w:rPr>
          <w:b/>
          <w:sz w:val="26"/>
          <w:szCs w:val="26"/>
        </w:rPr>
        <w:t>Пристосування об’єкта культурної спадщини</w:t>
      </w:r>
      <w:r w:rsidR="00DD3D99" w:rsidRPr="00DA2E6D">
        <w:rPr>
          <w:sz w:val="26"/>
          <w:szCs w:val="26"/>
        </w:rPr>
        <w:t xml:space="preserve"> – сукупність науково-дослідних, проектних, вишукувальних і виробничих робіт щодо створення умов для сучасного використання об’єкта культурної спадщини без зміни притаманних йому властивостей, які є предметом охорони об’єкта культурної спадщини, в тому числі реставрації елементів, які становлять історико-культурну цінність.</w:t>
      </w:r>
    </w:p>
    <w:p w:rsidR="00DD3D99" w:rsidRPr="00DA2E6D" w:rsidRDefault="00B807B5" w:rsidP="00DA2E6D">
      <w:pPr>
        <w:keepLines/>
        <w:spacing w:before="120"/>
        <w:jc w:val="both"/>
        <w:rPr>
          <w:sz w:val="26"/>
          <w:szCs w:val="26"/>
        </w:rPr>
      </w:pPr>
      <w:r w:rsidRPr="00DA2E6D">
        <w:rPr>
          <w:b/>
          <w:sz w:val="26"/>
          <w:szCs w:val="26"/>
        </w:rPr>
        <w:tab/>
      </w:r>
      <w:r w:rsidR="00DD3D99" w:rsidRPr="00DA2E6D">
        <w:rPr>
          <w:b/>
          <w:sz w:val="26"/>
          <w:szCs w:val="26"/>
        </w:rPr>
        <w:t xml:space="preserve">Реабілітація </w:t>
      </w:r>
      <w:r w:rsidR="003961C8" w:rsidRPr="00DA2E6D">
        <w:rPr>
          <w:sz w:val="26"/>
          <w:szCs w:val="26"/>
        </w:rPr>
        <w:t>–</w:t>
      </w:r>
      <w:r w:rsidR="00DD3D99" w:rsidRPr="00DA2E6D">
        <w:rPr>
          <w:sz w:val="26"/>
          <w:szCs w:val="26"/>
        </w:rPr>
        <w:t xml:space="preserve"> сукупність науково обґрунтованих заходів щодо відновлення культурних та функціональних властивостей об'єктів культурної спадщини.</w:t>
      </w:r>
    </w:p>
    <w:p w:rsidR="00DD3D99" w:rsidRPr="00DA2E6D" w:rsidRDefault="00B807B5" w:rsidP="00DA2E6D">
      <w:pPr>
        <w:keepLines/>
        <w:spacing w:before="120"/>
        <w:jc w:val="both"/>
        <w:rPr>
          <w:sz w:val="26"/>
          <w:szCs w:val="26"/>
        </w:rPr>
      </w:pPr>
      <w:r w:rsidRPr="00DA2E6D">
        <w:rPr>
          <w:b/>
          <w:sz w:val="26"/>
          <w:szCs w:val="26"/>
        </w:rPr>
        <w:tab/>
      </w:r>
      <w:r w:rsidR="00DD3D99" w:rsidRPr="00DA2E6D">
        <w:rPr>
          <w:b/>
          <w:sz w:val="26"/>
          <w:szCs w:val="26"/>
        </w:rPr>
        <w:t xml:space="preserve">Реставрація </w:t>
      </w:r>
      <w:r w:rsidR="00DD3D99" w:rsidRPr="00DA2E6D">
        <w:rPr>
          <w:sz w:val="26"/>
          <w:szCs w:val="26"/>
        </w:rPr>
        <w:t>– сукупність науково обґрунтованих заходів щодо укріплення (консервації) фізичного стану, розкриття найбільш характерних ознак, відновлення втрачених або пошкоджених елементів об’єктів культурної спадщини із забезпеченням збереження їхньої автентичності. Складовою частиною</w:t>
      </w:r>
      <w:r w:rsidRPr="00DA2E6D">
        <w:rPr>
          <w:sz w:val="26"/>
          <w:szCs w:val="26"/>
        </w:rPr>
        <w:t xml:space="preserve"> </w:t>
      </w:r>
      <w:r w:rsidR="00DD3D99" w:rsidRPr="00DA2E6D">
        <w:rPr>
          <w:sz w:val="26"/>
          <w:szCs w:val="26"/>
        </w:rPr>
        <w:t>реставрації</w:t>
      </w:r>
      <w:r w:rsidRPr="00DA2E6D">
        <w:rPr>
          <w:sz w:val="26"/>
          <w:szCs w:val="26"/>
        </w:rPr>
        <w:t xml:space="preserve"> </w:t>
      </w:r>
      <w:r w:rsidR="00DD3D99" w:rsidRPr="00DA2E6D">
        <w:rPr>
          <w:sz w:val="26"/>
          <w:szCs w:val="26"/>
        </w:rPr>
        <w:t>може бути консервація або капітальний ремонт.</w:t>
      </w:r>
    </w:p>
    <w:p w:rsidR="00DD3D99" w:rsidRPr="00DA2E6D" w:rsidRDefault="00B807B5" w:rsidP="00DA2E6D">
      <w:pPr>
        <w:keepLines/>
        <w:spacing w:before="120"/>
        <w:jc w:val="both"/>
        <w:rPr>
          <w:sz w:val="26"/>
          <w:szCs w:val="26"/>
        </w:rPr>
      </w:pPr>
      <w:r w:rsidRPr="00DA2E6D">
        <w:rPr>
          <w:sz w:val="26"/>
          <w:szCs w:val="26"/>
        </w:rPr>
        <w:tab/>
      </w:r>
      <w:r w:rsidR="00DD3D99" w:rsidRPr="00DA2E6D">
        <w:rPr>
          <w:b/>
          <w:sz w:val="26"/>
          <w:szCs w:val="26"/>
        </w:rPr>
        <w:t xml:space="preserve">Ринкова вартість земельної ділянки </w:t>
      </w:r>
      <w:r w:rsidR="00DD3D99" w:rsidRPr="00DA2E6D">
        <w:rPr>
          <w:sz w:val="26"/>
          <w:szCs w:val="26"/>
        </w:rPr>
        <w:t>– вартість земельної ділянки, яка сформована попитом покупців і пропозицією продавців на ринку нерухомого майна за взаємною згодою.</w:t>
      </w:r>
    </w:p>
    <w:p w:rsidR="00DD3D99" w:rsidRPr="00DA2E6D" w:rsidRDefault="00B807B5" w:rsidP="00DA2E6D">
      <w:pPr>
        <w:keepLines/>
        <w:widowControl/>
        <w:spacing w:before="120"/>
        <w:jc w:val="both"/>
        <w:rPr>
          <w:b/>
          <w:sz w:val="26"/>
          <w:szCs w:val="26"/>
        </w:rPr>
      </w:pPr>
      <w:r w:rsidRPr="00DA2E6D">
        <w:rPr>
          <w:b/>
          <w:sz w:val="26"/>
          <w:szCs w:val="26"/>
        </w:rPr>
        <w:tab/>
      </w:r>
      <w:r w:rsidR="00DD3D99" w:rsidRPr="00DA2E6D">
        <w:rPr>
          <w:b/>
          <w:sz w:val="26"/>
          <w:szCs w:val="26"/>
        </w:rPr>
        <w:t xml:space="preserve">Санітарно-захисна зона </w:t>
      </w:r>
      <w:r w:rsidR="003961C8" w:rsidRPr="00DA2E6D">
        <w:rPr>
          <w:b/>
          <w:sz w:val="26"/>
          <w:szCs w:val="26"/>
        </w:rPr>
        <w:t>–</w:t>
      </w:r>
      <w:r w:rsidR="00DD3D99" w:rsidRPr="00DA2E6D">
        <w:rPr>
          <w:sz w:val="26"/>
          <w:szCs w:val="26"/>
        </w:rPr>
        <w:t xml:space="preserve"> функціональна територія між промисловим підприємством або іншим виробничим об'єктом, що є джерелом надходження шкідливих чинників в навколишнє середовище, і найближчою житловою забудовою (чи прирівняними до неї об'єктами), яка створюється для зменшення залишкового впливу цих факторів до рівня гігієнічних нормативів з метою захисту населення від їх несприятливого впливу.</w:t>
      </w:r>
    </w:p>
    <w:p w:rsidR="00400F9D" w:rsidRPr="00DA2E6D" w:rsidRDefault="00B807B5" w:rsidP="00DA2E6D">
      <w:pPr>
        <w:keepLines/>
        <w:spacing w:before="120"/>
        <w:jc w:val="both"/>
        <w:rPr>
          <w:sz w:val="26"/>
          <w:szCs w:val="26"/>
        </w:rPr>
      </w:pPr>
      <w:r w:rsidRPr="00DA2E6D">
        <w:rPr>
          <w:b/>
          <w:sz w:val="26"/>
          <w:szCs w:val="26"/>
        </w:rPr>
        <w:tab/>
      </w:r>
      <w:r w:rsidR="00DD3D99" w:rsidRPr="00DA2E6D">
        <w:rPr>
          <w:b/>
          <w:sz w:val="26"/>
          <w:szCs w:val="26"/>
        </w:rPr>
        <w:t xml:space="preserve">Сервітут </w:t>
      </w:r>
      <w:r w:rsidR="00DD3D99" w:rsidRPr="00DA2E6D">
        <w:rPr>
          <w:sz w:val="26"/>
          <w:szCs w:val="26"/>
        </w:rPr>
        <w:t>– право обмеженого користування чужим нерухомим майном.</w:t>
      </w:r>
    </w:p>
    <w:p w:rsidR="00DD3D99" w:rsidRPr="00DA2E6D" w:rsidRDefault="00DD3D99" w:rsidP="00DA2E6D">
      <w:pPr>
        <w:keepLines/>
        <w:spacing w:before="120"/>
        <w:jc w:val="both"/>
        <w:rPr>
          <w:sz w:val="26"/>
          <w:szCs w:val="26"/>
        </w:rPr>
      </w:pPr>
      <w:r w:rsidRPr="00DA2E6D">
        <w:rPr>
          <w:sz w:val="26"/>
          <w:szCs w:val="26"/>
          <w:u w:val="single"/>
        </w:rPr>
        <w:t>Публічні сервітути</w:t>
      </w:r>
      <w:r w:rsidRPr="00DA2E6D">
        <w:rPr>
          <w:sz w:val="26"/>
          <w:szCs w:val="26"/>
        </w:rPr>
        <w:t xml:space="preserve"> встановлюються на підставі нормативного правового акту чи</w:t>
      </w:r>
      <w:r w:rsidRPr="00DA2E6D">
        <w:rPr>
          <w:b/>
          <w:sz w:val="26"/>
          <w:szCs w:val="26"/>
        </w:rPr>
        <w:t xml:space="preserve"> </w:t>
      </w:r>
      <w:r w:rsidRPr="00DA2E6D">
        <w:rPr>
          <w:sz w:val="26"/>
          <w:szCs w:val="26"/>
        </w:rPr>
        <w:t xml:space="preserve">договору між адміністрацією міста та фізичною </w:t>
      </w:r>
      <w:r w:rsidR="00554F13" w:rsidRPr="00DA2E6D">
        <w:rPr>
          <w:sz w:val="26"/>
          <w:szCs w:val="26"/>
        </w:rPr>
        <w:t xml:space="preserve">або </w:t>
      </w:r>
      <w:r w:rsidRPr="00DA2E6D">
        <w:rPr>
          <w:sz w:val="26"/>
          <w:szCs w:val="26"/>
        </w:rPr>
        <w:t>юридичною особою.</w:t>
      </w:r>
    </w:p>
    <w:p w:rsidR="00DD3D99" w:rsidRPr="00DA2E6D" w:rsidRDefault="00DD3D99" w:rsidP="00DA2E6D">
      <w:pPr>
        <w:keepLines/>
        <w:spacing w:before="120"/>
        <w:jc w:val="both"/>
        <w:rPr>
          <w:sz w:val="26"/>
          <w:szCs w:val="26"/>
        </w:rPr>
      </w:pPr>
      <w:r w:rsidRPr="00DA2E6D">
        <w:rPr>
          <w:sz w:val="26"/>
          <w:szCs w:val="26"/>
          <w:u w:val="single"/>
        </w:rPr>
        <w:t>Особисті сервітути</w:t>
      </w:r>
      <w:r w:rsidRPr="00DA2E6D">
        <w:rPr>
          <w:sz w:val="26"/>
          <w:szCs w:val="26"/>
        </w:rPr>
        <w:t xml:space="preserve"> встановлюються на підставі</w:t>
      </w:r>
      <w:r w:rsidRPr="00DA2E6D">
        <w:rPr>
          <w:b/>
          <w:sz w:val="26"/>
          <w:szCs w:val="26"/>
        </w:rPr>
        <w:t xml:space="preserve"> </w:t>
      </w:r>
      <w:r w:rsidRPr="00DA2E6D">
        <w:rPr>
          <w:sz w:val="26"/>
          <w:szCs w:val="26"/>
        </w:rPr>
        <w:t>договору між приватними особами (фізичними та юридичними).</w:t>
      </w:r>
    </w:p>
    <w:p w:rsidR="008C6F1D" w:rsidRPr="00DA2E6D" w:rsidRDefault="00B807B5" w:rsidP="00DA2E6D">
      <w:pPr>
        <w:keepLines/>
        <w:spacing w:before="120"/>
        <w:jc w:val="both"/>
        <w:rPr>
          <w:sz w:val="26"/>
          <w:szCs w:val="26"/>
        </w:rPr>
      </w:pPr>
      <w:r w:rsidRPr="00DA2E6D">
        <w:rPr>
          <w:b/>
          <w:sz w:val="26"/>
          <w:szCs w:val="26"/>
        </w:rPr>
        <w:tab/>
      </w:r>
      <w:r w:rsidR="008C6F1D" w:rsidRPr="00DA2E6D">
        <w:rPr>
          <w:b/>
          <w:sz w:val="26"/>
          <w:szCs w:val="26"/>
        </w:rPr>
        <w:t xml:space="preserve">Спеціальне погодження </w:t>
      </w:r>
      <w:r w:rsidR="008C6F1D" w:rsidRPr="00DA2E6D">
        <w:rPr>
          <w:sz w:val="26"/>
          <w:szCs w:val="26"/>
        </w:rPr>
        <w:t>– погодження, яке після належного обґрунтування намірів, необхідно отримати на ті види землекористування, що не відповідають переліку переважних та супутніх для даної зони.</w:t>
      </w:r>
    </w:p>
    <w:p w:rsidR="00A669E3" w:rsidRPr="00DC11A0" w:rsidRDefault="008C6F1D" w:rsidP="00DA2E6D">
      <w:pPr>
        <w:keepLines/>
        <w:spacing w:before="120"/>
        <w:jc w:val="both"/>
        <w:rPr>
          <w:sz w:val="26"/>
          <w:szCs w:val="26"/>
        </w:rPr>
      </w:pPr>
      <w:r w:rsidRPr="00DA2E6D">
        <w:rPr>
          <w:b/>
          <w:sz w:val="26"/>
          <w:szCs w:val="26"/>
        </w:rPr>
        <w:tab/>
      </w:r>
      <w:r w:rsidRPr="00DA2E6D">
        <w:rPr>
          <w:sz w:val="26"/>
          <w:szCs w:val="26"/>
        </w:rPr>
        <w:t>Процедура погодження щодо видів землекористування, використання нерухомості, які не відповідають переліку переважних та супутніх видів використання для зазначеної територіальної зони, але відносяться до допустимих видів використання, які потребують спеціальних погоджень, є рекомендованою і не може бути однаковою для усіх об’єктів.</w:t>
      </w:r>
    </w:p>
    <w:p w:rsidR="008C6F1D" w:rsidRPr="00DC11A0" w:rsidRDefault="008C6F1D" w:rsidP="00DA2E6D">
      <w:pPr>
        <w:keepLines/>
        <w:spacing w:before="120"/>
        <w:jc w:val="both"/>
        <w:rPr>
          <w:sz w:val="26"/>
          <w:szCs w:val="26"/>
        </w:rPr>
      </w:pPr>
      <w:r w:rsidRPr="00DC11A0">
        <w:rPr>
          <w:sz w:val="26"/>
          <w:szCs w:val="26"/>
        </w:rPr>
        <w:tab/>
        <w:t>Заявка повинна містити належно обґрунтовані наміри, тобто заяву у довільній формі щодо бажаного використання земельної ділянки, або існуючих об’єктів та споруд, що знаходяться у власності або користуванні заявника та містобудівний розрахунок.</w:t>
      </w:r>
    </w:p>
    <w:p w:rsidR="008C6F1D" w:rsidRPr="00DC11A0" w:rsidRDefault="008C6F1D" w:rsidP="00DA2E6D">
      <w:pPr>
        <w:keepLines/>
        <w:spacing w:before="120"/>
        <w:jc w:val="both"/>
        <w:rPr>
          <w:sz w:val="26"/>
          <w:szCs w:val="26"/>
        </w:rPr>
      </w:pPr>
      <w:r w:rsidRPr="00DC11A0">
        <w:rPr>
          <w:sz w:val="26"/>
          <w:szCs w:val="26"/>
        </w:rPr>
        <w:lastRenderedPageBreak/>
        <w:tab/>
      </w:r>
      <w:r w:rsidRPr="001D652D">
        <w:rPr>
          <w:sz w:val="26"/>
          <w:szCs w:val="26"/>
        </w:rPr>
        <w:t>На підставі пропозицій заявника</w:t>
      </w:r>
      <w:r w:rsidR="00696C47" w:rsidRPr="001D652D">
        <w:rPr>
          <w:sz w:val="26"/>
          <w:szCs w:val="26"/>
        </w:rPr>
        <w:t>,</w:t>
      </w:r>
      <w:r w:rsidRPr="001D652D">
        <w:rPr>
          <w:sz w:val="26"/>
          <w:szCs w:val="26"/>
        </w:rPr>
        <w:t xml:space="preserve"> </w:t>
      </w:r>
      <w:r w:rsidR="00D66C7D" w:rsidRPr="001D652D">
        <w:rPr>
          <w:sz w:val="26"/>
          <w:szCs w:val="26"/>
        </w:rPr>
        <w:t xml:space="preserve">виконавчий комітет </w:t>
      </w:r>
      <w:r w:rsidR="00EA0B05">
        <w:rPr>
          <w:sz w:val="26"/>
          <w:szCs w:val="26"/>
        </w:rPr>
        <w:t>Лебедин</w:t>
      </w:r>
      <w:r w:rsidR="003C4A17" w:rsidRPr="001D652D">
        <w:rPr>
          <w:sz w:val="26"/>
          <w:szCs w:val="26"/>
        </w:rPr>
        <w:t>ської</w:t>
      </w:r>
      <w:r w:rsidR="00D66C7D" w:rsidRPr="001D652D">
        <w:rPr>
          <w:sz w:val="26"/>
          <w:szCs w:val="26"/>
        </w:rPr>
        <w:t xml:space="preserve"> міської ради </w:t>
      </w:r>
      <w:r w:rsidRPr="001D652D">
        <w:rPr>
          <w:sz w:val="26"/>
          <w:szCs w:val="26"/>
        </w:rPr>
        <w:t>у залежності від містобудівної ситуації по розміщенню об’єкту та врахування інтересів всіх сторін для уникнення конфліктних ситуацій, визначає перелік необхідних погоджень відповідних служб та організацій і у разі необхідності забезпечує інформування громадян, для проведення громадських слухань.</w:t>
      </w:r>
    </w:p>
    <w:p w:rsidR="008C6F1D" w:rsidRPr="00DC11A0" w:rsidRDefault="008C6F1D" w:rsidP="00DA2E6D">
      <w:pPr>
        <w:keepLines/>
        <w:spacing w:before="120"/>
        <w:jc w:val="both"/>
        <w:rPr>
          <w:sz w:val="26"/>
          <w:szCs w:val="26"/>
        </w:rPr>
      </w:pPr>
      <w:r w:rsidRPr="00DC11A0">
        <w:rPr>
          <w:sz w:val="26"/>
          <w:szCs w:val="26"/>
        </w:rPr>
        <w:tab/>
        <w:t>Пропозиції до проектів містобудівної документації під час громадських слухань щодо питань, що відносяться до спеціальних зональних погоджень в межах певної територіальної зони, мають право надавати фізичні та юридичні особи, якщо вони є власниками (користувачами) земельних ділянок або об’єктів нерухомого майна, розташованих в межах цієї територіальної зони та на суміжній із визначеною зоною територією.</w:t>
      </w:r>
    </w:p>
    <w:p w:rsidR="008C6F1D" w:rsidRPr="00DC11A0" w:rsidRDefault="008C6F1D" w:rsidP="00DA2E6D">
      <w:pPr>
        <w:keepLines/>
        <w:spacing w:before="120"/>
        <w:jc w:val="both"/>
        <w:rPr>
          <w:sz w:val="26"/>
          <w:szCs w:val="26"/>
        </w:rPr>
      </w:pPr>
      <w:r w:rsidRPr="00DC11A0">
        <w:rPr>
          <w:sz w:val="26"/>
          <w:szCs w:val="26"/>
        </w:rPr>
        <w:tab/>
        <w:t>За результатами громадських слухань та засідання</w:t>
      </w:r>
      <w:r w:rsidR="00A87743" w:rsidRPr="00DC11A0">
        <w:rPr>
          <w:sz w:val="26"/>
          <w:szCs w:val="26"/>
        </w:rPr>
        <w:t xml:space="preserve"> </w:t>
      </w:r>
      <w:r w:rsidR="002952BB" w:rsidRPr="00DC11A0">
        <w:rPr>
          <w:sz w:val="26"/>
          <w:szCs w:val="26"/>
        </w:rPr>
        <w:t>відповідних підрозділів органів виконавчої влади</w:t>
      </w:r>
      <w:r w:rsidRPr="00DC11A0">
        <w:rPr>
          <w:sz w:val="26"/>
          <w:szCs w:val="26"/>
        </w:rPr>
        <w:t xml:space="preserve"> </w:t>
      </w:r>
      <w:r w:rsidRPr="00B2129A">
        <w:rPr>
          <w:sz w:val="26"/>
          <w:szCs w:val="26"/>
        </w:rPr>
        <w:t>приймає рішення про надання, або відмову у наданні містобудівних умов та обмежень.</w:t>
      </w:r>
    </w:p>
    <w:p w:rsidR="00DD3D99" w:rsidRPr="00DC11A0" w:rsidRDefault="00B807B5" w:rsidP="00DA2E6D">
      <w:pPr>
        <w:keepLines/>
        <w:spacing w:before="120"/>
        <w:jc w:val="both"/>
        <w:rPr>
          <w:b/>
          <w:sz w:val="26"/>
          <w:szCs w:val="26"/>
        </w:rPr>
      </w:pPr>
      <w:r w:rsidRPr="00DC11A0">
        <w:rPr>
          <w:b/>
          <w:sz w:val="26"/>
          <w:szCs w:val="26"/>
        </w:rPr>
        <w:tab/>
      </w:r>
      <w:r w:rsidR="00DD3D99" w:rsidRPr="00DC11A0">
        <w:rPr>
          <w:b/>
          <w:sz w:val="26"/>
          <w:szCs w:val="26"/>
        </w:rPr>
        <w:t xml:space="preserve">Супутній вид використання земельної ділянки </w:t>
      </w:r>
      <w:r w:rsidR="00DD3D99" w:rsidRPr="00DC11A0">
        <w:rPr>
          <w:sz w:val="26"/>
          <w:szCs w:val="26"/>
        </w:rPr>
        <w:t xml:space="preserve">– вид використання, який </w:t>
      </w:r>
      <w:r w:rsidR="00DD3D99" w:rsidRPr="00DC11A0">
        <w:rPr>
          <w:spacing w:val="5"/>
          <w:sz w:val="26"/>
          <w:szCs w:val="26"/>
        </w:rPr>
        <w:t xml:space="preserve">необхідний для повноцінного функціонування переважного виду використання </w:t>
      </w:r>
      <w:r w:rsidR="00DD3D99" w:rsidRPr="00DC11A0">
        <w:rPr>
          <w:spacing w:val="-3"/>
          <w:sz w:val="26"/>
          <w:szCs w:val="26"/>
        </w:rPr>
        <w:t>земельної ділянки.</w:t>
      </w:r>
    </w:p>
    <w:p w:rsidR="005F15ED" w:rsidRPr="00DC11A0" w:rsidRDefault="00B807B5" w:rsidP="00DA2E6D">
      <w:pPr>
        <w:keepLines/>
        <w:spacing w:before="120"/>
        <w:jc w:val="both"/>
        <w:rPr>
          <w:spacing w:val="1"/>
          <w:sz w:val="26"/>
          <w:szCs w:val="26"/>
        </w:rPr>
      </w:pPr>
      <w:r w:rsidRPr="00DC11A0">
        <w:rPr>
          <w:b/>
          <w:sz w:val="26"/>
          <w:szCs w:val="26"/>
        </w:rPr>
        <w:tab/>
      </w:r>
      <w:r w:rsidR="005F15ED" w:rsidRPr="00DC11A0">
        <w:rPr>
          <w:b/>
          <w:sz w:val="26"/>
          <w:szCs w:val="26"/>
        </w:rPr>
        <w:t xml:space="preserve">Схема зонування території </w:t>
      </w:r>
      <w:r w:rsidR="005F15ED" w:rsidRPr="00DC11A0">
        <w:rPr>
          <w:sz w:val="26"/>
          <w:szCs w:val="26"/>
        </w:rPr>
        <w:t xml:space="preserve">– карта, на якій показано розташування і типи зон в межах міста, що </w:t>
      </w:r>
      <w:r w:rsidR="005F15ED" w:rsidRPr="00DC11A0">
        <w:rPr>
          <w:spacing w:val="2"/>
          <w:sz w:val="26"/>
          <w:szCs w:val="26"/>
        </w:rPr>
        <w:t xml:space="preserve">відрізняються за видами використання земельних ділянок і вимогами до їх забудови, </w:t>
      </w:r>
      <w:r w:rsidR="005F15ED" w:rsidRPr="00DC11A0">
        <w:rPr>
          <w:spacing w:val="1"/>
          <w:sz w:val="26"/>
          <w:szCs w:val="26"/>
        </w:rPr>
        <w:t>зафіксованими в плані зонування території</w:t>
      </w:r>
      <w:r w:rsidR="005F15ED" w:rsidRPr="00DC11A0">
        <w:rPr>
          <w:sz w:val="26"/>
          <w:szCs w:val="26"/>
        </w:rPr>
        <w:t xml:space="preserve"> </w:t>
      </w:r>
      <w:r w:rsidR="005F15ED" w:rsidRPr="00DC11A0">
        <w:rPr>
          <w:spacing w:val="1"/>
          <w:sz w:val="26"/>
          <w:szCs w:val="26"/>
        </w:rPr>
        <w:t>та затвердженими міською радою.</w:t>
      </w:r>
    </w:p>
    <w:p w:rsidR="00DD3D99" w:rsidRPr="00DC11A0" w:rsidRDefault="00DD3D99" w:rsidP="00DA2E6D">
      <w:pPr>
        <w:keepLines/>
        <w:spacing w:before="120"/>
        <w:ind w:firstLine="720"/>
        <w:jc w:val="both"/>
        <w:rPr>
          <w:sz w:val="26"/>
          <w:szCs w:val="26"/>
        </w:rPr>
      </w:pPr>
      <w:r w:rsidRPr="00DC11A0">
        <w:rPr>
          <w:b/>
          <w:sz w:val="26"/>
          <w:szCs w:val="26"/>
        </w:rPr>
        <w:t>Територія</w:t>
      </w:r>
      <w:r w:rsidRPr="00DC11A0">
        <w:rPr>
          <w:sz w:val="26"/>
          <w:szCs w:val="26"/>
        </w:rPr>
        <w:t xml:space="preserve"> </w:t>
      </w:r>
      <w:r w:rsidR="003961C8" w:rsidRPr="00DC11A0">
        <w:rPr>
          <w:sz w:val="26"/>
          <w:szCs w:val="26"/>
        </w:rPr>
        <w:t>–</w:t>
      </w:r>
      <w:r w:rsidRPr="00DC11A0">
        <w:rPr>
          <w:sz w:val="26"/>
          <w:szCs w:val="26"/>
        </w:rPr>
        <w:t xml:space="preserve"> частина земної поверхні у визначених межах (</w:t>
      </w:r>
      <w:r w:rsidR="004068F9" w:rsidRPr="00DC11A0">
        <w:rPr>
          <w:sz w:val="26"/>
          <w:szCs w:val="26"/>
        </w:rPr>
        <w:t>кордон</w:t>
      </w:r>
      <w:r w:rsidRPr="00DC11A0">
        <w:rPr>
          <w:sz w:val="26"/>
          <w:szCs w:val="26"/>
        </w:rPr>
        <w:t>ах) з властивими їй географічним положенням, природними та створеними діяльністю людей умовами та ресурсами, а також з повітряним простором та розташованими під нею надрами.</w:t>
      </w:r>
    </w:p>
    <w:p w:rsidR="006B5659" w:rsidRPr="00DC11A0" w:rsidRDefault="00B807B5" w:rsidP="00DA2E6D">
      <w:pPr>
        <w:keepLines/>
        <w:spacing w:before="120"/>
        <w:jc w:val="both"/>
        <w:rPr>
          <w:sz w:val="26"/>
          <w:szCs w:val="26"/>
        </w:rPr>
      </w:pPr>
      <w:r w:rsidRPr="00DC11A0">
        <w:rPr>
          <w:b/>
          <w:sz w:val="26"/>
          <w:szCs w:val="26"/>
        </w:rPr>
        <w:tab/>
      </w:r>
      <w:r w:rsidR="006B5659" w:rsidRPr="00DC11A0">
        <w:rPr>
          <w:b/>
          <w:sz w:val="26"/>
          <w:szCs w:val="26"/>
        </w:rPr>
        <w:t xml:space="preserve">Територіальна зона </w:t>
      </w:r>
      <w:r w:rsidR="006B5659" w:rsidRPr="00DC11A0">
        <w:rPr>
          <w:sz w:val="26"/>
          <w:szCs w:val="26"/>
        </w:rPr>
        <w:t>– територія у визначених межах на схемі зонування, стосовно якої встановлено містобудівний регламент.</w:t>
      </w:r>
    </w:p>
    <w:p w:rsidR="006B5659" w:rsidRPr="00DC11A0" w:rsidRDefault="00B807B5" w:rsidP="00DA2E6D">
      <w:pPr>
        <w:keepLines/>
        <w:spacing w:before="120"/>
        <w:jc w:val="both"/>
        <w:rPr>
          <w:sz w:val="26"/>
          <w:szCs w:val="26"/>
        </w:rPr>
      </w:pPr>
      <w:r w:rsidRPr="00DC11A0">
        <w:rPr>
          <w:b/>
          <w:sz w:val="26"/>
          <w:szCs w:val="26"/>
        </w:rPr>
        <w:tab/>
      </w:r>
      <w:r w:rsidR="006B5659" w:rsidRPr="00DC11A0">
        <w:rPr>
          <w:b/>
          <w:sz w:val="26"/>
          <w:szCs w:val="26"/>
        </w:rPr>
        <w:t xml:space="preserve">Територіальна </w:t>
      </w:r>
      <w:proofErr w:type="spellStart"/>
      <w:r w:rsidR="006B5659" w:rsidRPr="00DC11A0">
        <w:rPr>
          <w:b/>
          <w:sz w:val="26"/>
          <w:szCs w:val="26"/>
        </w:rPr>
        <w:t>підзона</w:t>
      </w:r>
      <w:proofErr w:type="spellEnd"/>
      <w:r w:rsidR="006B5659" w:rsidRPr="00DC11A0">
        <w:rPr>
          <w:b/>
          <w:sz w:val="26"/>
          <w:szCs w:val="26"/>
        </w:rPr>
        <w:t xml:space="preserve"> </w:t>
      </w:r>
      <w:r w:rsidR="006B5659" w:rsidRPr="00DC11A0">
        <w:rPr>
          <w:sz w:val="26"/>
          <w:szCs w:val="26"/>
        </w:rPr>
        <w:t>– частина зони, в межах якої умови та обмеження забудови земельних ділянок відрізняються від аналогічних показників територіальної зони лише окремими показниками, що пов’язані з відповідними обмеженнями.</w:t>
      </w:r>
    </w:p>
    <w:p w:rsidR="007628B1" w:rsidRPr="00DA2E6D" w:rsidRDefault="00B807B5" w:rsidP="00DA2E6D">
      <w:pPr>
        <w:keepLines/>
        <w:spacing w:before="120"/>
        <w:jc w:val="both"/>
        <w:rPr>
          <w:b/>
          <w:color w:val="000000"/>
          <w:sz w:val="26"/>
          <w:szCs w:val="26"/>
        </w:rPr>
      </w:pPr>
      <w:r w:rsidRPr="00DA2E6D">
        <w:rPr>
          <w:b/>
          <w:color w:val="000000"/>
          <w:sz w:val="26"/>
          <w:szCs w:val="26"/>
        </w:rPr>
        <w:tab/>
      </w:r>
      <w:r w:rsidR="007628B1" w:rsidRPr="00DA2E6D">
        <w:rPr>
          <w:b/>
          <w:color w:val="000000"/>
          <w:sz w:val="26"/>
          <w:szCs w:val="26"/>
        </w:rPr>
        <w:t xml:space="preserve">Тимчасова споруда торговельного, побутового, соціально-культурного чи іншого призначення для здійснення підприємницької діяльності </w:t>
      </w:r>
      <w:r w:rsidR="007628B1" w:rsidRPr="00DA2E6D">
        <w:rPr>
          <w:color w:val="000000"/>
          <w:sz w:val="26"/>
          <w:szCs w:val="26"/>
        </w:rPr>
        <w:t>-</w:t>
      </w:r>
      <w:r w:rsidR="007628B1" w:rsidRPr="00DA2E6D">
        <w:rPr>
          <w:b/>
          <w:color w:val="000000"/>
          <w:sz w:val="26"/>
          <w:szCs w:val="26"/>
        </w:rPr>
        <w:t xml:space="preserve"> </w:t>
      </w:r>
      <w:r w:rsidR="007628B1" w:rsidRPr="00DA2E6D">
        <w:rPr>
          <w:color w:val="000000"/>
          <w:sz w:val="26"/>
          <w:szCs w:val="26"/>
        </w:rPr>
        <w:t>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p>
    <w:p w:rsidR="00DD3D99" w:rsidRPr="00EF0C7D" w:rsidRDefault="00B807B5" w:rsidP="00DA2E6D">
      <w:pPr>
        <w:keepLines/>
        <w:spacing w:before="120"/>
        <w:jc w:val="both"/>
        <w:rPr>
          <w:color w:val="000000"/>
          <w:sz w:val="26"/>
          <w:szCs w:val="26"/>
        </w:rPr>
      </w:pPr>
      <w:r w:rsidRPr="00DA2E6D">
        <w:rPr>
          <w:b/>
          <w:color w:val="000000"/>
          <w:sz w:val="26"/>
          <w:szCs w:val="26"/>
        </w:rPr>
        <w:tab/>
      </w:r>
      <w:r w:rsidR="00DD3D99" w:rsidRPr="00DA2E6D">
        <w:rPr>
          <w:b/>
          <w:color w:val="000000"/>
          <w:sz w:val="26"/>
          <w:szCs w:val="26"/>
        </w:rPr>
        <w:t xml:space="preserve">Торги (тендер) </w:t>
      </w:r>
      <w:r w:rsidR="003961C8" w:rsidRPr="00DA2E6D">
        <w:rPr>
          <w:color w:val="000000"/>
          <w:sz w:val="26"/>
          <w:szCs w:val="26"/>
        </w:rPr>
        <w:t>–</w:t>
      </w:r>
      <w:r w:rsidR="00DD3D99" w:rsidRPr="00DA2E6D">
        <w:rPr>
          <w:color w:val="000000"/>
          <w:sz w:val="26"/>
          <w:szCs w:val="26"/>
        </w:rPr>
        <w:t xml:space="preserve"> визначення підрядника шляхом здійснення конкурсного</w:t>
      </w:r>
      <w:r w:rsidRPr="00DA2E6D">
        <w:rPr>
          <w:color w:val="000000"/>
          <w:sz w:val="26"/>
          <w:szCs w:val="26"/>
        </w:rPr>
        <w:t xml:space="preserve"> </w:t>
      </w:r>
      <w:r w:rsidR="00DD3D99" w:rsidRPr="00DA2E6D">
        <w:rPr>
          <w:color w:val="000000"/>
          <w:sz w:val="26"/>
          <w:szCs w:val="26"/>
        </w:rPr>
        <w:t>відбору</w:t>
      </w:r>
      <w:r w:rsidRPr="00DA2E6D">
        <w:rPr>
          <w:color w:val="000000"/>
          <w:sz w:val="26"/>
          <w:szCs w:val="26"/>
        </w:rPr>
        <w:t xml:space="preserve"> </w:t>
      </w:r>
      <w:r w:rsidR="00DD3D99" w:rsidRPr="00DA2E6D">
        <w:rPr>
          <w:color w:val="000000"/>
          <w:sz w:val="26"/>
          <w:szCs w:val="26"/>
        </w:rPr>
        <w:t>учасників проектування</w:t>
      </w:r>
      <w:r w:rsidR="004068F9" w:rsidRPr="00DA2E6D">
        <w:rPr>
          <w:color w:val="000000"/>
          <w:sz w:val="26"/>
          <w:szCs w:val="26"/>
        </w:rPr>
        <w:t xml:space="preserve"> та</w:t>
      </w:r>
      <w:r w:rsidRPr="00DA2E6D">
        <w:rPr>
          <w:color w:val="000000"/>
          <w:sz w:val="26"/>
          <w:szCs w:val="26"/>
        </w:rPr>
        <w:t xml:space="preserve"> </w:t>
      </w:r>
      <w:r w:rsidR="00DD3D99" w:rsidRPr="00DA2E6D">
        <w:rPr>
          <w:color w:val="000000"/>
          <w:sz w:val="26"/>
          <w:szCs w:val="26"/>
        </w:rPr>
        <w:t>будівництва</w:t>
      </w:r>
      <w:r w:rsidR="004068F9" w:rsidRPr="00DA2E6D">
        <w:rPr>
          <w:color w:val="000000"/>
          <w:sz w:val="26"/>
          <w:szCs w:val="26"/>
        </w:rPr>
        <w:t>,</w:t>
      </w:r>
      <w:r w:rsidR="00DD3D99" w:rsidRPr="00DA2E6D">
        <w:rPr>
          <w:color w:val="000000"/>
          <w:sz w:val="26"/>
          <w:szCs w:val="26"/>
        </w:rPr>
        <w:t xml:space="preserve"> з метою визначення</w:t>
      </w:r>
      <w:r w:rsidRPr="00DA2E6D">
        <w:rPr>
          <w:color w:val="000000"/>
          <w:sz w:val="26"/>
          <w:szCs w:val="26"/>
        </w:rPr>
        <w:t xml:space="preserve"> </w:t>
      </w:r>
      <w:r w:rsidR="00DD3D99" w:rsidRPr="00DA2E6D">
        <w:rPr>
          <w:color w:val="000000"/>
          <w:sz w:val="26"/>
          <w:szCs w:val="26"/>
        </w:rPr>
        <w:t>переможця</w:t>
      </w:r>
      <w:r w:rsidRPr="00DA2E6D">
        <w:rPr>
          <w:color w:val="000000"/>
          <w:sz w:val="26"/>
          <w:szCs w:val="26"/>
        </w:rPr>
        <w:t xml:space="preserve"> </w:t>
      </w:r>
      <w:r w:rsidR="00DD3D99" w:rsidRPr="00DA2E6D">
        <w:rPr>
          <w:color w:val="000000"/>
          <w:sz w:val="26"/>
          <w:szCs w:val="26"/>
        </w:rPr>
        <w:t>торгів</w:t>
      </w:r>
      <w:r w:rsidRPr="00DA2E6D">
        <w:rPr>
          <w:color w:val="000000"/>
          <w:sz w:val="26"/>
          <w:szCs w:val="26"/>
        </w:rPr>
        <w:t xml:space="preserve"> </w:t>
      </w:r>
      <w:r w:rsidR="00DD3D99" w:rsidRPr="00DA2E6D">
        <w:rPr>
          <w:color w:val="000000"/>
          <w:sz w:val="26"/>
          <w:szCs w:val="26"/>
        </w:rPr>
        <w:t>(тендера)</w:t>
      </w:r>
      <w:r w:rsidRPr="00DA2E6D">
        <w:rPr>
          <w:color w:val="000000"/>
          <w:sz w:val="26"/>
          <w:szCs w:val="26"/>
        </w:rPr>
        <w:t xml:space="preserve"> </w:t>
      </w:r>
      <w:r w:rsidR="00DD3D99" w:rsidRPr="00DA2E6D">
        <w:rPr>
          <w:color w:val="000000"/>
          <w:sz w:val="26"/>
          <w:szCs w:val="26"/>
        </w:rPr>
        <w:t>згідно</w:t>
      </w:r>
      <w:r w:rsidRPr="00DA2E6D">
        <w:rPr>
          <w:color w:val="000000"/>
          <w:sz w:val="26"/>
          <w:szCs w:val="26"/>
        </w:rPr>
        <w:t xml:space="preserve"> </w:t>
      </w:r>
      <w:r w:rsidR="00DD3D99" w:rsidRPr="00DA2E6D">
        <w:rPr>
          <w:color w:val="000000"/>
          <w:sz w:val="26"/>
          <w:szCs w:val="26"/>
        </w:rPr>
        <w:t>з</w:t>
      </w:r>
      <w:r w:rsidRPr="00DA2E6D">
        <w:rPr>
          <w:color w:val="000000"/>
          <w:sz w:val="26"/>
          <w:szCs w:val="26"/>
        </w:rPr>
        <w:t xml:space="preserve"> </w:t>
      </w:r>
      <w:r w:rsidR="00DD3D99" w:rsidRPr="00DA2E6D">
        <w:rPr>
          <w:color w:val="000000"/>
          <w:sz w:val="26"/>
          <w:szCs w:val="26"/>
        </w:rPr>
        <w:t>про</w:t>
      </w:r>
      <w:r w:rsidR="00EF0C7D">
        <w:rPr>
          <w:color w:val="000000"/>
          <w:sz w:val="26"/>
          <w:szCs w:val="26"/>
        </w:rPr>
        <w:t>цедурами, встановленими законом</w:t>
      </w:r>
      <w:r w:rsidR="00EF0C7D" w:rsidRPr="00EF0C7D">
        <w:rPr>
          <w:color w:val="000000"/>
          <w:sz w:val="26"/>
          <w:szCs w:val="26"/>
        </w:rPr>
        <w:t xml:space="preserve"> </w:t>
      </w:r>
      <w:r w:rsidR="00EF0C7D">
        <w:rPr>
          <w:color w:val="000000"/>
          <w:sz w:val="26"/>
          <w:szCs w:val="26"/>
        </w:rPr>
        <w:t xml:space="preserve">на електронному торгівельному майданчику </w:t>
      </w:r>
      <w:proofErr w:type="spellStart"/>
      <w:r w:rsidR="00EF0C7D">
        <w:rPr>
          <w:color w:val="000000"/>
          <w:sz w:val="26"/>
          <w:szCs w:val="26"/>
          <w:lang w:val="en-US"/>
        </w:rPr>
        <w:t>ProZorro</w:t>
      </w:r>
      <w:proofErr w:type="spellEnd"/>
      <w:r w:rsidR="00EF0C7D" w:rsidRPr="00EF0C7D">
        <w:rPr>
          <w:color w:val="000000"/>
          <w:sz w:val="26"/>
          <w:szCs w:val="26"/>
        </w:rPr>
        <w:t>.</w:t>
      </w:r>
    </w:p>
    <w:p w:rsidR="00DD3D99" w:rsidRPr="00DA2E6D" w:rsidRDefault="00B807B5" w:rsidP="00DA2E6D">
      <w:pPr>
        <w:keepLines/>
        <w:spacing w:before="120"/>
        <w:jc w:val="both"/>
        <w:rPr>
          <w:color w:val="000000"/>
          <w:sz w:val="26"/>
          <w:szCs w:val="26"/>
        </w:rPr>
      </w:pPr>
      <w:r w:rsidRPr="00DA2E6D">
        <w:rPr>
          <w:color w:val="000000"/>
          <w:sz w:val="26"/>
          <w:szCs w:val="26"/>
        </w:rPr>
        <w:lastRenderedPageBreak/>
        <w:tab/>
      </w:r>
      <w:r w:rsidR="00DD3D99" w:rsidRPr="00DA2E6D">
        <w:rPr>
          <w:b/>
          <w:color w:val="000000"/>
          <w:sz w:val="26"/>
          <w:szCs w:val="26"/>
        </w:rPr>
        <w:t xml:space="preserve">Цільове призначення земельної ділянки </w:t>
      </w:r>
      <w:r w:rsidR="00DD3D99" w:rsidRPr="00DA2E6D">
        <w:rPr>
          <w:color w:val="000000"/>
          <w:sz w:val="26"/>
          <w:szCs w:val="26"/>
        </w:rPr>
        <w:t>-</w:t>
      </w:r>
      <w:r w:rsidR="00DD3D99" w:rsidRPr="00DA2E6D">
        <w:rPr>
          <w:b/>
          <w:color w:val="000000"/>
          <w:sz w:val="26"/>
          <w:szCs w:val="26"/>
        </w:rPr>
        <w:t xml:space="preserve"> </w:t>
      </w:r>
      <w:r w:rsidR="00DD3D99" w:rsidRPr="00DA2E6D">
        <w:rPr>
          <w:color w:val="000000"/>
          <w:sz w:val="26"/>
          <w:szCs w:val="26"/>
        </w:rPr>
        <w:t>використання земельної ділянки за призначенням, визначеним на підставі документації із землеустрою у встановленому законодавством порядку.</w:t>
      </w:r>
    </w:p>
    <w:p w:rsidR="00DD3D99" w:rsidRPr="00DA2E6D" w:rsidRDefault="00B807B5" w:rsidP="00DA2E6D">
      <w:pPr>
        <w:keepLines/>
        <w:spacing w:before="120"/>
        <w:jc w:val="both"/>
        <w:rPr>
          <w:color w:val="000000"/>
          <w:sz w:val="26"/>
          <w:szCs w:val="26"/>
        </w:rPr>
      </w:pPr>
      <w:r w:rsidRPr="00DA2E6D">
        <w:rPr>
          <w:b/>
          <w:color w:val="000000"/>
          <w:sz w:val="26"/>
          <w:szCs w:val="26"/>
        </w:rPr>
        <w:tab/>
      </w:r>
      <w:r w:rsidR="00DD3D99" w:rsidRPr="00DA2E6D">
        <w:rPr>
          <w:b/>
          <w:color w:val="000000"/>
          <w:sz w:val="26"/>
          <w:szCs w:val="26"/>
        </w:rPr>
        <w:t xml:space="preserve">Ціна земельної ділянки </w:t>
      </w:r>
      <w:r w:rsidR="00DD3D99" w:rsidRPr="00DA2E6D">
        <w:rPr>
          <w:color w:val="000000"/>
          <w:sz w:val="26"/>
          <w:szCs w:val="26"/>
        </w:rPr>
        <w:t>– фактична сума грошей, за яку продана/придбана земельна ділянка.</w:t>
      </w:r>
    </w:p>
    <w:p w:rsidR="00DD3D99" w:rsidRPr="00DA2E6D" w:rsidRDefault="00B807B5" w:rsidP="00DA2E6D">
      <w:pPr>
        <w:keepLines/>
        <w:spacing w:before="120"/>
        <w:jc w:val="both"/>
        <w:rPr>
          <w:color w:val="000000"/>
          <w:sz w:val="26"/>
          <w:szCs w:val="26"/>
        </w:rPr>
      </w:pPr>
      <w:r w:rsidRPr="00DA2E6D">
        <w:rPr>
          <w:b/>
          <w:color w:val="000000"/>
          <w:sz w:val="26"/>
          <w:szCs w:val="26"/>
        </w:rPr>
        <w:tab/>
      </w:r>
      <w:r w:rsidR="00DD3D99" w:rsidRPr="00DA2E6D">
        <w:rPr>
          <w:b/>
          <w:color w:val="000000"/>
          <w:sz w:val="26"/>
          <w:szCs w:val="26"/>
        </w:rPr>
        <w:t xml:space="preserve">Червоні лінії </w:t>
      </w:r>
      <w:r w:rsidR="00DD3D99" w:rsidRPr="00DA2E6D">
        <w:rPr>
          <w:color w:val="000000"/>
          <w:sz w:val="26"/>
          <w:szCs w:val="26"/>
        </w:rPr>
        <w:t>– визначені в містобудівній документації відносно пунктів геодезичної мережі</w:t>
      </w:r>
      <w:r w:rsidR="004068F9" w:rsidRPr="00DA2E6D">
        <w:rPr>
          <w:color w:val="000000"/>
          <w:sz w:val="26"/>
          <w:szCs w:val="26"/>
        </w:rPr>
        <w:t>,</w:t>
      </w:r>
      <w:r w:rsidR="00DD3D99" w:rsidRPr="00DA2E6D">
        <w:rPr>
          <w:color w:val="000000"/>
          <w:sz w:val="26"/>
          <w:szCs w:val="26"/>
        </w:rPr>
        <w:t xml:space="preserve"> межі існуючих та запроектованих вулиць, доріг, майданів, які </w:t>
      </w:r>
      <w:r w:rsidR="004068F9" w:rsidRPr="00DA2E6D">
        <w:rPr>
          <w:color w:val="000000"/>
          <w:sz w:val="26"/>
          <w:szCs w:val="26"/>
        </w:rPr>
        <w:t>роз</w:t>
      </w:r>
      <w:r w:rsidR="00DD3D99" w:rsidRPr="00DA2E6D">
        <w:rPr>
          <w:color w:val="000000"/>
          <w:sz w:val="26"/>
          <w:szCs w:val="26"/>
        </w:rPr>
        <w:t>межовують території мікрорайонів, кварталів та території іншого призначення.</w:t>
      </w:r>
    </w:p>
    <w:p w:rsidR="00DD3D99" w:rsidRPr="00DA2E6D" w:rsidRDefault="00DD3D99" w:rsidP="001421FC">
      <w:pPr>
        <w:pStyle w:val="3"/>
        <w:keepNext w:val="0"/>
        <w:keepLines/>
        <w:pageBreakBefore/>
        <w:jc w:val="center"/>
        <w:rPr>
          <w:rFonts w:ascii="Times New Roman" w:hAnsi="Times New Roman"/>
          <w:b/>
          <w:sz w:val="26"/>
          <w:szCs w:val="26"/>
        </w:rPr>
      </w:pPr>
      <w:bookmarkStart w:id="14" w:name="_Toc447030142"/>
      <w:r w:rsidRPr="00A857A4">
        <w:rPr>
          <w:rFonts w:ascii="Times New Roman" w:hAnsi="Times New Roman"/>
          <w:b/>
          <w:sz w:val="26"/>
          <w:szCs w:val="26"/>
        </w:rPr>
        <w:lastRenderedPageBreak/>
        <w:t xml:space="preserve">2. Правові основи введення та сфери дії </w:t>
      </w:r>
      <w:r w:rsidR="00480898" w:rsidRPr="00A857A4">
        <w:rPr>
          <w:rFonts w:ascii="Times New Roman" w:hAnsi="Times New Roman"/>
          <w:b/>
          <w:sz w:val="26"/>
          <w:szCs w:val="26"/>
        </w:rPr>
        <w:t>плану зонування територій</w:t>
      </w:r>
      <w:bookmarkEnd w:id="14"/>
    </w:p>
    <w:p w:rsidR="00DD3D99" w:rsidRPr="00DA2E6D" w:rsidRDefault="00B807B5" w:rsidP="00DA2E6D">
      <w:pPr>
        <w:keepLines/>
        <w:shd w:val="clear" w:color="auto" w:fill="FFFFFF"/>
        <w:spacing w:before="120"/>
        <w:jc w:val="both"/>
        <w:rPr>
          <w:sz w:val="26"/>
          <w:szCs w:val="26"/>
        </w:rPr>
      </w:pPr>
      <w:r w:rsidRPr="00DA2E6D">
        <w:rPr>
          <w:color w:val="000000"/>
          <w:spacing w:val="3"/>
          <w:sz w:val="26"/>
          <w:szCs w:val="26"/>
        </w:rPr>
        <w:tab/>
      </w:r>
      <w:r w:rsidR="003961C8" w:rsidRPr="00DA2E6D">
        <w:rPr>
          <w:color w:val="000000"/>
          <w:spacing w:val="3"/>
          <w:sz w:val="26"/>
          <w:szCs w:val="26"/>
        </w:rPr>
        <w:t xml:space="preserve">1. </w:t>
      </w:r>
      <w:r w:rsidR="00DD3D99" w:rsidRPr="00DA2E6D">
        <w:rPr>
          <w:color w:val="000000"/>
          <w:spacing w:val="3"/>
          <w:sz w:val="26"/>
          <w:szCs w:val="26"/>
        </w:rPr>
        <w:t xml:space="preserve">Нормативно-правовою базою </w:t>
      </w:r>
      <w:r w:rsidR="002D2A2A" w:rsidRPr="00DA2E6D">
        <w:rPr>
          <w:color w:val="000000"/>
          <w:spacing w:val="3"/>
          <w:sz w:val="26"/>
          <w:szCs w:val="26"/>
        </w:rPr>
        <w:t>плану зонування територій</w:t>
      </w:r>
      <w:r w:rsidR="00DD3D99" w:rsidRPr="00DA2E6D">
        <w:rPr>
          <w:color w:val="000000"/>
          <w:spacing w:val="3"/>
          <w:sz w:val="26"/>
          <w:szCs w:val="26"/>
        </w:rPr>
        <w:t xml:space="preserve"> </w:t>
      </w:r>
      <w:r w:rsidR="00DD3D99" w:rsidRPr="00DA2E6D">
        <w:rPr>
          <w:b/>
          <w:color w:val="000000"/>
          <w:spacing w:val="3"/>
          <w:sz w:val="26"/>
          <w:szCs w:val="26"/>
        </w:rPr>
        <w:t xml:space="preserve">(далі </w:t>
      </w:r>
      <w:proofErr w:type="spellStart"/>
      <w:r w:rsidR="004B6000" w:rsidRPr="00DA2E6D">
        <w:rPr>
          <w:b/>
          <w:color w:val="000000"/>
          <w:spacing w:val="3"/>
          <w:sz w:val="26"/>
          <w:szCs w:val="26"/>
        </w:rPr>
        <w:t>з</w:t>
      </w:r>
      <w:r w:rsidR="002D2A2A" w:rsidRPr="00DA2E6D">
        <w:rPr>
          <w:b/>
          <w:color w:val="000000"/>
          <w:spacing w:val="3"/>
          <w:sz w:val="26"/>
          <w:szCs w:val="26"/>
        </w:rPr>
        <w:t>онінг</w:t>
      </w:r>
      <w:proofErr w:type="spellEnd"/>
      <w:r w:rsidR="00DD3D99" w:rsidRPr="00DA2E6D">
        <w:rPr>
          <w:b/>
          <w:color w:val="000000"/>
          <w:spacing w:val="3"/>
          <w:sz w:val="26"/>
          <w:szCs w:val="26"/>
        </w:rPr>
        <w:t>)</w:t>
      </w:r>
      <w:r w:rsidR="00DD3D99" w:rsidRPr="00DA2E6D">
        <w:rPr>
          <w:color w:val="000000"/>
          <w:spacing w:val="3"/>
          <w:sz w:val="26"/>
          <w:szCs w:val="26"/>
        </w:rPr>
        <w:t xml:space="preserve"> є </w:t>
      </w:r>
      <w:r w:rsidR="00DD3D99" w:rsidRPr="00DA2E6D">
        <w:rPr>
          <w:color w:val="000000"/>
          <w:spacing w:val="-1"/>
          <w:sz w:val="26"/>
          <w:szCs w:val="26"/>
        </w:rPr>
        <w:t xml:space="preserve">сукупність законодавчих та підзаконних актів, в тому числі державних норм, </w:t>
      </w:r>
      <w:r w:rsidR="00DD3D99" w:rsidRPr="00DA2E6D">
        <w:rPr>
          <w:color w:val="000000"/>
          <w:spacing w:val="3"/>
          <w:sz w:val="26"/>
          <w:szCs w:val="26"/>
        </w:rPr>
        <w:t xml:space="preserve">якими регламентується питання містобудування, земельних та майнових </w:t>
      </w:r>
      <w:r w:rsidR="00DD3D99" w:rsidRPr="00DA2E6D">
        <w:rPr>
          <w:color w:val="000000"/>
          <w:spacing w:val="8"/>
          <w:sz w:val="26"/>
          <w:szCs w:val="26"/>
        </w:rPr>
        <w:t xml:space="preserve">відносин, охорони здоров’я громадян, охорони природи, збереження </w:t>
      </w:r>
      <w:r w:rsidR="00DD3D99" w:rsidRPr="00DA2E6D">
        <w:rPr>
          <w:color w:val="000000"/>
          <w:spacing w:val="4"/>
          <w:sz w:val="26"/>
          <w:szCs w:val="26"/>
        </w:rPr>
        <w:t xml:space="preserve">культурної спадщини тощо, а також розподілу повноважень органів </w:t>
      </w:r>
      <w:r w:rsidR="00DD3D99" w:rsidRPr="00DA2E6D">
        <w:rPr>
          <w:color w:val="000000"/>
          <w:spacing w:val="5"/>
          <w:sz w:val="26"/>
          <w:szCs w:val="26"/>
        </w:rPr>
        <w:t xml:space="preserve">виконавчої влади та органів місцевого самоврядування при вирішенні </w:t>
      </w:r>
      <w:r w:rsidR="00DD3D99" w:rsidRPr="00DA2E6D">
        <w:rPr>
          <w:color w:val="000000"/>
          <w:spacing w:val="-1"/>
          <w:sz w:val="26"/>
          <w:szCs w:val="26"/>
        </w:rPr>
        <w:t>зазначених питань.</w:t>
      </w:r>
    </w:p>
    <w:p w:rsidR="00DD3D99" w:rsidRPr="00DA2E6D" w:rsidRDefault="00B807B5" w:rsidP="00DA2E6D">
      <w:pPr>
        <w:keepLines/>
        <w:shd w:val="clear" w:color="auto" w:fill="FFFFFF"/>
        <w:spacing w:before="120"/>
        <w:jc w:val="both"/>
        <w:rPr>
          <w:sz w:val="26"/>
          <w:szCs w:val="26"/>
        </w:rPr>
      </w:pPr>
      <w:r w:rsidRPr="00DA2E6D">
        <w:rPr>
          <w:color w:val="000000"/>
          <w:sz w:val="26"/>
          <w:szCs w:val="26"/>
        </w:rPr>
        <w:tab/>
      </w:r>
      <w:r w:rsidR="003961C8" w:rsidRPr="00DA2E6D">
        <w:rPr>
          <w:color w:val="000000"/>
          <w:sz w:val="26"/>
          <w:szCs w:val="26"/>
        </w:rPr>
        <w:t xml:space="preserve">2. </w:t>
      </w:r>
      <w:r w:rsidR="00DD3D99" w:rsidRPr="00DA2E6D">
        <w:rPr>
          <w:color w:val="000000"/>
          <w:sz w:val="26"/>
          <w:szCs w:val="26"/>
        </w:rPr>
        <w:t xml:space="preserve">Застосування </w:t>
      </w:r>
      <w:proofErr w:type="spellStart"/>
      <w:r w:rsidR="004B6000" w:rsidRPr="00DA2E6D">
        <w:rPr>
          <w:color w:val="000000"/>
          <w:sz w:val="26"/>
          <w:szCs w:val="26"/>
        </w:rPr>
        <w:t>з</w:t>
      </w:r>
      <w:r w:rsidR="002D2A2A" w:rsidRPr="00DA2E6D">
        <w:rPr>
          <w:color w:val="000000"/>
          <w:sz w:val="26"/>
          <w:szCs w:val="26"/>
        </w:rPr>
        <w:t>онінгу</w:t>
      </w:r>
      <w:proofErr w:type="spellEnd"/>
      <w:r w:rsidR="00DD3D99" w:rsidRPr="00DA2E6D">
        <w:rPr>
          <w:color w:val="000000"/>
          <w:sz w:val="26"/>
          <w:szCs w:val="26"/>
        </w:rPr>
        <w:t xml:space="preserve"> здійснюється у відповідності до статті </w:t>
      </w:r>
      <w:r w:rsidR="002D2A2A" w:rsidRPr="00DA2E6D">
        <w:rPr>
          <w:color w:val="000000"/>
          <w:sz w:val="26"/>
          <w:szCs w:val="26"/>
        </w:rPr>
        <w:t>18</w:t>
      </w:r>
      <w:r w:rsidR="00DD3D99" w:rsidRPr="00DA2E6D">
        <w:rPr>
          <w:color w:val="000000"/>
          <w:sz w:val="26"/>
          <w:szCs w:val="26"/>
        </w:rPr>
        <w:t xml:space="preserve"> Закону України "</w:t>
      </w:r>
      <w:r w:rsidR="002D2A2A" w:rsidRPr="00DA2E6D">
        <w:rPr>
          <w:color w:val="000000"/>
          <w:sz w:val="26"/>
          <w:szCs w:val="26"/>
        </w:rPr>
        <w:t>Про регулювання містобудівної діяльності</w:t>
      </w:r>
      <w:r w:rsidR="00DD3D99" w:rsidRPr="00DA2E6D">
        <w:rPr>
          <w:color w:val="000000"/>
          <w:sz w:val="26"/>
          <w:szCs w:val="26"/>
        </w:rPr>
        <w:t xml:space="preserve">" та статті 180 Земельного </w:t>
      </w:r>
      <w:r w:rsidR="00DD3D99" w:rsidRPr="00DA2E6D">
        <w:rPr>
          <w:color w:val="000000"/>
          <w:spacing w:val="-1"/>
          <w:sz w:val="26"/>
          <w:szCs w:val="26"/>
        </w:rPr>
        <w:t xml:space="preserve">кодексу України для забезпечення дієвого механізму реалізації повноважень </w:t>
      </w:r>
      <w:r w:rsidR="00DD3D99" w:rsidRPr="00DA2E6D">
        <w:rPr>
          <w:color w:val="000000"/>
          <w:spacing w:val="-2"/>
          <w:sz w:val="26"/>
          <w:szCs w:val="26"/>
        </w:rPr>
        <w:t xml:space="preserve">місцевих рад та їх виконавчих органів, органів виконавчої влади, визначених </w:t>
      </w:r>
      <w:r w:rsidR="00DD3D99" w:rsidRPr="00DA2E6D">
        <w:rPr>
          <w:color w:val="000000"/>
          <w:sz w:val="26"/>
          <w:szCs w:val="26"/>
        </w:rPr>
        <w:t>статтями 25, 31, 33, 73 та ін. Закону "Про місцеве самоврядування в Україн</w:t>
      </w:r>
      <w:r w:rsidR="005E1FB5" w:rsidRPr="00DA2E6D">
        <w:rPr>
          <w:color w:val="000000"/>
          <w:sz w:val="26"/>
          <w:szCs w:val="26"/>
        </w:rPr>
        <w:t>і</w:t>
      </w:r>
      <w:r w:rsidR="00DD3D99" w:rsidRPr="00DA2E6D">
        <w:rPr>
          <w:color w:val="000000"/>
          <w:sz w:val="26"/>
          <w:szCs w:val="26"/>
        </w:rPr>
        <w:t xml:space="preserve">” та статтями 15, 20, 21 та ін. Закону України "Про місцеві державні адміністрації", з урахуванням вимог Земельного кодексу України, Водного </w:t>
      </w:r>
      <w:r w:rsidR="00DD3D99" w:rsidRPr="00DA2E6D">
        <w:rPr>
          <w:color w:val="000000"/>
          <w:spacing w:val="3"/>
          <w:sz w:val="26"/>
          <w:szCs w:val="26"/>
        </w:rPr>
        <w:t xml:space="preserve">кодексу України, Законів України "Про забезпечення санітарного та </w:t>
      </w:r>
      <w:r w:rsidR="00DD3D99" w:rsidRPr="00DA2E6D">
        <w:rPr>
          <w:color w:val="000000"/>
          <w:spacing w:val="-1"/>
          <w:sz w:val="26"/>
          <w:szCs w:val="26"/>
        </w:rPr>
        <w:t>епідеміологічного благополуччя населення", "Про охорону навколишнього природного середовища" тощо.</w:t>
      </w:r>
    </w:p>
    <w:p w:rsidR="00DD3D99" w:rsidRPr="00DA2E6D" w:rsidRDefault="00B807B5" w:rsidP="00DA2E6D">
      <w:pPr>
        <w:keepLines/>
        <w:shd w:val="clear" w:color="auto" w:fill="FFFFFF"/>
        <w:spacing w:before="120"/>
        <w:jc w:val="both"/>
        <w:rPr>
          <w:sz w:val="26"/>
          <w:szCs w:val="26"/>
        </w:rPr>
      </w:pPr>
      <w:r w:rsidRPr="00DA2E6D">
        <w:rPr>
          <w:color w:val="000000"/>
          <w:spacing w:val="1"/>
          <w:sz w:val="26"/>
          <w:szCs w:val="26"/>
        </w:rPr>
        <w:tab/>
      </w:r>
      <w:r w:rsidR="003961C8" w:rsidRPr="00DA2E6D">
        <w:rPr>
          <w:color w:val="000000"/>
          <w:spacing w:val="1"/>
          <w:sz w:val="26"/>
          <w:szCs w:val="26"/>
        </w:rPr>
        <w:t xml:space="preserve">3. </w:t>
      </w:r>
      <w:proofErr w:type="spellStart"/>
      <w:r w:rsidR="002D2A2A" w:rsidRPr="00DA2E6D">
        <w:rPr>
          <w:color w:val="000000"/>
          <w:spacing w:val="1"/>
          <w:sz w:val="26"/>
          <w:szCs w:val="26"/>
        </w:rPr>
        <w:t>Зонінг</w:t>
      </w:r>
      <w:proofErr w:type="spellEnd"/>
      <w:r w:rsidR="00DD3D99" w:rsidRPr="00DA2E6D">
        <w:rPr>
          <w:color w:val="000000"/>
          <w:spacing w:val="1"/>
          <w:sz w:val="26"/>
          <w:szCs w:val="26"/>
        </w:rPr>
        <w:t xml:space="preserve"> є </w:t>
      </w:r>
      <w:r w:rsidR="004516C9" w:rsidRPr="00DA2E6D">
        <w:rPr>
          <w:color w:val="000000"/>
          <w:spacing w:val="1"/>
          <w:sz w:val="26"/>
          <w:szCs w:val="26"/>
        </w:rPr>
        <w:t>містобудівною документацією</w:t>
      </w:r>
      <w:r w:rsidR="00DD3D99" w:rsidRPr="00DA2E6D">
        <w:rPr>
          <w:color w:val="000000"/>
          <w:spacing w:val="1"/>
          <w:sz w:val="26"/>
          <w:szCs w:val="26"/>
        </w:rPr>
        <w:t>, вимоги яко</w:t>
      </w:r>
      <w:r w:rsidR="004516C9" w:rsidRPr="00DA2E6D">
        <w:rPr>
          <w:color w:val="000000"/>
          <w:spacing w:val="1"/>
          <w:sz w:val="26"/>
          <w:szCs w:val="26"/>
        </w:rPr>
        <w:t>ї,</w:t>
      </w:r>
      <w:r w:rsidR="00DD3D99" w:rsidRPr="00DA2E6D">
        <w:rPr>
          <w:color w:val="000000"/>
          <w:spacing w:val="1"/>
          <w:sz w:val="26"/>
          <w:szCs w:val="26"/>
        </w:rPr>
        <w:t xml:space="preserve"> відповідно до </w:t>
      </w:r>
      <w:r w:rsidR="00DD3D99" w:rsidRPr="00DA2E6D">
        <w:rPr>
          <w:color w:val="000000"/>
          <w:sz w:val="26"/>
          <w:szCs w:val="26"/>
        </w:rPr>
        <w:t xml:space="preserve">статті 144 Конституції України, є обов’язковими для виконання на відповідній </w:t>
      </w:r>
      <w:r w:rsidR="00DD3D99" w:rsidRPr="00DA2E6D">
        <w:rPr>
          <w:color w:val="000000"/>
          <w:spacing w:val="-1"/>
          <w:sz w:val="26"/>
          <w:szCs w:val="26"/>
        </w:rPr>
        <w:t xml:space="preserve">території органами виконавчої влади та органами місцевого самоврядування, </w:t>
      </w:r>
      <w:r w:rsidR="00DD3D99" w:rsidRPr="00DA2E6D">
        <w:rPr>
          <w:color w:val="000000"/>
          <w:spacing w:val="-2"/>
          <w:sz w:val="26"/>
          <w:szCs w:val="26"/>
        </w:rPr>
        <w:t xml:space="preserve">фізичними та юридичними особами, посадовими особами, які здійснюють та контролюють містобудівну діяльність на території міста, а також для судових </w:t>
      </w:r>
      <w:r w:rsidR="00DD3D99" w:rsidRPr="00DA2E6D">
        <w:rPr>
          <w:color w:val="000000"/>
          <w:sz w:val="26"/>
          <w:szCs w:val="26"/>
        </w:rPr>
        <w:t>органів - як підстава для вирішення спі</w:t>
      </w:r>
      <w:r w:rsidR="000D2236" w:rsidRPr="00DA2E6D">
        <w:rPr>
          <w:color w:val="000000"/>
          <w:sz w:val="26"/>
          <w:szCs w:val="26"/>
        </w:rPr>
        <w:t>рних питань</w:t>
      </w:r>
      <w:r w:rsidR="00DD3D99" w:rsidRPr="00DA2E6D">
        <w:rPr>
          <w:color w:val="000000"/>
          <w:sz w:val="26"/>
          <w:szCs w:val="26"/>
        </w:rPr>
        <w:t xml:space="preserve"> щодо забудови та іншого </w:t>
      </w:r>
      <w:r w:rsidR="00DD3D99" w:rsidRPr="00DA2E6D">
        <w:rPr>
          <w:color w:val="000000"/>
          <w:spacing w:val="-1"/>
          <w:sz w:val="26"/>
          <w:szCs w:val="26"/>
        </w:rPr>
        <w:t>використання земельних ділянок.</w:t>
      </w:r>
    </w:p>
    <w:p w:rsidR="00DD3D99" w:rsidRPr="00DA2E6D" w:rsidRDefault="00B807B5" w:rsidP="00DA2E6D">
      <w:pPr>
        <w:keepLines/>
        <w:shd w:val="clear" w:color="auto" w:fill="FFFFFF"/>
        <w:spacing w:before="120"/>
        <w:jc w:val="both"/>
        <w:rPr>
          <w:color w:val="000000"/>
          <w:sz w:val="26"/>
          <w:szCs w:val="26"/>
        </w:rPr>
      </w:pPr>
      <w:r w:rsidRPr="00DA2E6D">
        <w:rPr>
          <w:color w:val="000000"/>
          <w:sz w:val="26"/>
          <w:szCs w:val="26"/>
        </w:rPr>
        <w:tab/>
      </w:r>
      <w:r w:rsidR="003961C8" w:rsidRPr="00DA2E6D">
        <w:rPr>
          <w:color w:val="000000"/>
          <w:sz w:val="26"/>
          <w:szCs w:val="26"/>
        </w:rPr>
        <w:t xml:space="preserve">4. </w:t>
      </w:r>
      <w:proofErr w:type="spellStart"/>
      <w:r w:rsidR="002D2A2A" w:rsidRPr="00DA2E6D">
        <w:rPr>
          <w:color w:val="000000"/>
          <w:sz w:val="26"/>
          <w:szCs w:val="26"/>
        </w:rPr>
        <w:t>Зонінг</w:t>
      </w:r>
      <w:proofErr w:type="spellEnd"/>
      <w:r w:rsidR="00DD3D99" w:rsidRPr="00DA2E6D">
        <w:rPr>
          <w:color w:val="000000"/>
          <w:sz w:val="26"/>
          <w:szCs w:val="26"/>
        </w:rPr>
        <w:t xml:space="preserve"> затверджу</w:t>
      </w:r>
      <w:r w:rsidR="002D2A2A" w:rsidRPr="00DA2E6D">
        <w:rPr>
          <w:color w:val="000000"/>
          <w:sz w:val="26"/>
          <w:szCs w:val="26"/>
        </w:rPr>
        <w:t>є</w:t>
      </w:r>
      <w:r w:rsidR="00DD3D99" w:rsidRPr="00DA2E6D">
        <w:rPr>
          <w:color w:val="000000"/>
          <w:sz w:val="26"/>
          <w:szCs w:val="26"/>
        </w:rPr>
        <w:t>ться рішенням на сесійному засіданні міської ради і набува</w:t>
      </w:r>
      <w:r w:rsidR="00173229" w:rsidRPr="00DA2E6D">
        <w:rPr>
          <w:color w:val="000000"/>
          <w:sz w:val="26"/>
          <w:szCs w:val="26"/>
        </w:rPr>
        <w:t>є</w:t>
      </w:r>
      <w:r w:rsidR="00DD3D99" w:rsidRPr="00DA2E6D">
        <w:rPr>
          <w:color w:val="000000"/>
          <w:sz w:val="26"/>
          <w:szCs w:val="26"/>
        </w:rPr>
        <w:t xml:space="preserve"> відповідного юридичного статусу згідно з Законом "Про місцеве самоврядування в Україні" (ст. 73</w:t>
      </w:r>
      <w:r w:rsidR="004516C9" w:rsidRPr="00DA2E6D">
        <w:rPr>
          <w:color w:val="000000"/>
          <w:sz w:val="26"/>
          <w:szCs w:val="26"/>
        </w:rPr>
        <w:t>)</w:t>
      </w:r>
      <w:r w:rsidR="00DD3D99" w:rsidRPr="00DA2E6D">
        <w:rPr>
          <w:color w:val="000000"/>
          <w:sz w:val="26"/>
          <w:szCs w:val="26"/>
        </w:rPr>
        <w:t>.</w:t>
      </w:r>
    </w:p>
    <w:p w:rsidR="00DD3D99" w:rsidRPr="00DA2E6D" w:rsidRDefault="00B807B5" w:rsidP="00DA2E6D">
      <w:pPr>
        <w:keepLines/>
        <w:shd w:val="clear" w:color="auto" w:fill="FFFFFF"/>
        <w:spacing w:before="120"/>
        <w:jc w:val="both"/>
        <w:rPr>
          <w:color w:val="000000"/>
          <w:sz w:val="26"/>
          <w:szCs w:val="26"/>
        </w:rPr>
      </w:pPr>
      <w:r w:rsidRPr="00DA2E6D">
        <w:rPr>
          <w:color w:val="000000"/>
          <w:spacing w:val="-1"/>
          <w:sz w:val="26"/>
          <w:szCs w:val="26"/>
        </w:rPr>
        <w:tab/>
      </w:r>
      <w:r w:rsidR="004516C9" w:rsidRPr="00DA2E6D">
        <w:rPr>
          <w:color w:val="000000"/>
          <w:spacing w:val="-1"/>
          <w:sz w:val="26"/>
          <w:szCs w:val="26"/>
        </w:rPr>
        <w:t>5</w:t>
      </w:r>
      <w:r w:rsidR="00B44ABF" w:rsidRPr="00DA2E6D">
        <w:rPr>
          <w:color w:val="000000"/>
          <w:spacing w:val="-1"/>
          <w:sz w:val="26"/>
          <w:szCs w:val="26"/>
        </w:rPr>
        <w:t>.</w:t>
      </w:r>
      <w:r w:rsidR="003961C8" w:rsidRPr="00DA2E6D">
        <w:rPr>
          <w:color w:val="000000"/>
          <w:spacing w:val="-1"/>
          <w:sz w:val="26"/>
          <w:szCs w:val="26"/>
        </w:rPr>
        <w:t xml:space="preserve"> </w:t>
      </w:r>
      <w:proofErr w:type="spellStart"/>
      <w:r w:rsidR="002D2A2A" w:rsidRPr="00DA2E6D">
        <w:rPr>
          <w:color w:val="000000"/>
          <w:spacing w:val="-1"/>
          <w:sz w:val="26"/>
          <w:szCs w:val="26"/>
        </w:rPr>
        <w:t>Зонінг</w:t>
      </w:r>
      <w:proofErr w:type="spellEnd"/>
      <w:r w:rsidR="00DD3D99" w:rsidRPr="00DA2E6D">
        <w:rPr>
          <w:color w:val="000000"/>
          <w:spacing w:val="-1"/>
          <w:sz w:val="26"/>
          <w:szCs w:val="26"/>
        </w:rPr>
        <w:t xml:space="preserve"> застосову</w:t>
      </w:r>
      <w:r w:rsidR="002D2A2A" w:rsidRPr="00DA2E6D">
        <w:rPr>
          <w:color w:val="000000"/>
          <w:spacing w:val="-1"/>
          <w:sz w:val="26"/>
          <w:szCs w:val="26"/>
        </w:rPr>
        <w:t>є</w:t>
      </w:r>
      <w:r w:rsidR="00DD3D99" w:rsidRPr="00DA2E6D">
        <w:rPr>
          <w:color w:val="000000"/>
          <w:spacing w:val="-1"/>
          <w:sz w:val="26"/>
          <w:szCs w:val="26"/>
        </w:rPr>
        <w:t>ться поряд із:</w:t>
      </w:r>
    </w:p>
    <w:p w:rsidR="00DD3D99" w:rsidRPr="00DA2E6D" w:rsidRDefault="00DD3D99" w:rsidP="00DA2E6D">
      <w:pPr>
        <w:keepLines/>
        <w:numPr>
          <w:ilvl w:val="0"/>
          <w:numId w:val="5"/>
        </w:numPr>
        <w:shd w:val="clear" w:color="auto" w:fill="FFFFFF"/>
        <w:spacing w:before="120"/>
        <w:jc w:val="both"/>
        <w:rPr>
          <w:color w:val="000000"/>
          <w:spacing w:val="1"/>
          <w:sz w:val="26"/>
          <w:szCs w:val="26"/>
        </w:rPr>
      </w:pPr>
      <w:r w:rsidRPr="00DA2E6D">
        <w:rPr>
          <w:color w:val="000000"/>
          <w:spacing w:val="2"/>
          <w:sz w:val="26"/>
          <w:szCs w:val="26"/>
        </w:rPr>
        <w:t xml:space="preserve">нормами та стандартами, що встановлені відповідними уповноваженими </w:t>
      </w:r>
      <w:r w:rsidRPr="00DA2E6D">
        <w:rPr>
          <w:color w:val="000000"/>
          <w:spacing w:val="-1"/>
          <w:sz w:val="26"/>
          <w:szCs w:val="26"/>
        </w:rPr>
        <w:t xml:space="preserve">органами виконавчої влади з метою забезпечення безпеки життєдіяльності та здоров’я людини, міцності споруд, збереження навколишнього природного середовища та історико-культурної спадщини, природно-техногенної безпеки, </w:t>
      </w:r>
      <w:r w:rsidRPr="00DA2E6D">
        <w:rPr>
          <w:color w:val="000000"/>
          <w:spacing w:val="1"/>
          <w:sz w:val="26"/>
          <w:szCs w:val="26"/>
        </w:rPr>
        <w:t>інших обов’язкових вимог;</w:t>
      </w:r>
    </w:p>
    <w:p w:rsidR="00DD3D99" w:rsidRPr="00DA2E6D" w:rsidRDefault="00DD3D99" w:rsidP="00DA2E6D">
      <w:pPr>
        <w:keepLines/>
        <w:numPr>
          <w:ilvl w:val="0"/>
          <w:numId w:val="5"/>
        </w:numPr>
        <w:shd w:val="clear" w:color="auto" w:fill="FFFFFF"/>
        <w:spacing w:before="120"/>
        <w:jc w:val="both"/>
        <w:rPr>
          <w:color w:val="000000"/>
          <w:sz w:val="26"/>
          <w:szCs w:val="26"/>
        </w:rPr>
      </w:pPr>
      <w:r w:rsidRPr="00DA2E6D">
        <w:rPr>
          <w:color w:val="000000"/>
          <w:sz w:val="26"/>
          <w:szCs w:val="26"/>
        </w:rPr>
        <w:t>іншими відповідними місцевими нормативно-правовими актами.</w:t>
      </w:r>
    </w:p>
    <w:p w:rsidR="004516C9" w:rsidRPr="00DA2E6D" w:rsidRDefault="004516C9" w:rsidP="00DA2E6D">
      <w:pPr>
        <w:keepLines/>
        <w:shd w:val="clear" w:color="auto" w:fill="FFFFFF"/>
        <w:spacing w:before="120"/>
        <w:jc w:val="both"/>
        <w:rPr>
          <w:color w:val="000000"/>
          <w:sz w:val="26"/>
          <w:szCs w:val="26"/>
        </w:rPr>
      </w:pPr>
    </w:p>
    <w:p w:rsidR="003961C8" w:rsidRPr="00DA2E6D" w:rsidRDefault="00DD3D99" w:rsidP="001421FC">
      <w:pPr>
        <w:pStyle w:val="3"/>
        <w:keepNext w:val="0"/>
        <w:keepLines/>
        <w:pageBreakBefore/>
        <w:jc w:val="center"/>
        <w:rPr>
          <w:rFonts w:ascii="Times New Roman" w:hAnsi="Times New Roman"/>
          <w:b/>
          <w:sz w:val="26"/>
          <w:szCs w:val="26"/>
        </w:rPr>
      </w:pPr>
      <w:bookmarkStart w:id="15" w:name="_Toc447030143"/>
      <w:r w:rsidRPr="00DA2E6D">
        <w:rPr>
          <w:rFonts w:ascii="Times New Roman" w:hAnsi="Times New Roman"/>
          <w:b/>
          <w:sz w:val="26"/>
          <w:szCs w:val="26"/>
        </w:rPr>
        <w:lastRenderedPageBreak/>
        <w:t xml:space="preserve">3. Призначення та зміст </w:t>
      </w:r>
      <w:proofErr w:type="spellStart"/>
      <w:r w:rsidR="004B6000" w:rsidRPr="00DA2E6D">
        <w:rPr>
          <w:rFonts w:ascii="Times New Roman" w:hAnsi="Times New Roman"/>
          <w:b/>
          <w:sz w:val="26"/>
          <w:szCs w:val="26"/>
        </w:rPr>
        <w:t>з</w:t>
      </w:r>
      <w:r w:rsidR="002D2A2A" w:rsidRPr="00DA2E6D">
        <w:rPr>
          <w:rFonts w:ascii="Times New Roman" w:hAnsi="Times New Roman"/>
          <w:b/>
          <w:sz w:val="26"/>
          <w:szCs w:val="26"/>
        </w:rPr>
        <w:t>онінгу</w:t>
      </w:r>
      <w:bookmarkEnd w:id="15"/>
      <w:proofErr w:type="spellEnd"/>
    </w:p>
    <w:p w:rsidR="00DD3D99" w:rsidRPr="00DA2E6D" w:rsidRDefault="00B807B5" w:rsidP="00DA2E6D">
      <w:pPr>
        <w:keepLines/>
        <w:shd w:val="clear" w:color="auto" w:fill="FFFFFF"/>
        <w:spacing w:before="120"/>
        <w:jc w:val="both"/>
        <w:rPr>
          <w:color w:val="000000"/>
          <w:spacing w:val="-1"/>
          <w:sz w:val="26"/>
          <w:szCs w:val="26"/>
        </w:rPr>
      </w:pPr>
      <w:r w:rsidRPr="00DA2E6D">
        <w:rPr>
          <w:color w:val="000000"/>
          <w:spacing w:val="-1"/>
          <w:sz w:val="26"/>
          <w:szCs w:val="26"/>
        </w:rPr>
        <w:tab/>
      </w:r>
      <w:r w:rsidR="003961C8" w:rsidRPr="00DA2E6D">
        <w:rPr>
          <w:color w:val="000000"/>
          <w:spacing w:val="-1"/>
          <w:sz w:val="26"/>
          <w:szCs w:val="26"/>
        </w:rPr>
        <w:t xml:space="preserve">1. </w:t>
      </w:r>
      <w:proofErr w:type="spellStart"/>
      <w:r w:rsidR="002D2A2A" w:rsidRPr="00DA2E6D">
        <w:rPr>
          <w:color w:val="000000"/>
          <w:spacing w:val="-1"/>
          <w:sz w:val="26"/>
          <w:szCs w:val="26"/>
        </w:rPr>
        <w:t>Зонінг</w:t>
      </w:r>
      <w:proofErr w:type="spellEnd"/>
      <w:r w:rsidR="00DD3D99" w:rsidRPr="00DA2E6D">
        <w:rPr>
          <w:color w:val="000000"/>
          <w:spacing w:val="-1"/>
          <w:sz w:val="26"/>
          <w:szCs w:val="26"/>
        </w:rPr>
        <w:t xml:space="preserve"> призначен</w:t>
      </w:r>
      <w:r w:rsidR="002D2A2A" w:rsidRPr="00DA2E6D">
        <w:rPr>
          <w:color w:val="000000"/>
          <w:spacing w:val="-1"/>
          <w:sz w:val="26"/>
          <w:szCs w:val="26"/>
        </w:rPr>
        <w:t>ий</w:t>
      </w:r>
      <w:r w:rsidR="00DD3D99" w:rsidRPr="00DA2E6D">
        <w:rPr>
          <w:color w:val="000000"/>
          <w:spacing w:val="-1"/>
          <w:sz w:val="26"/>
          <w:szCs w:val="26"/>
        </w:rPr>
        <w:t xml:space="preserve"> для:</w:t>
      </w:r>
    </w:p>
    <w:p w:rsidR="00DD3D99" w:rsidRPr="00DA2E6D" w:rsidRDefault="00DD3D99" w:rsidP="00DA2E6D">
      <w:pPr>
        <w:keepLines/>
        <w:numPr>
          <w:ilvl w:val="0"/>
          <w:numId w:val="6"/>
        </w:numPr>
        <w:shd w:val="clear" w:color="auto" w:fill="FFFFFF"/>
        <w:spacing w:before="120"/>
        <w:jc w:val="both"/>
        <w:rPr>
          <w:color w:val="000000"/>
          <w:sz w:val="26"/>
          <w:szCs w:val="26"/>
        </w:rPr>
      </w:pPr>
      <w:r w:rsidRPr="00DA2E6D">
        <w:rPr>
          <w:color w:val="000000"/>
          <w:sz w:val="26"/>
          <w:szCs w:val="26"/>
        </w:rPr>
        <w:t xml:space="preserve">забезпечення реалізації планів та програм (в тому числі в затвердженій містобудівній документації) розвитку міської території, систем інженерного </w:t>
      </w:r>
      <w:r w:rsidR="000E28B0" w:rsidRPr="00DA2E6D">
        <w:rPr>
          <w:color w:val="000000"/>
          <w:sz w:val="26"/>
          <w:szCs w:val="26"/>
        </w:rPr>
        <w:t xml:space="preserve">та </w:t>
      </w:r>
      <w:r w:rsidR="003961C8" w:rsidRPr="00DA2E6D">
        <w:rPr>
          <w:color w:val="000000"/>
          <w:sz w:val="26"/>
          <w:szCs w:val="26"/>
        </w:rPr>
        <w:t>транспортного забезпечення</w:t>
      </w:r>
      <w:r w:rsidR="000E28B0" w:rsidRPr="00DA2E6D">
        <w:rPr>
          <w:color w:val="000000"/>
          <w:sz w:val="26"/>
          <w:szCs w:val="26"/>
        </w:rPr>
        <w:t>,</w:t>
      </w:r>
      <w:r w:rsidRPr="00DA2E6D">
        <w:rPr>
          <w:color w:val="000000"/>
          <w:sz w:val="26"/>
          <w:szCs w:val="26"/>
        </w:rPr>
        <w:t xml:space="preserve"> соціального обслуговування, збереження природного та культурно-історичного середовища;</w:t>
      </w:r>
    </w:p>
    <w:p w:rsidR="00DD3D99" w:rsidRPr="00DA2E6D" w:rsidRDefault="00DD3D99" w:rsidP="00DA2E6D">
      <w:pPr>
        <w:keepLines/>
        <w:numPr>
          <w:ilvl w:val="0"/>
          <w:numId w:val="6"/>
        </w:numPr>
        <w:shd w:val="clear" w:color="auto" w:fill="FFFFFF"/>
        <w:spacing w:before="120"/>
        <w:jc w:val="both"/>
        <w:rPr>
          <w:color w:val="000000"/>
          <w:sz w:val="26"/>
          <w:szCs w:val="26"/>
        </w:rPr>
      </w:pPr>
      <w:r w:rsidRPr="00DA2E6D">
        <w:rPr>
          <w:color w:val="000000"/>
          <w:sz w:val="26"/>
          <w:szCs w:val="26"/>
        </w:rPr>
        <w:t>встановлення гарантій і визначення щодо використання і забудови земельних ділянок для власників та осіб, що бажають придбати нерухомість (в т.ч. земельну ділянку) у власність та оренду;</w:t>
      </w:r>
    </w:p>
    <w:p w:rsidR="00DD3D99" w:rsidRPr="00DA2E6D" w:rsidRDefault="00DD3D99" w:rsidP="00DA2E6D">
      <w:pPr>
        <w:keepLines/>
        <w:numPr>
          <w:ilvl w:val="0"/>
          <w:numId w:val="6"/>
        </w:numPr>
        <w:shd w:val="clear" w:color="auto" w:fill="FFFFFF"/>
        <w:spacing w:before="120"/>
        <w:jc w:val="both"/>
        <w:rPr>
          <w:color w:val="000000"/>
          <w:sz w:val="26"/>
          <w:szCs w:val="26"/>
        </w:rPr>
      </w:pPr>
      <w:r w:rsidRPr="00DA2E6D">
        <w:rPr>
          <w:color w:val="000000"/>
          <w:sz w:val="26"/>
          <w:szCs w:val="26"/>
        </w:rPr>
        <w:t>підвищення ефективності використання земельних ділянок, в тому числі шляхом створення</w:t>
      </w:r>
      <w:r w:rsidR="00B807B5" w:rsidRPr="00DA2E6D">
        <w:rPr>
          <w:color w:val="000000"/>
          <w:sz w:val="26"/>
          <w:szCs w:val="26"/>
        </w:rPr>
        <w:t xml:space="preserve"> </w:t>
      </w:r>
      <w:r w:rsidRPr="00DA2E6D">
        <w:rPr>
          <w:color w:val="000000"/>
          <w:sz w:val="26"/>
          <w:szCs w:val="26"/>
        </w:rPr>
        <w:t>умов</w:t>
      </w:r>
      <w:r w:rsidR="00B807B5" w:rsidRPr="00DA2E6D">
        <w:rPr>
          <w:color w:val="000000"/>
          <w:sz w:val="26"/>
          <w:szCs w:val="26"/>
        </w:rPr>
        <w:t xml:space="preserve"> </w:t>
      </w:r>
      <w:r w:rsidRPr="00DA2E6D">
        <w:rPr>
          <w:color w:val="000000"/>
          <w:sz w:val="26"/>
          <w:szCs w:val="26"/>
        </w:rPr>
        <w:t>для</w:t>
      </w:r>
      <w:r w:rsidR="00B807B5" w:rsidRPr="00DA2E6D">
        <w:rPr>
          <w:color w:val="000000"/>
          <w:sz w:val="26"/>
          <w:szCs w:val="26"/>
        </w:rPr>
        <w:t xml:space="preserve"> </w:t>
      </w:r>
      <w:r w:rsidRPr="00DA2E6D">
        <w:rPr>
          <w:color w:val="000000"/>
          <w:sz w:val="26"/>
          <w:szCs w:val="26"/>
        </w:rPr>
        <w:t>залучення інвестицій в будівництво та впорядкування міської території;</w:t>
      </w:r>
    </w:p>
    <w:p w:rsidR="00DD3D99" w:rsidRPr="00DA2E6D" w:rsidRDefault="00DD3D99" w:rsidP="00DA2E6D">
      <w:pPr>
        <w:keepLines/>
        <w:numPr>
          <w:ilvl w:val="0"/>
          <w:numId w:val="6"/>
        </w:numPr>
        <w:shd w:val="clear" w:color="auto" w:fill="FFFFFF"/>
        <w:spacing w:before="120"/>
        <w:jc w:val="both"/>
        <w:rPr>
          <w:color w:val="000000"/>
          <w:sz w:val="26"/>
          <w:szCs w:val="26"/>
        </w:rPr>
      </w:pPr>
      <w:r w:rsidRPr="00DA2E6D">
        <w:rPr>
          <w:color w:val="000000"/>
          <w:sz w:val="26"/>
          <w:szCs w:val="26"/>
        </w:rPr>
        <w:t xml:space="preserve">забезпечення вільного доступу громадян до інформації та їх участь в прийнятті рішень </w:t>
      </w:r>
      <w:r w:rsidR="00FC105C" w:rsidRPr="00DA2E6D">
        <w:rPr>
          <w:color w:val="000000"/>
          <w:sz w:val="26"/>
          <w:szCs w:val="26"/>
        </w:rPr>
        <w:t xml:space="preserve">з </w:t>
      </w:r>
      <w:r w:rsidRPr="00DA2E6D">
        <w:rPr>
          <w:color w:val="000000"/>
          <w:sz w:val="26"/>
          <w:szCs w:val="26"/>
        </w:rPr>
        <w:t>питан</w:t>
      </w:r>
      <w:r w:rsidR="00FC105C" w:rsidRPr="00DA2E6D">
        <w:rPr>
          <w:color w:val="000000"/>
          <w:sz w:val="26"/>
          <w:szCs w:val="26"/>
        </w:rPr>
        <w:t>ь</w:t>
      </w:r>
      <w:r w:rsidRPr="00DA2E6D">
        <w:rPr>
          <w:color w:val="000000"/>
          <w:sz w:val="26"/>
          <w:szCs w:val="26"/>
        </w:rPr>
        <w:t xml:space="preserve"> землекористування та забудови;</w:t>
      </w:r>
    </w:p>
    <w:p w:rsidR="00DD3D99" w:rsidRPr="00DA2E6D" w:rsidRDefault="00DD3D99" w:rsidP="00DA2E6D">
      <w:pPr>
        <w:keepLines/>
        <w:numPr>
          <w:ilvl w:val="0"/>
          <w:numId w:val="6"/>
        </w:numPr>
        <w:shd w:val="clear" w:color="auto" w:fill="FFFFFF"/>
        <w:spacing w:before="120"/>
        <w:jc w:val="both"/>
        <w:rPr>
          <w:color w:val="000000"/>
          <w:sz w:val="26"/>
          <w:szCs w:val="26"/>
        </w:rPr>
      </w:pPr>
      <w:r w:rsidRPr="00DA2E6D">
        <w:rPr>
          <w:color w:val="000000"/>
          <w:sz w:val="26"/>
          <w:szCs w:val="26"/>
        </w:rPr>
        <w:t>здійснення ефективного контролю за містобудівною (будівельною) діяльністю фізичних та юридичних осіб.</w:t>
      </w:r>
    </w:p>
    <w:p w:rsidR="00DD3D99" w:rsidRPr="00DA2E6D" w:rsidRDefault="00B807B5" w:rsidP="00DA2E6D">
      <w:pPr>
        <w:keepLines/>
        <w:shd w:val="clear" w:color="auto" w:fill="FFFFFF"/>
        <w:spacing w:before="120"/>
        <w:jc w:val="both"/>
        <w:rPr>
          <w:sz w:val="26"/>
          <w:szCs w:val="26"/>
        </w:rPr>
      </w:pPr>
      <w:r w:rsidRPr="00DA2E6D">
        <w:rPr>
          <w:color w:val="000000"/>
          <w:spacing w:val="-1"/>
          <w:sz w:val="26"/>
          <w:szCs w:val="26"/>
        </w:rPr>
        <w:tab/>
      </w:r>
      <w:r w:rsidR="00DD3D99" w:rsidRPr="00DA2E6D">
        <w:rPr>
          <w:color w:val="000000"/>
          <w:spacing w:val="-1"/>
          <w:sz w:val="26"/>
          <w:szCs w:val="26"/>
        </w:rPr>
        <w:t xml:space="preserve">2. </w:t>
      </w:r>
      <w:proofErr w:type="spellStart"/>
      <w:r w:rsidR="002D2A2A" w:rsidRPr="00DA2E6D">
        <w:rPr>
          <w:color w:val="000000"/>
          <w:spacing w:val="-1"/>
          <w:sz w:val="26"/>
          <w:szCs w:val="26"/>
        </w:rPr>
        <w:t>Зонінг</w:t>
      </w:r>
      <w:proofErr w:type="spellEnd"/>
      <w:r w:rsidR="002D2A2A" w:rsidRPr="00DA2E6D">
        <w:rPr>
          <w:color w:val="000000"/>
          <w:spacing w:val="-1"/>
          <w:sz w:val="26"/>
          <w:szCs w:val="26"/>
        </w:rPr>
        <w:t xml:space="preserve"> </w:t>
      </w:r>
      <w:r w:rsidR="00504B85" w:rsidRPr="00DA2E6D">
        <w:rPr>
          <w:color w:val="000000"/>
          <w:spacing w:val="-1"/>
          <w:sz w:val="26"/>
          <w:szCs w:val="26"/>
        </w:rPr>
        <w:t>встановлює</w:t>
      </w:r>
      <w:r w:rsidR="00BD7D80" w:rsidRPr="00DA2E6D">
        <w:rPr>
          <w:color w:val="000000"/>
          <w:spacing w:val="-1"/>
          <w:sz w:val="26"/>
          <w:szCs w:val="26"/>
        </w:rPr>
        <w:t xml:space="preserve"> (</w:t>
      </w:r>
      <w:r w:rsidR="003E4ECE" w:rsidRPr="00DA2E6D">
        <w:rPr>
          <w:color w:val="000000"/>
          <w:spacing w:val="-1"/>
          <w:sz w:val="26"/>
          <w:szCs w:val="26"/>
        </w:rPr>
        <w:t xml:space="preserve">ст. 18 </w:t>
      </w:r>
      <w:r w:rsidR="00BD7D80" w:rsidRPr="00DA2E6D">
        <w:rPr>
          <w:color w:val="000000"/>
          <w:spacing w:val="-1"/>
          <w:sz w:val="26"/>
          <w:szCs w:val="26"/>
        </w:rPr>
        <w:t>Закон</w:t>
      </w:r>
      <w:r w:rsidR="003E4ECE" w:rsidRPr="00DA2E6D">
        <w:rPr>
          <w:color w:val="000000"/>
          <w:spacing w:val="-1"/>
          <w:sz w:val="26"/>
          <w:szCs w:val="26"/>
        </w:rPr>
        <w:t>у</w:t>
      </w:r>
      <w:r w:rsidR="00BD7D80" w:rsidRPr="00DA2E6D">
        <w:rPr>
          <w:color w:val="000000"/>
          <w:spacing w:val="-1"/>
          <w:sz w:val="26"/>
          <w:szCs w:val="26"/>
        </w:rPr>
        <w:t xml:space="preserve"> України «</w:t>
      </w:r>
      <w:r w:rsidR="003E4ECE" w:rsidRPr="00DA2E6D">
        <w:rPr>
          <w:color w:val="000000"/>
          <w:spacing w:val="-1"/>
          <w:sz w:val="26"/>
          <w:szCs w:val="26"/>
        </w:rPr>
        <w:t>Про регулювання містобудівної</w:t>
      </w:r>
      <w:r w:rsidR="00BD7D80" w:rsidRPr="00DA2E6D">
        <w:rPr>
          <w:color w:val="000000"/>
          <w:spacing w:val="-1"/>
          <w:sz w:val="26"/>
          <w:szCs w:val="26"/>
        </w:rPr>
        <w:t xml:space="preserve"> д</w:t>
      </w:r>
      <w:r w:rsidR="003E4ECE" w:rsidRPr="00DA2E6D">
        <w:rPr>
          <w:color w:val="000000"/>
          <w:spacing w:val="-1"/>
          <w:sz w:val="26"/>
          <w:szCs w:val="26"/>
        </w:rPr>
        <w:t>іяльності»)</w:t>
      </w:r>
      <w:r w:rsidR="00DD3D99" w:rsidRPr="00DA2E6D">
        <w:rPr>
          <w:color w:val="000000"/>
          <w:spacing w:val="-1"/>
          <w:sz w:val="26"/>
          <w:szCs w:val="26"/>
        </w:rPr>
        <w:t>:</w:t>
      </w:r>
    </w:p>
    <w:p w:rsidR="00DD3D99" w:rsidRPr="00DA2E6D" w:rsidRDefault="00504B85" w:rsidP="00DA2E6D">
      <w:pPr>
        <w:keepLines/>
        <w:numPr>
          <w:ilvl w:val="0"/>
          <w:numId w:val="7"/>
        </w:numPr>
        <w:shd w:val="clear" w:color="auto" w:fill="FFFFFF"/>
        <w:spacing w:before="120"/>
        <w:jc w:val="both"/>
        <w:rPr>
          <w:color w:val="000000"/>
          <w:sz w:val="26"/>
          <w:szCs w:val="26"/>
        </w:rPr>
      </w:pPr>
      <w:r w:rsidRPr="00DA2E6D">
        <w:rPr>
          <w:color w:val="000000"/>
          <w:sz w:val="26"/>
          <w:szCs w:val="26"/>
        </w:rPr>
        <w:t>функціональне призначення</w:t>
      </w:r>
      <w:r w:rsidR="00DD3D99" w:rsidRPr="00DA2E6D">
        <w:rPr>
          <w:color w:val="000000"/>
          <w:sz w:val="26"/>
          <w:szCs w:val="26"/>
        </w:rPr>
        <w:t>;</w:t>
      </w:r>
    </w:p>
    <w:p w:rsidR="00504B85" w:rsidRPr="00DA2E6D" w:rsidRDefault="00504B85" w:rsidP="00DA2E6D">
      <w:pPr>
        <w:keepLines/>
        <w:numPr>
          <w:ilvl w:val="0"/>
          <w:numId w:val="7"/>
        </w:numPr>
        <w:shd w:val="clear" w:color="auto" w:fill="FFFFFF"/>
        <w:spacing w:before="120"/>
        <w:jc w:val="both"/>
        <w:rPr>
          <w:color w:val="000000"/>
          <w:sz w:val="26"/>
          <w:szCs w:val="26"/>
        </w:rPr>
      </w:pPr>
      <w:r w:rsidRPr="00DA2E6D">
        <w:rPr>
          <w:color w:val="000000"/>
          <w:sz w:val="26"/>
          <w:szCs w:val="26"/>
        </w:rPr>
        <w:t>вимоги до забудови</w:t>
      </w:r>
    </w:p>
    <w:p w:rsidR="00DD3D99" w:rsidRPr="00DA2E6D" w:rsidRDefault="00504B85" w:rsidP="00DA2E6D">
      <w:pPr>
        <w:keepLines/>
        <w:numPr>
          <w:ilvl w:val="0"/>
          <w:numId w:val="7"/>
        </w:numPr>
        <w:shd w:val="clear" w:color="auto" w:fill="FFFFFF"/>
        <w:spacing w:before="120"/>
        <w:jc w:val="both"/>
        <w:rPr>
          <w:color w:val="000000"/>
          <w:sz w:val="26"/>
          <w:szCs w:val="26"/>
        </w:rPr>
      </w:pPr>
      <w:r w:rsidRPr="00DA2E6D">
        <w:rPr>
          <w:color w:val="000000"/>
          <w:sz w:val="26"/>
          <w:szCs w:val="26"/>
        </w:rPr>
        <w:t>ландшафтної організації території</w:t>
      </w:r>
      <w:r w:rsidR="003E4ECE" w:rsidRPr="00DA2E6D">
        <w:rPr>
          <w:color w:val="000000"/>
          <w:sz w:val="26"/>
          <w:szCs w:val="26"/>
        </w:rPr>
        <w:t>.</w:t>
      </w:r>
    </w:p>
    <w:p w:rsidR="00DD3D99" w:rsidRPr="00DA2E6D" w:rsidRDefault="00B807B5" w:rsidP="00DA2E6D">
      <w:pPr>
        <w:keepLines/>
        <w:shd w:val="clear" w:color="auto" w:fill="FFFFFF"/>
        <w:spacing w:before="120"/>
        <w:jc w:val="both"/>
        <w:rPr>
          <w:color w:val="000000"/>
          <w:spacing w:val="-1"/>
          <w:sz w:val="26"/>
          <w:szCs w:val="26"/>
        </w:rPr>
      </w:pPr>
      <w:r w:rsidRPr="00DA2E6D">
        <w:rPr>
          <w:color w:val="000000"/>
          <w:spacing w:val="-1"/>
          <w:sz w:val="26"/>
          <w:szCs w:val="26"/>
        </w:rPr>
        <w:tab/>
      </w:r>
      <w:r w:rsidR="00DD3D99" w:rsidRPr="00DA2E6D">
        <w:rPr>
          <w:color w:val="000000"/>
          <w:spacing w:val="-1"/>
          <w:sz w:val="26"/>
          <w:szCs w:val="26"/>
        </w:rPr>
        <w:t xml:space="preserve">Окремими рішеннями міської ради до </w:t>
      </w:r>
      <w:proofErr w:type="spellStart"/>
      <w:r w:rsidR="004B6000" w:rsidRPr="00DA2E6D">
        <w:rPr>
          <w:color w:val="000000"/>
          <w:sz w:val="26"/>
          <w:szCs w:val="26"/>
        </w:rPr>
        <w:t>з</w:t>
      </w:r>
      <w:r w:rsidR="000E28B0" w:rsidRPr="00DA2E6D">
        <w:rPr>
          <w:color w:val="000000"/>
          <w:sz w:val="26"/>
          <w:szCs w:val="26"/>
        </w:rPr>
        <w:t>онінгу</w:t>
      </w:r>
      <w:proofErr w:type="spellEnd"/>
      <w:r w:rsidR="00DD3D99" w:rsidRPr="00DA2E6D">
        <w:rPr>
          <w:color w:val="000000"/>
          <w:spacing w:val="-1"/>
          <w:sz w:val="26"/>
          <w:szCs w:val="26"/>
        </w:rPr>
        <w:t xml:space="preserve"> можуть долучатись додатки з інших питань, що відносяться до </w:t>
      </w:r>
      <w:proofErr w:type="spellStart"/>
      <w:r w:rsidR="004B6000" w:rsidRPr="00DA2E6D">
        <w:rPr>
          <w:color w:val="000000"/>
          <w:sz w:val="26"/>
          <w:szCs w:val="26"/>
        </w:rPr>
        <w:t>з</w:t>
      </w:r>
      <w:r w:rsidR="000E28B0" w:rsidRPr="00DA2E6D">
        <w:rPr>
          <w:color w:val="000000"/>
          <w:sz w:val="26"/>
          <w:szCs w:val="26"/>
        </w:rPr>
        <w:t>онінгу</w:t>
      </w:r>
      <w:proofErr w:type="spellEnd"/>
      <w:r w:rsidR="00DD3D99" w:rsidRPr="00DA2E6D">
        <w:rPr>
          <w:color w:val="000000"/>
          <w:spacing w:val="-1"/>
          <w:sz w:val="26"/>
          <w:szCs w:val="26"/>
        </w:rPr>
        <w:t xml:space="preserve">. </w:t>
      </w:r>
    </w:p>
    <w:p w:rsidR="00DD3D99" w:rsidRPr="00DA2E6D" w:rsidRDefault="00B807B5" w:rsidP="00DA2E6D">
      <w:pPr>
        <w:keepLines/>
        <w:shd w:val="clear" w:color="auto" w:fill="FFFFFF"/>
        <w:spacing w:before="120"/>
        <w:jc w:val="both"/>
        <w:rPr>
          <w:color w:val="000000"/>
          <w:spacing w:val="-1"/>
          <w:sz w:val="26"/>
          <w:szCs w:val="26"/>
        </w:rPr>
      </w:pPr>
      <w:r w:rsidRPr="00DA2E6D">
        <w:rPr>
          <w:color w:val="000000"/>
          <w:spacing w:val="-1"/>
          <w:sz w:val="26"/>
          <w:szCs w:val="26"/>
        </w:rPr>
        <w:tab/>
      </w:r>
      <w:r w:rsidR="00DD3D99" w:rsidRPr="00DA2E6D">
        <w:rPr>
          <w:color w:val="000000"/>
          <w:spacing w:val="-1"/>
          <w:sz w:val="26"/>
          <w:szCs w:val="26"/>
        </w:rPr>
        <w:t xml:space="preserve">3. </w:t>
      </w:r>
      <w:proofErr w:type="spellStart"/>
      <w:r w:rsidR="0054077B" w:rsidRPr="00DA2E6D">
        <w:rPr>
          <w:color w:val="000000"/>
          <w:spacing w:val="-1"/>
          <w:sz w:val="26"/>
          <w:szCs w:val="26"/>
        </w:rPr>
        <w:t>Зонінг</w:t>
      </w:r>
      <w:proofErr w:type="spellEnd"/>
      <w:r w:rsidR="00DD3D99" w:rsidRPr="00DA2E6D">
        <w:rPr>
          <w:color w:val="000000"/>
          <w:spacing w:val="-1"/>
          <w:sz w:val="26"/>
          <w:szCs w:val="26"/>
        </w:rPr>
        <w:t xml:space="preserve"> </w:t>
      </w:r>
      <w:r w:rsidR="00B223C4" w:rsidRPr="00DA2E6D">
        <w:rPr>
          <w:color w:val="000000"/>
          <w:spacing w:val="-1"/>
          <w:sz w:val="26"/>
          <w:szCs w:val="26"/>
        </w:rPr>
        <w:t>є інформаційною базою</w:t>
      </w:r>
      <w:r w:rsidR="00DD3D99" w:rsidRPr="00DA2E6D">
        <w:rPr>
          <w:color w:val="000000"/>
          <w:spacing w:val="-1"/>
          <w:sz w:val="26"/>
          <w:szCs w:val="26"/>
        </w:rPr>
        <w:t xml:space="preserve"> дії фізичних та юридичних осіб, які:</w:t>
      </w:r>
    </w:p>
    <w:p w:rsidR="00DD3D99" w:rsidRPr="00DA2E6D" w:rsidRDefault="00DD3D99" w:rsidP="00DA2E6D">
      <w:pPr>
        <w:keepLines/>
        <w:numPr>
          <w:ilvl w:val="0"/>
          <w:numId w:val="8"/>
        </w:numPr>
        <w:shd w:val="clear" w:color="auto" w:fill="FFFFFF"/>
        <w:spacing w:before="120"/>
        <w:jc w:val="both"/>
        <w:rPr>
          <w:color w:val="000000"/>
          <w:sz w:val="26"/>
          <w:szCs w:val="26"/>
        </w:rPr>
      </w:pPr>
      <w:r w:rsidRPr="00DA2E6D">
        <w:rPr>
          <w:color w:val="000000"/>
          <w:sz w:val="26"/>
          <w:szCs w:val="26"/>
        </w:rPr>
        <w:t xml:space="preserve">володіючи земельними ділянками, іншими об’єктами нерухомості на довгостроковій основі (на правах власності, довгострокової оренди, безстрокового користування), готують і здійснюють зміни </w:t>
      </w:r>
      <w:r w:rsidR="00DE34E9" w:rsidRPr="00DA2E6D">
        <w:rPr>
          <w:color w:val="000000"/>
          <w:sz w:val="26"/>
          <w:szCs w:val="26"/>
        </w:rPr>
        <w:t xml:space="preserve">функціонального призначення </w:t>
      </w:r>
      <w:r w:rsidRPr="00DA2E6D">
        <w:rPr>
          <w:color w:val="000000"/>
          <w:sz w:val="26"/>
          <w:szCs w:val="26"/>
        </w:rPr>
        <w:t>нерухомості, яка належить їм;</w:t>
      </w:r>
    </w:p>
    <w:p w:rsidR="00DD3D99" w:rsidRPr="00DA2E6D" w:rsidRDefault="00DD3D99" w:rsidP="00DA2E6D">
      <w:pPr>
        <w:keepLines/>
        <w:numPr>
          <w:ilvl w:val="0"/>
          <w:numId w:val="8"/>
        </w:numPr>
        <w:shd w:val="clear" w:color="auto" w:fill="FFFFFF"/>
        <w:spacing w:before="120"/>
        <w:jc w:val="both"/>
        <w:rPr>
          <w:color w:val="000000"/>
          <w:sz w:val="26"/>
          <w:szCs w:val="26"/>
        </w:rPr>
      </w:pPr>
      <w:r w:rsidRPr="00DA2E6D">
        <w:rPr>
          <w:color w:val="000000"/>
          <w:sz w:val="26"/>
          <w:szCs w:val="26"/>
        </w:rPr>
        <w:t>приймають участь в аукціонах, що проводяться міською радою, по наданню прав довгострокової оренди та власності на земельні ділянки з метою реконструкції та нового будівництва;</w:t>
      </w:r>
    </w:p>
    <w:p w:rsidR="00DD3D99" w:rsidRPr="00DA2E6D" w:rsidRDefault="00DD3D99" w:rsidP="00DA2E6D">
      <w:pPr>
        <w:keepLines/>
        <w:numPr>
          <w:ilvl w:val="0"/>
          <w:numId w:val="8"/>
        </w:numPr>
        <w:shd w:val="clear" w:color="auto" w:fill="FFFFFF"/>
        <w:spacing w:before="120"/>
        <w:jc w:val="both"/>
        <w:rPr>
          <w:color w:val="000000"/>
          <w:sz w:val="26"/>
          <w:szCs w:val="26"/>
        </w:rPr>
      </w:pPr>
      <w:r w:rsidRPr="00DA2E6D">
        <w:rPr>
          <w:color w:val="000000"/>
          <w:sz w:val="26"/>
          <w:szCs w:val="26"/>
        </w:rPr>
        <w:t>за своєю ініціативою звертаються до міської ради про надання земельної ділянки (ділянок) для нового будівництва, реконструкції, у власність або оренду;</w:t>
      </w:r>
    </w:p>
    <w:p w:rsidR="00DD3D99" w:rsidRPr="00DA2E6D" w:rsidRDefault="00DD3D99" w:rsidP="00DA2E6D">
      <w:pPr>
        <w:keepLines/>
        <w:numPr>
          <w:ilvl w:val="0"/>
          <w:numId w:val="8"/>
        </w:numPr>
        <w:shd w:val="clear" w:color="auto" w:fill="FFFFFF"/>
        <w:spacing w:before="120"/>
        <w:jc w:val="both"/>
        <w:rPr>
          <w:color w:val="000000"/>
          <w:sz w:val="26"/>
          <w:szCs w:val="26"/>
        </w:rPr>
      </w:pPr>
      <w:r w:rsidRPr="00DA2E6D">
        <w:rPr>
          <w:color w:val="000000"/>
          <w:sz w:val="26"/>
          <w:szCs w:val="26"/>
        </w:rPr>
        <w:t>переоформляють один вид прав власності на інший;</w:t>
      </w:r>
    </w:p>
    <w:p w:rsidR="00DD3D99" w:rsidRPr="00DA2E6D" w:rsidRDefault="00DD3D99" w:rsidP="00DA2E6D">
      <w:pPr>
        <w:keepLines/>
        <w:numPr>
          <w:ilvl w:val="0"/>
          <w:numId w:val="8"/>
        </w:numPr>
        <w:shd w:val="clear" w:color="auto" w:fill="FFFFFF"/>
        <w:spacing w:before="120"/>
        <w:jc w:val="both"/>
        <w:rPr>
          <w:color w:val="000000"/>
          <w:sz w:val="26"/>
          <w:szCs w:val="26"/>
        </w:rPr>
      </w:pPr>
      <w:r w:rsidRPr="00DA2E6D">
        <w:rPr>
          <w:color w:val="000000"/>
          <w:sz w:val="26"/>
          <w:szCs w:val="26"/>
        </w:rPr>
        <w:t>змінюють один вид використання на інший;</w:t>
      </w:r>
    </w:p>
    <w:p w:rsidR="00DD3D99" w:rsidRPr="00DA2E6D" w:rsidRDefault="00DD3D99" w:rsidP="00DA2E6D">
      <w:pPr>
        <w:keepLines/>
        <w:numPr>
          <w:ilvl w:val="0"/>
          <w:numId w:val="8"/>
        </w:numPr>
        <w:shd w:val="clear" w:color="auto" w:fill="FFFFFF"/>
        <w:spacing w:before="120"/>
        <w:jc w:val="both"/>
        <w:rPr>
          <w:color w:val="000000"/>
          <w:sz w:val="26"/>
          <w:szCs w:val="26"/>
        </w:rPr>
      </w:pPr>
      <w:r w:rsidRPr="00DA2E6D">
        <w:rPr>
          <w:color w:val="000000"/>
          <w:sz w:val="26"/>
          <w:szCs w:val="26"/>
        </w:rPr>
        <w:t>здійснюють інші дії, пов’язані з підготовкою та реалізацією планів по забудові та землекористуванню.</w:t>
      </w:r>
    </w:p>
    <w:p w:rsidR="00F35271" w:rsidRDefault="00B807B5" w:rsidP="00DA2E6D">
      <w:pPr>
        <w:keepLines/>
        <w:shd w:val="clear" w:color="auto" w:fill="FFFFFF"/>
        <w:spacing w:before="120"/>
        <w:jc w:val="both"/>
        <w:rPr>
          <w:color w:val="000000"/>
          <w:spacing w:val="-1"/>
          <w:sz w:val="26"/>
          <w:szCs w:val="26"/>
        </w:rPr>
      </w:pPr>
      <w:r w:rsidRPr="00DA2E6D">
        <w:rPr>
          <w:color w:val="000000"/>
          <w:spacing w:val="-1"/>
          <w:sz w:val="26"/>
          <w:szCs w:val="26"/>
        </w:rPr>
        <w:tab/>
      </w:r>
    </w:p>
    <w:p w:rsidR="00F35271" w:rsidRDefault="00F35271" w:rsidP="00DA2E6D">
      <w:pPr>
        <w:keepLines/>
        <w:shd w:val="clear" w:color="auto" w:fill="FFFFFF"/>
        <w:spacing w:before="120"/>
        <w:jc w:val="both"/>
        <w:rPr>
          <w:color w:val="000000"/>
          <w:spacing w:val="-1"/>
          <w:sz w:val="26"/>
          <w:szCs w:val="26"/>
        </w:rPr>
      </w:pPr>
    </w:p>
    <w:p w:rsidR="00DD3D99" w:rsidRPr="00DA2E6D" w:rsidRDefault="00DD3D99" w:rsidP="00F35271">
      <w:pPr>
        <w:keepLines/>
        <w:shd w:val="clear" w:color="auto" w:fill="FFFFFF"/>
        <w:spacing w:before="120"/>
        <w:ind w:firstLine="709"/>
        <w:jc w:val="both"/>
        <w:rPr>
          <w:color w:val="000000"/>
          <w:spacing w:val="-1"/>
          <w:sz w:val="26"/>
          <w:szCs w:val="26"/>
        </w:rPr>
      </w:pPr>
      <w:r w:rsidRPr="00DA2E6D">
        <w:rPr>
          <w:color w:val="000000"/>
          <w:spacing w:val="-1"/>
          <w:sz w:val="26"/>
          <w:szCs w:val="26"/>
        </w:rPr>
        <w:lastRenderedPageBreak/>
        <w:t xml:space="preserve">4. Введення </w:t>
      </w:r>
      <w:proofErr w:type="spellStart"/>
      <w:r w:rsidR="004B6000" w:rsidRPr="00DA2E6D">
        <w:rPr>
          <w:color w:val="000000"/>
          <w:spacing w:val="-1"/>
          <w:sz w:val="26"/>
          <w:szCs w:val="26"/>
        </w:rPr>
        <w:t>з</w:t>
      </w:r>
      <w:r w:rsidR="0054077B" w:rsidRPr="00DA2E6D">
        <w:rPr>
          <w:color w:val="000000"/>
          <w:spacing w:val="-1"/>
          <w:sz w:val="26"/>
          <w:szCs w:val="26"/>
        </w:rPr>
        <w:t>онінгу</w:t>
      </w:r>
      <w:proofErr w:type="spellEnd"/>
      <w:r w:rsidR="0054077B" w:rsidRPr="00DA2E6D">
        <w:rPr>
          <w:color w:val="000000"/>
          <w:spacing w:val="-1"/>
          <w:sz w:val="26"/>
          <w:szCs w:val="26"/>
        </w:rPr>
        <w:t xml:space="preserve"> </w:t>
      </w:r>
      <w:r w:rsidRPr="00DA2E6D">
        <w:rPr>
          <w:color w:val="000000"/>
          <w:spacing w:val="-1"/>
          <w:sz w:val="26"/>
          <w:szCs w:val="26"/>
        </w:rPr>
        <w:t>забезпечує:</w:t>
      </w:r>
    </w:p>
    <w:p w:rsidR="00DD3D99" w:rsidRPr="00DA2E6D" w:rsidRDefault="00DD3D99" w:rsidP="00DA2E6D">
      <w:pPr>
        <w:keepLines/>
        <w:numPr>
          <w:ilvl w:val="0"/>
          <w:numId w:val="9"/>
        </w:numPr>
        <w:shd w:val="clear" w:color="auto" w:fill="FFFFFF"/>
        <w:spacing w:before="120"/>
        <w:jc w:val="both"/>
        <w:rPr>
          <w:color w:val="000000"/>
          <w:sz w:val="26"/>
          <w:szCs w:val="26"/>
        </w:rPr>
      </w:pPr>
      <w:r w:rsidRPr="00DA2E6D">
        <w:rPr>
          <w:color w:val="000000"/>
          <w:sz w:val="26"/>
          <w:szCs w:val="26"/>
        </w:rPr>
        <w:t>відкриту інформацію про умови використання земельних ділянок на території міста;</w:t>
      </w:r>
    </w:p>
    <w:p w:rsidR="00DD3D99" w:rsidRPr="00DA2E6D" w:rsidRDefault="00DD3D99" w:rsidP="00DA2E6D">
      <w:pPr>
        <w:keepLines/>
        <w:numPr>
          <w:ilvl w:val="0"/>
          <w:numId w:val="9"/>
        </w:numPr>
        <w:shd w:val="clear" w:color="auto" w:fill="FFFFFF"/>
        <w:spacing w:before="120"/>
        <w:jc w:val="both"/>
        <w:rPr>
          <w:color w:val="000000"/>
          <w:sz w:val="26"/>
          <w:szCs w:val="26"/>
        </w:rPr>
      </w:pPr>
      <w:r w:rsidRPr="00DA2E6D">
        <w:rPr>
          <w:color w:val="000000"/>
          <w:sz w:val="26"/>
          <w:szCs w:val="26"/>
        </w:rPr>
        <w:t>спрощену процедуру надання містобудівних умов і обмежень забудови земельної ділянки;</w:t>
      </w:r>
    </w:p>
    <w:p w:rsidR="00DD3D99" w:rsidRPr="00DA2E6D" w:rsidRDefault="00DD3D99" w:rsidP="00DA2E6D">
      <w:pPr>
        <w:keepLines/>
        <w:numPr>
          <w:ilvl w:val="0"/>
          <w:numId w:val="9"/>
        </w:numPr>
        <w:shd w:val="clear" w:color="auto" w:fill="FFFFFF"/>
        <w:spacing w:before="120"/>
        <w:jc w:val="both"/>
        <w:rPr>
          <w:color w:val="000000"/>
          <w:sz w:val="26"/>
          <w:szCs w:val="26"/>
        </w:rPr>
      </w:pPr>
      <w:r w:rsidRPr="00DA2E6D">
        <w:rPr>
          <w:color w:val="000000"/>
          <w:sz w:val="26"/>
          <w:szCs w:val="26"/>
        </w:rPr>
        <w:t>створення підстав та умов для контролю на відповідність затвердженій містобудівній та проектній документації будівельних намірів забудовника, вже закінчених об’єктів містобудування та умов використання цих об’єктів;</w:t>
      </w:r>
    </w:p>
    <w:p w:rsidR="00DD3D99" w:rsidRPr="00DA2E6D" w:rsidRDefault="00DD3D99" w:rsidP="00DA2E6D">
      <w:pPr>
        <w:keepLines/>
        <w:numPr>
          <w:ilvl w:val="0"/>
          <w:numId w:val="9"/>
        </w:numPr>
        <w:shd w:val="clear" w:color="auto" w:fill="FFFFFF"/>
        <w:spacing w:before="120"/>
        <w:jc w:val="both"/>
        <w:rPr>
          <w:color w:val="000000"/>
          <w:sz w:val="26"/>
          <w:szCs w:val="26"/>
        </w:rPr>
      </w:pPr>
      <w:r w:rsidRPr="00DA2E6D">
        <w:rPr>
          <w:color w:val="000000"/>
          <w:sz w:val="26"/>
          <w:szCs w:val="26"/>
        </w:rPr>
        <w:t xml:space="preserve">створення інформаційної бази для судових органів, на яку необхідно спиратися при вирішенні </w:t>
      </w:r>
      <w:r w:rsidR="000D2236" w:rsidRPr="00DA2E6D">
        <w:rPr>
          <w:color w:val="000000"/>
          <w:sz w:val="26"/>
          <w:szCs w:val="26"/>
        </w:rPr>
        <w:t>спірних питань</w:t>
      </w:r>
      <w:r w:rsidRPr="00DA2E6D">
        <w:rPr>
          <w:color w:val="000000"/>
          <w:sz w:val="26"/>
          <w:szCs w:val="26"/>
        </w:rPr>
        <w:t>, пов’язаних з забудовою та використанням території міста та окремих земельних ділянок.</w:t>
      </w:r>
    </w:p>
    <w:p w:rsidR="00DD3D99" w:rsidRPr="00DA2E6D" w:rsidRDefault="00734EDA" w:rsidP="003A6012">
      <w:pPr>
        <w:pStyle w:val="2"/>
        <w:keepLines/>
        <w:pageBreakBefore/>
        <w:rPr>
          <w:rFonts w:ascii="Times New Roman" w:hAnsi="Times New Roman"/>
          <w:b/>
          <w:sz w:val="26"/>
          <w:szCs w:val="26"/>
          <w:lang w:val="uk-UA"/>
        </w:rPr>
      </w:pPr>
      <w:bookmarkStart w:id="16" w:name="_Toc447030144"/>
      <w:r w:rsidRPr="00DA2E6D">
        <w:rPr>
          <w:rFonts w:ascii="Times New Roman" w:hAnsi="Times New Roman"/>
          <w:b/>
          <w:sz w:val="26"/>
          <w:szCs w:val="26"/>
          <w:lang w:val="uk-UA"/>
        </w:rPr>
        <w:lastRenderedPageBreak/>
        <w:t>ГЛАВА 2</w:t>
      </w:r>
      <w:r w:rsidR="00DD3D99" w:rsidRPr="00DA2E6D">
        <w:rPr>
          <w:rFonts w:ascii="Times New Roman" w:hAnsi="Times New Roman"/>
          <w:b/>
          <w:sz w:val="26"/>
          <w:szCs w:val="26"/>
          <w:lang w:val="uk-UA"/>
        </w:rPr>
        <w:t>. РЕЖИМ ЗАБУДОВИ ТА ВИКОРИСТАННЯ ТЕРИТОРІЇ МІСТА</w:t>
      </w:r>
      <w:bookmarkEnd w:id="16"/>
    </w:p>
    <w:p w:rsidR="00DD3D99" w:rsidRPr="00DA2E6D" w:rsidRDefault="00734EDA" w:rsidP="001421FC">
      <w:pPr>
        <w:pStyle w:val="3"/>
        <w:keepLines/>
        <w:jc w:val="center"/>
        <w:rPr>
          <w:rFonts w:ascii="Times New Roman" w:hAnsi="Times New Roman"/>
          <w:b/>
          <w:sz w:val="26"/>
          <w:szCs w:val="26"/>
        </w:rPr>
      </w:pPr>
      <w:bookmarkStart w:id="17" w:name="_Toc447030145"/>
      <w:r w:rsidRPr="00DA2E6D">
        <w:rPr>
          <w:rFonts w:ascii="Times New Roman" w:hAnsi="Times New Roman"/>
          <w:b/>
          <w:sz w:val="26"/>
          <w:szCs w:val="26"/>
        </w:rPr>
        <w:t>4</w:t>
      </w:r>
      <w:r w:rsidR="00DD3D99" w:rsidRPr="00DA2E6D">
        <w:rPr>
          <w:rFonts w:ascii="Times New Roman" w:hAnsi="Times New Roman"/>
          <w:b/>
          <w:sz w:val="26"/>
          <w:szCs w:val="26"/>
        </w:rPr>
        <w:t>. Загальні вимоги до забудови та благоустрою території міста</w:t>
      </w:r>
      <w:bookmarkEnd w:id="17"/>
    </w:p>
    <w:p w:rsidR="00DD3D99" w:rsidRPr="00DA2E6D" w:rsidRDefault="00F41304" w:rsidP="00DA2E6D">
      <w:pPr>
        <w:keepLines/>
        <w:shd w:val="clear" w:color="auto" w:fill="FFFFFF"/>
        <w:tabs>
          <w:tab w:val="left" w:pos="993"/>
        </w:tabs>
        <w:spacing w:before="120"/>
        <w:jc w:val="both"/>
        <w:rPr>
          <w:color w:val="000000"/>
          <w:spacing w:val="-1"/>
          <w:sz w:val="26"/>
          <w:szCs w:val="26"/>
        </w:rPr>
      </w:pPr>
      <w:r w:rsidRPr="00DA2E6D">
        <w:rPr>
          <w:color w:val="000000"/>
          <w:spacing w:val="-1"/>
          <w:sz w:val="26"/>
          <w:szCs w:val="26"/>
        </w:rPr>
        <w:tab/>
      </w:r>
      <w:r w:rsidR="00E6780F" w:rsidRPr="00DA2E6D">
        <w:rPr>
          <w:color w:val="000000"/>
          <w:spacing w:val="-1"/>
          <w:sz w:val="26"/>
          <w:szCs w:val="26"/>
        </w:rPr>
        <w:t>а)</w:t>
      </w:r>
      <w:r w:rsidR="00E6780F" w:rsidRPr="00DA2E6D">
        <w:rPr>
          <w:color w:val="000000"/>
          <w:spacing w:val="-1"/>
          <w:sz w:val="26"/>
          <w:szCs w:val="26"/>
        </w:rPr>
        <w:tab/>
      </w:r>
      <w:r w:rsidR="00DD3D99" w:rsidRPr="00DA2E6D">
        <w:rPr>
          <w:color w:val="000000"/>
          <w:spacing w:val="-1"/>
          <w:sz w:val="26"/>
          <w:szCs w:val="26"/>
        </w:rPr>
        <w:t xml:space="preserve">Розміщення житлового, </w:t>
      </w:r>
      <w:r w:rsidR="00E6780F" w:rsidRPr="00DA2E6D">
        <w:rPr>
          <w:color w:val="000000"/>
          <w:spacing w:val="-1"/>
          <w:sz w:val="26"/>
          <w:szCs w:val="26"/>
        </w:rPr>
        <w:t>громадського</w:t>
      </w:r>
      <w:r w:rsidR="00DD3D99" w:rsidRPr="00DA2E6D">
        <w:rPr>
          <w:color w:val="000000"/>
          <w:spacing w:val="-1"/>
          <w:sz w:val="26"/>
          <w:szCs w:val="26"/>
        </w:rPr>
        <w:t>, виробничого, інженерно-транспортного будівництва проводиться на підставі затвердженої містобудівної документації:</w:t>
      </w:r>
    </w:p>
    <w:p w:rsidR="00DD3D99" w:rsidRPr="00DA2E6D" w:rsidRDefault="00DD3D99" w:rsidP="00DA2E6D">
      <w:pPr>
        <w:keepLines/>
        <w:numPr>
          <w:ilvl w:val="0"/>
          <w:numId w:val="10"/>
        </w:numPr>
        <w:shd w:val="clear" w:color="auto" w:fill="FFFFFF"/>
        <w:spacing w:before="120"/>
        <w:jc w:val="both"/>
        <w:rPr>
          <w:color w:val="000000"/>
          <w:sz w:val="26"/>
          <w:szCs w:val="26"/>
        </w:rPr>
      </w:pPr>
      <w:r w:rsidRPr="00DA2E6D">
        <w:rPr>
          <w:color w:val="000000"/>
          <w:sz w:val="26"/>
          <w:szCs w:val="26"/>
        </w:rPr>
        <w:t>генерального плану;</w:t>
      </w:r>
    </w:p>
    <w:p w:rsidR="00DD3D99" w:rsidRPr="00DA2E6D" w:rsidRDefault="00DD3D99" w:rsidP="00DA2E6D">
      <w:pPr>
        <w:keepLines/>
        <w:numPr>
          <w:ilvl w:val="0"/>
          <w:numId w:val="10"/>
        </w:numPr>
        <w:shd w:val="clear" w:color="auto" w:fill="FFFFFF"/>
        <w:spacing w:before="120"/>
        <w:jc w:val="both"/>
        <w:rPr>
          <w:color w:val="000000"/>
          <w:sz w:val="26"/>
          <w:szCs w:val="26"/>
        </w:rPr>
      </w:pPr>
      <w:r w:rsidRPr="00DA2E6D">
        <w:rPr>
          <w:color w:val="000000"/>
          <w:sz w:val="26"/>
          <w:szCs w:val="26"/>
        </w:rPr>
        <w:t>детальних планів території;</w:t>
      </w:r>
    </w:p>
    <w:p w:rsidR="00DD3D99" w:rsidRPr="00DA2E6D" w:rsidRDefault="00E6780F" w:rsidP="00DA2E6D">
      <w:pPr>
        <w:keepLines/>
        <w:numPr>
          <w:ilvl w:val="0"/>
          <w:numId w:val="10"/>
        </w:numPr>
        <w:shd w:val="clear" w:color="auto" w:fill="FFFFFF"/>
        <w:spacing w:before="120"/>
        <w:jc w:val="both"/>
        <w:rPr>
          <w:color w:val="000000"/>
          <w:sz w:val="26"/>
          <w:szCs w:val="26"/>
        </w:rPr>
      </w:pPr>
      <w:r w:rsidRPr="00DA2E6D">
        <w:rPr>
          <w:color w:val="000000"/>
          <w:sz w:val="26"/>
          <w:szCs w:val="26"/>
        </w:rPr>
        <w:t>в</w:t>
      </w:r>
      <w:r w:rsidR="00FC242B" w:rsidRPr="00DA2E6D">
        <w:rPr>
          <w:color w:val="000000"/>
          <w:sz w:val="26"/>
          <w:szCs w:val="26"/>
        </w:rPr>
        <w:t>несення змін до вказаної документації</w:t>
      </w:r>
      <w:r w:rsidR="00DD3D99" w:rsidRPr="00DA2E6D">
        <w:rPr>
          <w:color w:val="000000"/>
          <w:sz w:val="26"/>
          <w:szCs w:val="26"/>
        </w:rPr>
        <w:t>, у випадках, передбачених законодавством;</w:t>
      </w:r>
    </w:p>
    <w:p w:rsidR="00DD3D99" w:rsidRPr="00DA2E6D" w:rsidRDefault="00DD3D99" w:rsidP="00DA2E6D">
      <w:pPr>
        <w:keepLines/>
        <w:numPr>
          <w:ilvl w:val="0"/>
          <w:numId w:val="10"/>
        </w:numPr>
        <w:shd w:val="clear" w:color="auto" w:fill="FFFFFF"/>
        <w:spacing w:before="120"/>
        <w:jc w:val="both"/>
        <w:rPr>
          <w:color w:val="000000"/>
          <w:sz w:val="26"/>
          <w:szCs w:val="26"/>
        </w:rPr>
      </w:pPr>
      <w:r w:rsidRPr="00DA2E6D">
        <w:rPr>
          <w:color w:val="000000"/>
          <w:sz w:val="26"/>
          <w:szCs w:val="26"/>
        </w:rPr>
        <w:t xml:space="preserve">іншої затвердженої документації </w:t>
      </w:r>
      <w:r w:rsidR="000657CD" w:rsidRPr="00DA2E6D">
        <w:rPr>
          <w:color w:val="000000"/>
          <w:sz w:val="26"/>
          <w:szCs w:val="26"/>
        </w:rPr>
        <w:t xml:space="preserve">(проектів розподілу території; </w:t>
      </w:r>
      <w:r w:rsidRPr="00DA2E6D">
        <w:rPr>
          <w:color w:val="000000"/>
          <w:sz w:val="26"/>
          <w:szCs w:val="26"/>
        </w:rPr>
        <w:t>тематичні схеми</w:t>
      </w:r>
      <w:r w:rsidR="00BF373F" w:rsidRPr="00DA2E6D">
        <w:rPr>
          <w:color w:val="000000"/>
          <w:sz w:val="26"/>
          <w:szCs w:val="26"/>
        </w:rPr>
        <w:t xml:space="preserve"> -</w:t>
      </w:r>
      <w:r w:rsidRPr="00DA2E6D">
        <w:rPr>
          <w:color w:val="000000"/>
          <w:sz w:val="26"/>
          <w:szCs w:val="26"/>
        </w:rPr>
        <w:t xml:space="preserve"> розміщення АЗС, ринків і т. інше);</w:t>
      </w:r>
    </w:p>
    <w:p w:rsidR="00DD3D99" w:rsidRPr="00DA2E6D" w:rsidRDefault="00F41304" w:rsidP="00DA2E6D">
      <w:pPr>
        <w:keepLines/>
        <w:shd w:val="clear" w:color="auto" w:fill="FFFFFF"/>
        <w:spacing w:before="120"/>
        <w:jc w:val="both"/>
        <w:rPr>
          <w:color w:val="000000"/>
          <w:spacing w:val="-1"/>
          <w:sz w:val="26"/>
          <w:szCs w:val="26"/>
        </w:rPr>
      </w:pPr>
      <w:r w:rsidRPr="00DA2E6D">
        <w:rPr>
          <w:color w:val="000000"/>
          <w:spacing w:val="-1"/>
          <w:sz w:val="26"/>
          <w:szCs w:val="26"/>
        </w:rPr>
        <w:tab/>
      </w:r>
      <w:r w:rsidR="00E6780F" w:rsidRPr="00DA2E6D">
        <w:rPr>
          <w:color w:val="000000"/>
          <w:spacing w:val="-1"/>
          <w:sz w:val="26"/>
          <w:szCs w:val="26"/>
        </w:rPr>
        <w:t>б)</w:t>
      </w:r>
      <w:r w:rsidR="00DD3D99" w:rsidRPr="00DA2E6D">
        <w:rPr>
          <w:color w:val="000000"/>
          <w:spacing w:val="-1"/>
          <w:sz w:val="26"/>
          <w:szCs w:val="26"/>
        </w:rPr>
        <w:t xml:space="preserve"> Забудова та благоустрій здійснюються шляхом організації комплексної забудови території або розташування та будівництва окремих будинків </w:t>
      </w:r>
      <w:r w:rsidR="005E7CED" w:rsidRPr="00DA2E6D">
        <w:rPr>
          <w:color w:val="000000"/>
          <w:spacing w:val="-1"/>
          <w:sz w:val="26"/>
          <w:szCs w:val="26"/>
        </w:rPr>
        <w:t>і</w:t>
      </w:r>
      <w:r w:rsidR="00DD3D99" w:rsidRPr="00DA2E6D">
        <w:rPr>
          <w:color w:val="000000"/>
          <w:spacing w:val="-1"/>
          <w:sz w:val="26"/>
          <w:szCs w:val="26"/>
        </w:rPr>
        <w:t xml:space="preserve"> споруд в кварталах існуючої забудови.</w:t>
      </w:r>
    </w:p>
    <w:p w:rsidR="00DD3D99" w:rsidRPr="00DA2E6D" w:rsidRDefault="00F41304" w:rsidP="00DA2E6D">
      <w:pPr>
        <w:keepLines/>
        <w:shd w:val="clear" w:color="auto" w:fill="FFFFFF"/>
        <w:spacing w:before="120"/>
        <w:jc w:val="both"/>
        <w:rPr>
          <w:color w:val="000000"/>
          <w:spacing w:val="-1"/>
          <w:sz w:val="26"/>
          <w:szCs w:val="26"/>
        </w:rPr>
      </w:pPr>
      <w:r w:rsidRPr="00DA2E6D">
        <w:rPr>
          <w:color w:val="000000"/>
          <w:spacing w:val="-1"/>
          <w:sz w:val="26"/>
          <w:szCs w:val="26"/>
        </w:rPr>
        <w:tab/>
      </w:r>
      <w:r w:rsidR="006451C6" w:rsidRPr="00DA2E6D">
        <w:rPr>
          <w:color w:val="000000"/>
          <w:spacing w:val="-1"/>
          <w:sz w:val="26"/>
          <w:szCs w:val="26"/>
        </w:rPr>
        <w:t>в)</w:t>
      </w:r>
      <w:r w:rsidR="00DD3D99" w:rsidRPr="00DA2E6D">
        <w:rPr>
          <w:color w:val="000000"/>
          <w:spacing w:val="-1"/>
          <w:sz w:val="26"/>
          <w:szCs w:val="26"/>
        </w:rPr>
        <w:t xml:space="preserve"> </w:t>
      </w:r>
      <w:r w:rsidR="00D84766">
        <w:rPr>
          <w:color w:val="000000"/>
          <w:spacing w:val="-1"/>
          <w:sz w:val="26"/>
          <w:szCs w:val="26"/>
        </w:rPr>
        <w:t>Н</w:t>
      </w:r>
      <w:r w:rsidR="00DD3D99" w:rsidRPr="00DA2E6D">
        <w:rPr>
          <w:color w:val="000000"/>
          <w:spacing w:val="-1"/>
          <w:sz w:val="26"/>
          <w:szCs w:val="26"/>
        </w:rPr>
        <w:t>а основі</w:t>
      </w:r>
      <w:r w:rsidR="00371512" w:rsidRPr="00DA2E6D">
        <w:rPr>
          <w:color w:val="000000"/>
          <w:spacing w:val="-1"/>
          <w:sz w:val="26"/>
          <w:szCs w:val="26"/>
        </w:rPr>
        <w:t xml:space="preserve"> детального плану</w:t>
      </w:r>
      <w:r w:rsidR="006451C6" w:rsidRPr="00DA2E6D">
        <w:rPr>
          <w:color w:val="000000"/>
          <w:spacing w:val="-1"/>
          <w:sz w:val="26"/>
          <w:szCs w:val="26"/>
        </w:rPr>
        <w:t xml:space="preserve"> </w:t>
      </w:r>
      <w:r w:rsidR="00DD3D99" w:rsidRPr="00DA2E6D">
        <w:rPr>
          <w:color w:val="000000"/>
          <w:spacing w:val="-1"/>
          <w:sz w:val="26"/>
          <w:szCs w:val="26"/>
        </w:rPr>
        <w:t>здійсню</w:t>
      </w:r>
      <w:r w:rsidR="00146FA4" w:rsidRPr="00DA2E6D">
        <w:rPr>
          <w:color w:val="000000"/>
          <w:spacing w:val="-1"/>
          <w:sz w:val="26"/>
          <w:szCs w:val="26"/>
        </w:rPr>
        <w:t>ю</w:t>
      </w:r>
      <w:r w:rsidR="00DD3D99" w:rsidRPr="00DA2E6D">
        <w:rPr>
          <w:color w:val="000000"/>
          <w:spacing w:val="-1"/>
          <w:sz w:val="26"/>
          <w:szCs w:val="26"/>
        </w:rPr>
        <w:t>ться розташування та будівництво окремих об'єктів містобудування</w:t>
      </w:r>
      <w:bookmarkStart w:id="18" w:name="_GoBack"/>
      <w:bookmarkEnd w:id="18"/>
      <w:r w:rsidR="00DD3D99" w:rsidRPr="00DA2E6D">
        <w:rPr>
          <w:color w:val="000000"/>
          <w:spacing w:val="-1"/>
          <w:sz w:val="26"/>
          <w:szCs w:val="26"/>
        </w:rPr>
        <w:t xml:space="preserve"> або нових об’єктів інженерного забезпечення кварталу, групи кварталів, мікрорайону, житлового району. </w:t>
      </w:r>
    </w:p>
    <w:p w:rsidR="00DD3D99" w:rsidRPr="00DA2E6D" w:rsidRDefault="00F41304" w:rsidP="00DA2E6D">
      <w:pPr>
        <w:keepLines/>
        <w:shd w:val="clear" w:color="auto" w:fill="FFFFFF"/>
        <w:spacing w:before="120"/>
        <w:jc w:val="both"/>
        <w:rPr>
          <w:color w:val="000000"/>
          <w:spacing w:val="-1"/>
          <w:sz w:val="26"/>
          <w:szCs w:val="26"/>
        </w:rPr>
      </w:pPr>
      <w:r w:rsidRPr="00DA2E6D">
        <w:rPr>
          <w:color w:val="000000"/>
          <w:spacing w:val="-1"/>
          <w:sz w:val="26"/>
          <w:szCs w:val="26"/>
        </w:rPr>
        <w:tab/>
      </w:r>
      <w:r w:rsidR="00BA6A8D" w:rsidRPr="00DA2E6D">
        <w:rPr>
          <w:color w:val="000000"/>
          <w:spacing w:val="-1"/>
          <w:sz w:val="26"/>
          <w:szCs w:val="26"/>
        </w:rPr>
        <w:t>г)</w:t>
      </w:r>
      <w:r w:rsidR="00DD3D99" w:rsidRPr="00DA2E6D">
        <w:rPr>
          <w:color w:val="000000"/>
          <w:spacing w:val="-1"/>
          <w:sz w:val="26"/>
          <w:szCs w:val="26"/>
        </w:rPr>
        <w:t xml:space="preserve"> </w:t>
      </w:r>
      <w:r w:rsidR="00EE0F66" w:rsidRPr="00DA2E6D">
        <w:rPr>
          <w:color w:val="000000"/>
          <w:spacing w:val="-1"/>
          <w:sz w:val="26"/>
          <w:szCs w:val="26"/>
        </w:rPr>
        <w:t>З</w:t>
      </w:r>
      <w:r w:rsidR="00DE2D78" w:rsidRPr="00DA2E6D">
        <w:rPr>
          <w:color w:val="000000"/>
          <w:spacing w:val="-1"/>
          <w:sz w:val="26"/>
          <w:szCs w:val="26"/>
        </w:rPr>
        <w:t>мін</w:t>
      </w:r>
      <w:r w:rsidR="00EE0F66" w:rsidRPr="00DA2E6D">
        <w:rPr>
          <w:color w:val="000000"/>
          <w:spacing w:val="-1"/>
          <w:sz w:val="26"/>
          <w:szCs w:val="26"/>
        </w:rPr>
        <w:t>и</w:t>
      </w:r>
      <w:r w:rsidR="00DE2D78" w:rsidRPr="00DA2E6D">
        <w:rPr>
          <w:color w:val="000000"/>
          <w:spacing w:val="-1"/>
          <w:sz w:val="26"/>
          <w:szCs w:val="26"/>
        </w:rPr>
        <w:t xml:space="preserve"> до генерального плану</w:t>
      </w:r>
      <w:r w:rsidR="00EE0F66" w:rsidRPr="00DA2E6D">
        <w:rPr>
          <w:color w:val="000000"/>
          <w:spacing w:val="-1"/>
          <w:sz w:val="26"/>
          <w:szCs w:val="26"/>
        </w:rPr>
        <w:t xml:space="preserve"> населеного пункту вносять шляхом розроблення проекту Зміни до</w:t>
      </w:r>
      <w:r w:rsidR="00B807B5" w:rsidRPr="00DA2E6D">
        <w:rPr>
          <w:color w:val="000000"/>
          <w:spacing w:val="-1"/>
          <w:sz w:val="26"/>
          <w:szCs w:val="26"/>
        </w:rPr>
        <w:t xml:space="preserve"> </w:t>
      </w:r>
      <w:r w:rsidR="00EE0F66" w:rsidRPr="00DA2E6D">
        <w:rPr>
          <w:color w:val="000000"/>
          <w:spacing w:val="-1"/>
          <w:sz w:val="26"/>
          <w:szCs w:val="26"/>
        </w:rPr>
        <w:t>генерального плану населеного пункту</w:t>
      </w:r>
      <w:r w:rsidR="00DD3D99" w:rsidRPr="00DA2E6D">
        <w:rPr>
          <w:color w:val="000000"/>
          <w:spacing w:val="-1"/>
          <w:sz w:val="26"/>
          <w:szCs w:val="26"/>
        </w:rPr>
        <w:t xml:space="preserve"> відповідно до вимог</w:t>
      </w:r>
      <w:r w:rsidR="00344D80" w:rsidRPr="00DA2E6D">
        <w:rPr>
          <w:color w:val="000000"/>
          <w:spacing w:val="-1"/>
          <w:sz w:val="26"/>
          <w:szCs w:val="26"/>
        </w:rPr>
        <w:t xml:space="preserve"> </w:t>
      </w:r>
      <w:r w:rsidR="00DE2D78" w:rsidRPr="00DA2E6D">
        <w:rPr>
          <w:color w:val="000000"/>
          <w:spacing w:val="-1"/>
          <w:sz w:val="26"/>
          <w:szCs w:val="26"/>
        </w:rPr>
        <w:t>Закону</w:t>
      </w:r>
      <w:r w:rsidR="005E7CED" w:rsidRPr="00DA2E6D">
        <w:rPr>
          <w:color w:val="000000"/>
          <w:spacing w:val="-1"/>
          <w:sz w:val="26"/>
          <w:szCs w:val="26"/>
        </w:rPr>
        <w:t xml:space="preserve"> України</w:t>
      </w:r>
      <w:r w:rsidR="00DE2D78" w:rsidRPr="00DA2E6D">
        <w:rPr>
          <w:color w:val="000000"/>
          <w:spacing w:val="-1"/>
          <w:sz w:val="26"/>
          <w:szCs w:val="26"/>
        </w:rPr>
        <w:t xml:space="preserve"> </w:t>
      </w:r>
      <w:r w:rsidR="00344D80" w:rsidRPr="00DA2E6D">
        <w:rPr>
          <w:color w:val="000000"/>
          <w:spacing w:val="-1"/>
          <w:sz w:val="26"/>
          <w:szCs w:val="26"/>
        </w:rPr>
        <w:t>«П</w:t>
      </w:r>
      <w:r w:rsidR="00DE2D78" w:rsidRPr="00DA2E6D">
        <w:rPr>
          <w:color w:val="000000"/>
          <w:spacing w:val="-1"/>
          <w:sz w:val="26"/>
          <w:szCs w:val="26"/>
        </w:rPr>
        <w:t>ро регулювання містобудівної діяльності</w:t>
      </w:r>
      <w:r w:rsidR="00344D80" w:rsidRPr="00DA2E6D">
        <w:rPr>
          <w:color w:val="000000"/>
          <w:spacing w:val="-1"/>
          <w:sz w:val="26"/>
          <w:szCs w:val="26"/>
        </w:rPr>
        <w:t>»</w:t>
      </w:r>
      <w:r w:rsidR="00776D47">
        <w:rPr>
          <w:color w:val="000000"/>
          <w:spacing w:val="-1"/>
          <w:sz w:val="26"/>
          <w:szCs w:val="26"/>
        </w:rPr>
        <w:t xml:space="preserve"> (ст. 17. п. </w:t>
      </w:r>
      <w:r w:rsidR="004365C1">
        <w:rPr>
          <w:color w:val="000000"/>
          <w:spacing w:val="-1"/>
          <w:sz w:val="26"/>
          <w:szCs w:val="26"/>
        </w:rPr>
        <w:t xml:space="preserve">9) та п. 6, ДБН Б.1.1-15:2012 </w:t>
      </w:r>
    </w:p>
    <w:p w:rsidR="00DD3D99" w:rsidRPr="00DA2E6D" w:rsidRDefault="00734EDA" w:rsidP="001421FC">
      <w:pPr>
        <w:pStyle w:val="3"/>
        <w:keepLines/>
        <w:jc w:val="center"/>
        <w:rPr>
          <w:rFonts w:ascii="Times New Roman" w:hAnsi="Times New Roman"/>
          <w:b/>
          <w:sz w:val="26"/>
          <w:szCs w:val="26"/>
        </w:rPr>
      </w:pPr>
      <w:bookmarkStart w:id="19" w:name="_Toc447030146"/>
      <w:r w:rsidRPr="00DA2E6D">
        <w:rPr>
          <w:rFonts w:ascii="Times New Roman" w:hAnsi="Times New Roman"/>
          <w:b/>
          <w:sz w:val="26"/>
          <w:szCs w:val="26"/>
        </w:rPr>
        <w:t>5</w:t>
      </w:r>
      <w:r w:rsidR="00DD3D99" w:rsidRPr="00DA2E6D">
        <w:rPr>
          <w:rFonts w:ascii="Times New Roman" w:hAnsi="Times New Roman"/>
          <w:b/>
          <w:sz w:val="26"/>
          <w:szCs w:val="26"/>
        </w:rPr>
        <w:t>. План зонування території міста</w:t>
      </w:r>
      <w:r w:rsidR="000F71B2" w:rsidRPr="00DA2E6D">
        <w:rPr>
          <w:rFonts w:ascii="Times New Roman" w:hAnsi="Times New Roman"/>
          <w:b/>
          <w:sz w:val="26"/>
          <w:szCs w:val="26"/>
        </w:rPr>
        <w:t xml:space="preserve"> </w:t>
      </w:r>
      <w:r w:rsidR="006452C3" w:rsidRPr="00DA2E6D">
        <w:rPr>
          <w:rFonts w:ascii="Times New Roman" w:hAnsi="Times New Roman"/>
          <w:b/>
          <w:sz w:val="26"/>
          <w:szCs w:val="26"/>
        </w:rPr>
        <w:t>(</w:t>
      </w:r>
      <w:proofErr w:type="spellStart"/>
      <w:r w:rsidR="004B6000" w:rsidRPr="00DA2E6D">
        <w:rPr>
          <w:rFonts w:ascii="Times New Roman" w:hAnsi="Times New Roman"/>
          <w:b/>
          <w:sz w:val="26"/>
          <w:szCs w:val="26"/>
        </w:rPr>
        <w:t>з</w:t>
      </w:r>
      <w:r w:rsidR="006452C3" w:rsidRPr="00DA2E6D">
        <w:rPr>
          <w:rFonts w:ascii="Times New Roman" w:hAnsi="Times New Roman"/>
          <w:b/>
          <w:sz w:val="26"/>
          <w:szCs w:val="26"/>
        </w:rPr>
        <w:t>онінг</w:t>
      </w:r>
      <w:proofErr w:type="spellEnd"/>
      <w:r w:rsidR="006452C3" w:rsidRPr="00DA2E6D">
        <w:rPr>
          <w:rFonts w:ascii="Times New Roman" w:hAnsi="Times New Roman"/>
          <w:b/>
          <w:sz w:val="26"/>
          <w:szCs w:val="26"/>
        </w:rPr>
        <w:t>)</w:t>
      </w:r>
      <w:r w:rsidR="00DD3D99" w:rsidRPr="00DA2E6D">
        <w:rPr>
          <w:rFonts w:ascii="Times New Roman" w:hAnsi="Times New Roman"/>
          <w:b/>
          <w:sz w:val="26"/>
          <w:szCs w:val="26"/>
        </w:rPr>
        <w:t xml:space="preserve">. Переважні, </w:t>
      </w:r>
      <w:r w:rsidR="000657CD" w:rsidRPr="00DA2E6D">
        <w:rPr>
          <w:rFonts w:ascii="Times New Roman" w:hAnsi="Times New Roman"/>
          <w:b/>
          <w:sz w:val="26"/>
          <w:szCs w:val="26"/>
        </w:rPr>
        <w:t>су</w:t>
      </w:r>
      <w:r w:rsidR="000F71B2" w:rsidRPr="00DA2E6D">
        <w:rPr>
          <w:rFonts w:ascii="Times New Roman" w:hAnsi="Times New Roman"/>
          <w:b/>
          <w:sz w:val="26"/>
          <w:szCs w:val="26"/>
        </w:rPr>
        <w:t>п</w:t>
      </w:r>
      <w:r w:rsidR="000657CD" w:rsidRPr="00DA2E6D">
        <w:rPr>
          <w:rFonts w:ascii="Times New Roman" w:hAnsi="Times New Roman"/>
          <w:b/>
          <w:sz w:val="26"/>
          <w:szCs w:val="26"/>
        </w:rPr>
        <w:t>у</w:t>
      </w:r>
      <w:r w:rsidR="00924AEA" w:rsidRPr="00DA2E6D">
        <w:rPr>
          <w:rFonts w:ascii="Times New Roman" w:hAnsi="Times New Roman"/>
          <w:b/>
          <w:sz w:val="26"/>
          <w:szCs w:val="26"/>
        </w:rPr>
        <w:t>т</w:t>
      </w:r>
      <w:r w:rsidR="000657CD" w:rsidRPr="00DA2E6D">
        <w:rPr>
          <w:rFonts w:ascii="Times New Roman" w:hAnsi="Times New Roman"/>
          <w:b/>
          <w:sz w:val="26"/>
          <w:szCs w:val="26"/>
        </w:rPr>
        <w:t>ні</w:t>
      </w:r>
      <w:r w:rsidR="00DD3D99" w:rsidRPr="00DA2E6D">
        <w:rPr>
          <w:rFonts w:ascii="Times New Roman" w:hAnsi="Times New Roman"/>
          <w:b/>
          <w:sz w:val="26"/>
          <w:szCs w:val="26"/>
        </w:rPr>
        <w:t xml:space="preserve"> та допустимі види забудови земельних ділянок в межах зон</w:t>
      </w:r>
      <w:bookmarkEnd w:id="19"/>
    </w:p>
    <w:p w:rsidR="00DD3D99" w:rsidRPr="00DA2E6D" w:rsidRDefault="00F41304" w:rsidP="00DA2E6D">
      <w:pPr>
        <w:keepLines/>
        <w:shd w:val="clear" w:color="auto" w:fill="FFFFFF"/>
        <w:spacing w:before="120"/>
        <w:jc w:val="both"/>
        <w:rPr>
          <w:color w:val="000000"/>
          <w:spacing w:val="-1"/>
          <w:sz w:val="26"/>
          <w:szCs w:val="26"/>
        </w:rPr>
      </w:pPr>
      <w:r w:rsidRPr="00DA2E6D">
        <w:rPr>
          <w:color w:val="000000"/>
          <w:spacing w:val="-1"/>
          <w:sz w:val="26"/>
          <w:szCs w:val="26"/>
        </w:rPr>
        <w:tab/>
      </w:r>
      <w:r w:rsidR="00F0158A" w:rsidRPr="00DA2E6D">
        <w:rPr>
          <w:color w:val="000000"/>
          <w:spacing w:val="-1"/>
          <w:sz w:val="26"/>
          <w:szCs w:val="26"/>
        </w:rPr>
        <w:t>а)</w:t>
      </w:r>
      <w:r w:rsidR="00DD3D99" w:rsidRPr="00DA2E6D">
        <w:rPr>
          <w:color w:val="000000"/>
          <w:spacing w:val="-1"/>
          <w:sz w:val="26"/>
          <w:szCs w:val="26"/>
        </w:rPr>
        <w:t xml:space="preserve"> Рішення </w:t>
      </w:r>
      <w:r w:rsidR="000F71B2" w:rsidRPr="00DA2E6D">
        <w:rPr>
          <w:color w:val="000000"/>
          <w:spacing w:val="-1"/>
          <w:sz w:val="26"/>
          <w:szCs w:val="26"/>
        </w:rPr>
        <w:t xml:space="preserve">щодо </w:t>
      </w:r>
      <w:r w:rsidR="00DD3D99" w:rsidRPr="00DA2E6D">
        <w:rPr>
          <w:color w:val="000000"/>
          <w:spacing w:val="-1"/>
          <w:sz w:val="26"/>
          <w:szCs w:val="26"/>
        </w:rPr>
        <w:t>забудов</w:t>
      </w:r>
      <w:r w:rsidR="000F71B2" w:rsidRPr="00DA2E6D">
        <w:rPr>
          <w:color w:val="000000"/>
          <w:spacing w:val="-1"/>
          <w:sz w:val="26"/>
          <w:szCs w:val="26"/>
        </w:rPr>
        <w:t>и</w:t>
      </w:r>
      <w:r w:rsidR="00DD3D99" w:rsidRPr="00DA2E6D">
        <w:rPr>
          <w:color w:val="000000"/>
          <w:spacing w:val="-1"/>
          <w:sz w:val="26"/>
          <w:szCs w:val="26"/>
        </w:rPr>
        <w:t>, землекористуванн</w:t>
      </w:r>
      <w:r w:rsidR="000F71B2" w:rsidRPr="00DA2E6D">
        <w:rPr>
          <w:color w:val="000000"/>
          <w:spacing w:val="-1"/>
          <w:sz w:val="26"/>
          <w:szCs w:val="26"/>
        </w:rPr>
        <w:t>я</w:t>
      </w:r>
      <w:r w:rsidR="00DD3D99" w:rsidRPr="00DA2E6D">
        <w:rPr>
          <w:color w:val="000000"/>
          <w:spacing w:val="-1"/>
          <w:sz w:val="26"/>
          <w:szCs w:val="26"/>
        </w:rPr>
        <w:t xml:space="preserve"> та благоустрою території міста та окремих ділянок приймаються на основі установленого </w:t>
      </w:r>
      <w:proofErr w:type="spellStart"/>
      <w:r w:rsidR="004B6000" w:rsidRPr="00DA2E6D">
        <w:rPr>
          <w:sz w:val="26"/>
          <w:szCs w:val="26"/>
        </w:rPr>
        <w:t>з</w:t>
      </w:r>
      <w:r w:rsidR="00FC242B" w:rsidRPr="00DA2E6D">
        <w:rPr>
          <w:sz w:val="26"/>
          <w:szCs w:val="26"/>
        </w:rPr>
        <w:t>онінгом</w:t>
      </w:r>
      <w:proofErr w:type="spellEnd"/>
      <w:r w:rsidR="00FC242B" w:rsidRPr="00DA2E6D">
        <w:rPr>
          <w:color w:val="000000"/>
          <w:spacing w:val="-1"/>
          <w:sz w:val="26"/>
          <w:szCs w:val="26"/>
        </w:rPr>
        <w:t xml:space="preserve"> </w:t>
      </w:r>
      <w:r w:rsidR="00DD3D99" w:rsidRPr="00DA2E6D">
        <w:rPr>
          <w:color w:val="000000"/>
          <w:spacing w:val="-1"/>
          <w:sz w:val="26"/>
          <w:szCs w:val="26"/>
        </w:rPr>
        <w:t>переліку переважних</w:t>
      </w:r>
      <w:r w:rsidR="000F71B2" w:rsidRPr="00DA2E6D">
        <w:rPr>
          <w:color w:val="000000"/>
          <w:spacing w:val="-1"/>
          <w:sz w:val="26"/>
          <w:szCs w:val="26"/>
        </w:rPr>
        <w:t>, супутніх</w:t>
      </w:r>
      <w:r w:rsidR="00DD3D99" w:rsidRPr="00DA2E6D">
        <w:rPr>
          <w:color w:val="000000"/>
          <w:spacing w:val="-1"/>
          <w:sz w:val="26"/>
          <w:szCs w:val="26"/>
        </w:rPr>
        <w:t xml:space="preserve"> і допустимих видів забудови земельних ділянок, єдиних умов і обмежень, які діють у межах зон, визначених планом зонування (див. Розділ II), і розповсюджуються у рівній мірі на всі</w:t>
      </w:r>
      <w:r w:rsidR="000F71B2" w:rsidRPr="00DA2E6D">
        <w:rPr>
          <w:color w:val="000000"/>
          <w:spacing w:val="-1"/>
          <w:sz w:val="26"/>
          <w:szCs w:val="26"/>
        </w:rPr>
        <w:t>,</w:t>
      </w:r>
      <w:r w:rsidR="00DD3D99" w:rsidRPr="00DA2E6D">
        <w:rPr>
          <w:color w:val="000000"/>
          <w:spacing w:val="-1"/>
          <w:sz w:val="26"/>
          <w:szCs w:val="26"/>
        </w:rPr>
        <w:t xml:space="preserve"> розміщені в </w:t>
      </w:r>
      <w:r w:rsidR="000F71B2" w:rsidRPr="00DA2E6D">
        <w:rPr>
          <w:color w:val="000000"/>
          <w:spacing w:val="-1"/>
          <w:sz w:val="26"/>
          <w:szCs w:val="26"/>
        </w:rPr>
        <w:t>межах відповідних</w:t>
      </w:r>
      <w:r w:rsidR="00DD3D99" w:rsidRPr="00DA2E6D">
        <w:rPr>
          <w:color w:val="000000"/>
          <w:spacing w:val="-1"/>
          <w:sz w:val="26"/>
          <w:szCs w:val="26"/>
        </w:rPr>
        <w:t xml:space="preserve"> зон</w:t>
      </w:r>
      <w:r w:rsidR="000F71B2" w:rsidRPr="00DA2E6D">
        <w:rPr>
          <w:color w:val="000000"/>
          <w:spacing w:val="-1"/>
          <w:sz w:val="26"/>
          <w:szCs w:val="26"/>
        </w:rPr>
        <w:t>,</w:t>
      </w:r>
      <w:r w:rsidR="00DD3D99" w:rsidRPr="00DA2E6D">
        <w:rPr>
          <w:color w:val="000000"/>
          <w:spacing w:val="-1"/>
          <w:sz w:val="26"/>
          <w:szCs w:val="26"/>
        </w:rPr>
        <w:t xml:space="preserve"> земельні ділянки, інші об'єкти нерухомості, незалежно від форм власності.</w:t>
      </w:r>
    </w:p>
    <w:p w:rsidR="00DD3D99" w:rsidRPr="00DA2E6D" w:rsidRDefault="00F41304" w:rsidP="00DA2E6D">
      <w:pPr>
        <w:keepLines/>
        <w:shd w:val="clear" w:color="auto" w:fill="FFFFFF"/>
        <w:spacing w:before="120"/>
        <w:jc w:val="both"/>
        <w:rPr>
          <w:color w:val="000000"/>
          <w:spacing w:val="-1"/>
          <w:sz w:val="26"/>
          <w:szCs w:val="26"/>
        </w:rPr>
      </w:pPr>
      <w:r w:rsidRPr="00DA2E6D">
        <w:rPr>
          <w:color w:val="000000"/>
          <w:spacing w:val="-1"/>
          <w:sz w:val="26"/>
          <w:szCs w:val="26"/>
        </w:rPr>
        <w:tab/>
      </w:r>
      <w:r w:rsidR="00F0158A" w:rsidRPr="00DA2E6D">
        <w:rPr>
          <w:color w:val="000000"/>
          <w:spacing w:val="-1"/>
          <w:sz w:val="26"/>
          <w:szCs w:val="26"/>
        </w:rPr>
        <w:t>б)</w:t>
      </w:r>
      <w:r w:rsidR="00DD3D99" w:rsidRPr="00DA2E6D">
        <w:rPr>
          <w:color w:val="000000"/>
          <w:spacing w:val="-1"/>
          <w:sz w:val="26"/>
          <w:szCs w:val="26"/>
        </w:rPr>
        <w:t xml:space="preserve"> Виняток становлять транспортні та інженерн</w:t>
      </w:r>
      <w:r w:rsidR="003A6012">
        <w:rPr>
          <w:color w:val="000000"/>
          <w:spacing w:val="-1"/>
          <w:sz w:val="26"/>
          <w:szCs w:val="26"/>
        </w:rPr>
        <w:t xml:space="preserve">і </w:t>
      </w:r>
      <w:r w:rsidR="00DD3D99" w:rsidRPr="00DA2E6D">
        <w:rPr>
          <w:color w:val="000000"/>
          <w:spacing w:val="-1"/>
          <w:sz w:val="26"/>
          <w:szCs w:val="26"/>
        </w:rPr>
        <w:t>комунікації, в т. ч. залізниця, автомобільні дороги, вулиці, під'їзди. Використання територій існуючих та перспективних транспортних та інженерних комунікацій, а також технічних зон інженерних споруд та інших</w:t>
      </w:r>
      <w:r w:rsidR="00B807B5" w:rsidRPr="00DA2E6D">
        <w:rPr>
          <w:color w:val="000000"/>
          <w:spacing w:val="-1"/>
          <w:sz w:val="26"/>
          <w:szCs w:val="26"/>
        </w:rPr>
        <w:t xml:space="preserve"> </w:t>
      </w:r>
      <w:r w:rsidR="00DD3D99" w:rsidRPr="00DA2E6D">
        <w:rPr>
          <w:color w:val="000000"/>
          <w:spacing w:val="-1"/>
          <w:sz w:val="26"/>
          <w:szCs w:val="26"/>
        </w:rPr>
        <w:t>об'єктів визначаються їх цільовим призначенням.</w:t>
      </w:r>
    </w:p>
    <w:p w:rsidR="00DD3D99" w:rsidRPr="00DA2E6D" w:rsidRDefault="00F41304" w:rsidP="00DA2E6D">
      <w:pPr>
        <w:keepLines/>
        <w:shd w:val="clear" w:color="auto" w:fill="FFFFFF"/>
        <w:spacing w:before="120"/>
        <w:jc w:val="both"/>
        <w:rPr>
          <w:color w:val="000000"/>
          <w:spacing w:val="-1"/>
          <w:sz w:val="26"/>
          <w:szCs w:val="26"/>
          <w:highlight w:val="green"/>
        </w:rPr>
      </w:pPr>
      <w:r w:rsidRPr="00DA2E6D">
        <w:rPr>
          <w:color w:val="000000"/>
          <w:spacing w:val="-1"/>
          <w:sz w:val="26"/>
          <w:szCs w:val="26"/>
        </w:rPr>
        <w:tab/>
      </w:r>
      <w:r w:rsidR="00F0158A" w:rsidRPr="00DA2E6D">
        <w:rPr>
          <w:color w:val="000000"/>
          <w:spacing w:val="-1"/>
          <w:sz w:val="26"/>
          <w:szCs w:val="26"/>
        </w:rPr>
        <w:t>в)</w:t>
      </w:r>
      <w:r w:rsidR="00DD3D99" w:rsidRPr="00DA2E6D">
        <w:rPr>
          <w:color w:val="000000"/>
          <w:spacing w:val="-1"/>
          <w:sz w:val="26"/>
          <w:szCs w:val="26"/>
        </w:rPr>
        <w:t xml:space="preserve"> Види використання земельної ділянки в межах певної категорії земель (крім земель сільськогосподарського призначення та земель оборони) визначаються її власником або користувачем в межах вимог, встановлених законо</w:t>
      </w:r>
      <w:r w:rsidR="00924AEA" w:rsidRPr="00DA2E6D">
        <w:rPr>
          <w:color w:val="000000"/>
          <w:spacing w:val="-1"/>
          <w:sz w:val="26"/>
          <w:szCs w:val="26"/>
        </w:rPr>
        <w:t>давством</w:t>
      </w:r>
      <w:r w:rsidR="00DD3D99" w:rsidRPr="00DA2E6D">
        <w:rPr>
          <w:color w:val="000000"/>
          <w:spacing w:val="-1"/>
          <w:sz w:val="26"/>
          <w:szCs w:val="26"/>
        </w:rPr>
        <w:t xml:space="preserve"> до використання земель цієї категорії, </w:t>
      </w:r>
      <w:r w:rsidR="00924AEA" w:rsidRPr="00DA2E6D">
        <w:rPr>
          <w:color w:val="000000"/>
          <w:spacing w:val="-1"/>
          <w:sz w:val="26"/>
          <w:szCs w:val="26"/>
        </w:rPr>
        <w:t>відповідно</w:t>
      </w:r>
      <w:r w:rsidR="00DD3D99" w:rsidRPr="00DA2E6D">
        <w:rPr>
          <w:color w:val="000000"/>
          <w:spacing w:val="-1"/>
          <w:sz w:val="26"/>
          <w:szCs w:val="26"/>
        </w:rPr>
        <w:t xml:space="preserve"> </w:t>
      </w:r>
      <w:proofErr w:type="spellStart"/>
      <w:r w:rsidR="004B6000" w:rsidRPr="00DA2E6D">
        <w:rPr>
          <w:sz w:val="26"/>
          <w:szCs w:val="26"/>
        </w:rPr>
        <w:t>з</w:t>
      </w:r>
      <w:r w:rsidR="00692C73" w:rsidRPr="00DA2E6D">
        <w:rPr>
          <w:sz w:val="26"/>
          <w:szCs w:val="26"/>
        </w:rPr>
        <w:t>онінгу</w:t>
      </w:r>
      <w:proofErr w:type="spellEnd"/>
      <w:r w:rsidR="00DD3D99" w:rsidRPr="00DA2E6D">
        <w:rPr>
          <w:color w:val="000000"/>
          <w:spacing w:val="-1"/>
          <w:sz w:val="26"/>
          <w:szCs w:val="26"/>
        </w:rPr>
        <w:t>, іншої містобудівної документації та документації із землеустрою.</w:t>
      </w:r>
      <w:r w:rsidR="00DD3D99" w:rsidRPr="00DA2E6D">
        <w:rPr>
          <w:color w:val="000000"/>
          <w:spacing w:val="-1"/>
          <w:sz w:val="26"/>
          <w:szCs w:val="26"/>
          <w:highlight w:val="green"/>
        </w:rPr>
        <w:t xml:space="preserve"> </w:t>
      </w:r>
    </w:p>
    <w:p w:rsidR="00DD3D99" w:rsidRPr="00DA2E6D" w:rsidRDefault="00F41304" w:rsidP="00DA2E6D">
      <w:pPr>
        <w:keepLines/>
        <w:shd w:val="clear" w:color="auto" w:fill="FFFFFF"/>
        <w:spacing w:before="120"/>
        <w:jc w:val="both"/>
        <w:rPr>
          <w:color w:val="000000"/>
          <w:spacing w:val="-1"/>
          <w:sz w:val="26"/>
          <w:szCs w:val="26"/>
          <w:highlight w:val="green"/>
        </w:rPr>
      </w:pPr>
      <w:r w:rsidRPr="00DA2E6D">
        <w:rPr>
          <w:color w:val="000000"/>
          <w:spacing w:val="-1"/>
          <w:sz w:val="26"/>
          <w:szCs w:val="26"/>
        </w:rPr>
        <w:lastRenderedPageBreak/>
        <w:tab/>
      </w:r>
      <w:r w:rsidR="00DD3D99" w:rsidRPr="00DA2E6D">
        <w:rPr>
          <w:color w:val="000000"/>
          <w:spacing w:val="-1"/>
          <w:sz w:val="26"/>
          <w:szCs w:val="26"/>
        </w:rPr>
        <w:t>Земельні ділянки сільськогосподарського призначення використовуються їх власниками або користувачами виключно в межах вимог</w:t>
      </w:r>
      <w:r w:rsidR="00B807B5" w:rsidRPr="00DA2E6D">
        <w:rPr>
          <w:color w:val="000000"/>
          <w:spacing w:val="-1"/>
          <w:sz w:val="26"/>
          <w:szCs w:val="26"/>
        </w:rPr>
        <w:t xml:space="preserve"> </w:t>
      </w:r>
      <w:r w:rsidR="00DD3D99" w:rsidRPr="00DA2E6D">
        <w:rPr>
          <w:color w:val="000000"/>
          <w:spacing w:val="-1"/>
          <w:sz w:val="26"/>
          <w:szCs w:val="26"/>
        </w:rPr>
        <w:t>щодо</w:t>
      </w:r>
      <w:r w:rsidR="00B807B5" w:rsidRPr="00DA2E6D">
        <w:rPr>
          <w:color w:val="000000"/>
          <w:spacing w:val="-1"/>
          <w:sz w:val="26"/>
          <w:szCs w:val="26"/>
        </w:rPr>
        <w:t xml:space="preserve"> </w:t>
      </w:r>
      <w:r w:rsidR="00DD3D99" w:rsidRPr="00DA2E6D">
        <w:rPr>
          <w:color w:val="000000"/>
          <w:spacing w:val="-1"/>
          <w:sz w:val="26"/>
          <w:szCs w:val="26"/>
        </w:rPr>
        <w:t xml:space="preserve">користування землями певного виду використання, встановлених статтями 31, 33-37 Земельного кодексу України. </w:t>
      </w:r>
    </w:p>
    <w:p w:rsidR="00DD3D99" w:rsidRPr="00DA2E6D" w:rsidRDefault="00F41304" w:rsidP="00DA2E6D">
      <w:pPr>
        <w:keepLines/>
        <w:shd w:val="clear" w:color="auto" w:fill="FFFFFF"/>
        <w:spacing w:before="120"/>
        <w:jc w:val="both"/>
        <w:rPr>
          <w:color w:val="000000"/>
          <w:spacing w:val="-1"/>
          <w:sz w:val="26"/>
          <w:szCs w:val="26"/>
        </w:rPr>
      </w:pPr>
      <w:r w:rsidRPr="00DA2E6D">
        <w:rPr>
          <w:color w:val="000000"/>
          <w:spacing w:val="-1"/>
          <w:sz w:val="26"/>
          <w:szCs w:val="26"/>
        </w:rPr>
        <w:tab/>
      </w:r>
      <w:r w:rsidR="00DD3D99" w:rsidRPr="00DA2E6D">
        <w:rPr>
          <w:color w:val="000000"/>
          <w:spacing w:val="-1"/>
          <w:sz w:val="26"/>
          <w:szCs w:val="26"/>
        </w:rPr>
        <w:t>Земельні ділянки, що належать до земель оборони, використовуються виключно</w:t>
      </w:r>
      <w:r w:rsidR="001E232D" w:rsidRPr="00DA2E6D">
        <w:rPr>
          <w:color w:val="000000"/>
          <w:spacing w:val="-1"/>
          <w:sz w:val="26"/>
          <w:szCs w:val="26"/>
        </w:rPr>
        <w:t>,</w:t>
      </w:r>
      <w:r w:rsidR="00344D80" w:rsidRPr="00DA2E6D">
        <w:rPr>
          <w:color w:val="000000"/>
          <w:spacing w:val="-1"/>
          <w:sz w:val="26"/>
          <w:szCs w:val="26"/>
        </w:rPr>
        <w:t xml:space="preserve"> згідно із Законом України «Про використання земель оборони»</w:t>
      </w:r>
      <w:r w:rsidR="00DD3D99" w:rsidRPr="00DA2E6D">
        <w:rPr>
          <w:color w:val="000000"/>
          <w:spacing w:val="-1"/>
          <w:sz w:val="26"/>
          <w:szCs w:val="26"/>
        </w:rPr>
        <w:t xml:space="preserve"> .</w:t>
      </w:r>
    </w:p>
    <w:p w:rsidR="00DD3D99" w:rsidRPr="00DA2E6D" w:rsidRDefault="00F41304" w:rsidP="00DA2E6D">
      <w:pPr>
        <w:keepLines/>
        <w:shd w:val="clear" w:color="auto" w:fill="FFFFFF"/>
        <w:spacing w:before="120"/>
        <w:jc w:val="both"/>
        <w:rPr>
          <w:color w:val="000000"/>
          <w:sz w:val="26"/>
          <w:szCs w:val="26"/>
        </w:rPr>
      </w:pPr>
      <w:r w:rsidRPr="00DA2E6D">
        <w:rPr>
          <w:color w:val="000000"/>
          <w:spacing w:val="3"/>
          <w:sz w:val="26"/>
          <w:szCs w:val="26"/>
        </w:rPr>
        <w:tab/>
      </w:r>
      <w:r w:rsidR="00F0158A" w:rsidRPr="00DA2E6D">
        <w:rPr>
          <w:color w:val="000000"/>
          <w:spacing w:val="3"/>
          <w:sz w:val="26"/>
          <w:szCs w:val="26"/>
        </w:rPr>
        <w:t>г)</w:t>
      </w:r>
      <w:r w:rsidR="00DD3D99" w:rsidRPr="00DA2E6D">
        <w:rPr>
          <w:color w:val="000000"/>
          <w:spacing w:val="3"/>
          <w:sz w:val="26"/>
          <w:szCs w:val="26"/>
        </w:rPr>
        <w:t xml:space="preserve"> Зони, відносно яких встановлюється перелік переважних та допустимих видів </w:t>
      </w:r>
      <w:r w:rsidR="00692C73" w:rsidRPr="00DA2E6D">
        <w:rPr>
          <w:color w:val="000000"/>
          <w:spacing w:val="3"/>
          <w:sz w:val="26"/>
          <w:szCs w:val="26"/>
        </w:rPr>
        <w:t>,</w:t>
      </w:r>
      <w:r w:rsidR="00DD3D99" w:rsidRPr="00DA2E6D">
        <w:rPr>
          <w:color w:val="000000"/>
          <w:spacing w:val="3"/>
          <w:sz w:val="26"/>
          <w:szCs w:val="26"/>
        </w:rPr>
        <w:t xml:space="preserve"> </w:t>
      </w:r>
      <w:r w:rsidR="00DD3D99" w:rsidRPr="00DA2E6D">
        <w:rPr>
          <w:color w:val="000000"/>
          <w:spacing w:val="-1"/>
          <w:sz w:val="26"/>
          <w:szCs w:val="26"/>
        </w:rPr>
        <w:t xml:space="preserve">єдині умови та обмеження, виділяються на </w:t>
      </w:r>
      <w:r w:rsidR="00DD3D99" w:rsidRPr="00DA2E6D">
        <w:rPr>
          <w:color w:val="000000"/>
          <w:sz w:val="26"/>
          <w:szCs w:val="26"/>
        </w:rPr>
        <w:t>плані зонування території міста (</w:t>
      </w:r>
      <w:r w:rsidRPr="00DA2E6D">
        <w:rPr>
          <w:color w:val="000000"/>
          <w:sz w:val="26"/>
          <w:szCs w:val="26"/>
        </w:rPr>
        <w:t>масштаб</w:t>
      </w:r>
      <w:r w:rsidR="00DD3D99" w:rsidRPr="00DA2E6D">
        <w:rPr>
          <w:color w:val="000000"/>
          <w:sz w:val="26"/>
          <w:szCs w:val="26"/>
        </w:rPr>
        <w:t xml:space="preserve"> 1:5000).</w:t>
      </w:r>
    </w:p>
    <w:p w:rsidR="00DD3D99" w:rsidRPr="00DA2E6D" w:rsidRDefault="00F41304" w:rsidP="00DA2E6D">
      <w:pPr>
        <w:keepLines/>
        <w:shd w:val="clear" w:color="auto" w:fill="FFFFFF"/>
        <w:spacing w:before="120"/>
        <w:jc w:val="both"/>
        <w:rPr>
          <w:sz w:val="26"/>
          <w:szCs w:val="26"/>
        </w:rPr>
      </w:pPr>
      <w:r w:rsidRPr="00DA2E6D">
        <w:rPr>
          <w:color w:val="000000"/>
          <w:spacing w:val="-1"/>
          <w:sz w:val="26"/>
          <w:szCs w:val="26"/>
        </w:rPr>
        <w:tab/>
      </w:r>
      <w:r w:rsidR="00F0158A" w:rsidRPr="00DA2E6D">
        <w:rPr>
          <w:color w:val="000000"/>
          <w:spacing w:val="-1"/>
          <w:sz w:val="26"/>
          <w:szCs w:val="26"/>
        </w:rPr>
        <w:t>д)</w:t>
      </w:r>
      <w:r w:rsidR="00DD3D99" w:rsidRPr="00DA2E6D">
        <w:rPr>
          <w:color w:val="000000"/>
          <w:spacing w:val="-1"/>
          <w:sz w:val="26"/>
          <w:szCs w:val="26"/>
        </w:rPr>
        <w:t xml:space="preserve"> </w:t>
      </w:r>
      <w:r w:rsidR="003A6012">
        <w:rPr>
          <w:color w:val="000000"/>
          <w:spacing w:val="-1"/>
          <w:sz w:val="26"/>
          <w:szCs w:val="26"/>
        </w:rPr>
        <w:t>Території зон</w:t>
      </w:r>
      <w:r w:rsidR="00DD3D99" w:rsidRPr="00DA2E6D">
        <w:rPr>
          <w:color w:val="000000"/>
          <w:spacing w:val="-1"/>
          <w:sz w:val="26"/>
          <w:szCs w:val="26"/>
        </w:rPr>
        <w:t xml:space="preserve"> встановлюються</w:t>
      </w:r>
      <w:r w:rsidR="00692C73" w:rsidRPr="00DA2E6D">
        <w:rPr>
          <w:color w:val="000000"/>
          <w:spacing w:val="-1"/>
          <w:sz w:val="26"/>
          <w:szCs w:val="26"/>
        </w:rPr>
        <w:t xml:space="preserve"> </w:t>
      </w:r>
      <w:r w:rsidR="00734EDA" w:rsidRPr="00DA2E6D">
        <w:rPr>
          <w:color w:val="000000"/>
          <w:spacing w:val="-1"/>
          <w:sz w:val="26"/>
          <w:szCs w:val="26"/>
        </w:rPr>
        <w:t>з урахуванням</w:t>
      </w:r>
      <w:r w:rsidR="00DD3D99" w:rsidRPr="00DA2E6D">
        <w:rPr>
          <w:color w:val="000000"/>
          <w:spacing w:val="-1"/>
          <w:sz w:val="26"/>
          <w:szCs w:val="26"/>
        </w:rPr>
        <w:t>:</w:t>
      </w:r>
    </w:p>
    <w:p w:rsidR="00DD3D99" w:rsidRPr="00DA2E6D" w:rsidRDefault="00734EDA" w:rsidP="00DA2E6D">
      <w:pPr>
        <w:keepLines/>
        <w:numPr>
          <w:ilvl w:val="0"/>
          <w:numId w:val="11"/>
        </w:numPr>
        <w:shd w:val="clear" w:color="auto" w:fill="FFFFFF"/>
        <w:tabs>
          <w:tab w:val="left" w:pos="-2410"/>
        </w:tabs>
        <w:spacing w:before="120"/>
        <w:jc w:val="both"/>
        <w:rPr>
          <w:sz w:val="26"/>
          <w:szCs w:val="26"/>
        </w:rPr>
      </w:pPr>
      <w:r w:rsidRPr="00DA2E6D">
        <w:rPr>
          <w:color w:val="000000"/>
          <w:spacing w:val="-1"/>
          <w:sz w:val="26"/>
          <w:szCs w:val="26"/>
        </w:rPr>
        <w:t>червоних ліній</w:t>
      </w:r>
      <w:r w:rsidR="00DD3D99" w:rsidRPr="00DA2E6D">
        <w:rPr>
          <w:color w:val="000000"/>
          <w:spacing w:val="-1"/>
          <w:sz w:val="26"/>
          <w:szCs w:val="26"/>
        </w:rPr>
        <w:t>;</w:t>
      </w:r>
    </w:p>
    <w:p w:rsidR="00DD3D99" w:rsidRPr="00DA2E6D" w:rsidRDefault="00734EDA" w:rsidP="00DA2E6D">
      <w:pPr>
        <w:keepLines/>
        <w:numPr>
          <w:ilvl w:val="0"/>
          <w:numId w:val="11"/>
        </w:numPr>
        <w:shd w:val="clear" w:color="auto" w:fill="FFFFFF"/>
        <w:tabs>
          <w:tab w:val="left" w:pos="-2410"/>
        </w:tabs>
        <w:spacing w:before="120"/>
        <w:jc w:val="both"/>
        <w:rPr>
          <w:sz w:val="26"/>
          <w:szCs w:val="26"/>
        </w:rPr>
      </w:pPr>
      <w:r w:rsidRPr="00DA2E6D">
        <w:rPr>
          <w:color w:val="000000"/>
          <w:spacing w:val="-1"/>
          <w:sz w:val="26"/>
          <w:szCs w:val="26"/>
        </w:rPr>
        <w:t>меж</w:t>
      </w:r>
      <w:r w:rsidR="00DD3D99" w:rsidRPr="00DA2E6D">
        <w:rPr>
          <w:color w:val="000000"/>
          <w:spacing w:val="-1"/>
          <w:sz w:val="26"/>
          <w:szCs w:val="26"/>
        </w:rPr>
        <w:t xml:space="preserve"> земельних ділянок;</w:t>
      </w:r>
    </w:p>
    <w:p w:rsidR="00DD3D99" w:rsidRPr="00DA2E6D" w:rsidRDefault="00734EDA" w:rsidP="00DA2E6D">
      <w:pPr>
        <w:keepLines/>
        <w:numPr>
          <w:ilvl w:val="0"/>
          <w:numId w:val="11"/>
        </w:numPr>
        <w:shd w:val="clear" w:color="auto" w:fill="FFFFFF"/>
        <w:tabs>
          <w:tab w:val="left" w:pos="-2410"/>
        </w:tabs>
        <w:spacing w:before="120"/>
        <w:jc w:val="both"/>
        <w:rPr>
          <w:sz w:val="26"/>
          <w:szCs w:val="26"/>
        </w:rPr>
      </w:pPr>
      <w:r w:rsidRPr="00DA2E6D">
        <w:rPr>
          <w:color w:val="000000"/>
          <w:sz w:val="26"/>
          <w:szCs w:val="26"/>
        </w:rPr>
        <w:t>меж</w:t>
      </w:r>
      <w:r w:rsidR="00DD3D99" w:rsidRPr="00DA2E6D">
        <w:rPr>
          <w:color w:val="000000"/>
          <w:sz w:val="26"/>
          <w:szCs w:val="26"/>
        </w:rPr>
        <w:t xml:space="preserve"> або </w:t>
      </w:r>
      <w:r w:rsidR="006452C3" w:rsidRPr="00DA2E6D">
        <w:rPr>
          <w:color w:val="000000"/>
          <w:sz w:val="26"/>
          <w:szCs w:val="26"/>
        </w:rPr>
        <w:t>ліній</w:t>
      </w:r>
      <w:r w:rsidRPr="00DA2E6D">
        <w:rPr>
          <w:color w:val="000000"/>
          <w:sz w:val="26"/>
          <w:szCs w:val="26"/>
        </w:rPr>
        <w:t xml:space="preserve"> </w:t>
      </w:r>
      <w:r w:rsidR="00DD3D99" w:rsidRPr="00DA2E6D">
        <w:rPr>
          <w:color w:val="000000"/>
          <w:sz w:val="26"/>
          <w:szCs w:val="26"/>
        </w:rPr>
        <w:t>відводів для інженерних комунікацій;</w:t>
      </w:r>
    </w:p>
    <w:p w:rsidR="00DD3D99" w:rsidRPr="00DA2E6D" w:rsidRDefault="00734EDA" w:rsidP="00DA2E6D">
      <w:pPr>
        <w:keepLines/>
        <w:numPr>
          <w:ilvl w:val="0"/>
          <w:numId w:val="11"/>
        </w:numPr>
        <w:shd w:val="clear" w:color="auto" w:fill="FFFFFF"/>
        <w:tabs>
          <w:tab w:val="left" w:pos="-2410"/>
        </w:tabs>
        <w:spacing w:before="120"/>
        <w:jc w:val="both"/>
        <w:rPr>
          <w:sz w:val="26"/>
          <w:szCs w:val="26"/>
        </w:rPr>
      </w:pPr>
      <w:r w:rsidRPr="00DA2E6D">
        <w:rPr>
          <w:color w:val="000000"/>
          <w:spacing w:val="-1"/>
          <w:sz w:val="26"/>
          <w:szCs w:val="26"/>
        </w:rPr>
        <w:t>адміністративних меж</w:t>
      </w:r>
      <w:r w:rsidR="00DD3D99" w:rsidRPr="00DA2E6D">
        <w:rPr>
          <w:color w:val="000000"/>
          <w:spacing w:val="-1"/>
          <w:sz w:val="26"/>
          <w:szCs w:val="26"/>
        </w:rPr>
        <w:t xml:space="preserve"> міста</w:t>
      </w:r>
      <w:r w:rsidR="00924AEA" w:rsidRPr="00DA2E6D">
        <w:rPr>
          <w:color w:val="000000"/>
          <w:spacing w:val="-1"/>
          <w:sz w:val="26"/>
          <w:szCs w:val="26"/>
        </w:rPr>
        <w:t xml:space="preserve"> (районів в місті);</w:t>
      </w:r>
    </w:p>
    <w:p w:rsidR="00DD3D99" w:rsidRPr="00DA2E6D" w:rsidRDefault="00734EDA" w:rsidP="00DA2E6D">
      <w:pPr>
        <w:keepLines/>
        <w:numPr>
          <w:ilvl w:val="0"/>
          <w:numId w:val="11"/>
        </w:numPr>
        <w:shd w:val="clear" w:color="auto" w:fill="FFFFFF"/>
        <w:tabs>
          <w:tab w:val="left" w:pos="-2410"/>
        </w:tabs>
        <w:spacing w:before="120"/>
        <w:jc w:val="both"/>
        <w:rPr>
          <w:sz w:val="26"/>
          <w:szCs w:val="26"/>
        </w:rPr>
      </w:pPr>
      <w:r w:rsidRPr="00DA2E6D">
        <w:rPr>
          <w:color w:val="000000"/>
          <w:spacing w:val="1"/>
          <w:sz w:val="26"/>
          <w:szCs w:val="26"/>
        </w:rPr>
        <w:t>меж</w:t>
      </w:r>
      <w:r w:rsidR="00DD3D99" w:rsidRPr="00DA2E6D">
        <w:rPr>
          <w:color w:val="000000"/>
          <w:spacing w:val="1"/>
          <w:sz w:val="26"/>
          <w:szCs w:val="26"/>
        </w:rPr>
        <w:t xml:space="preserve"> природних об'єктів;</w:t>
      </w:r>
    </w:p>
    <w:p w:rsidR="00DD3D99" w:rsidRPr="00DA2E6D" w:rsidRDefault="00734EDA" w:rsidP="00DA2E6D">
      <w:pPr>
        <w:keepLines/>
        <w:numPr>
          <w:ilvl w:val="0"/>
          <w:numId w:val="11"/>
        </w:numPr>
        <w:shd w:val="clear" w:color="auto" w:fill="FFFFFF"/>
        <w:tabs>
          <w:tab w:val="left" w:pos="-2410"/>
        </w:tabs>
        <w:spacing w:before="120"/>
        <w:jc w:val="both"/>
        <w:rPr>
          <w:sz w:val="26"/>
          <w:szCs w:val="26"/>
        </w:rPr>
      </w:pPr>
      <w:r w:rsidRPr="00DA2E6D">
        <w:rPr>
          <w:color w:val="000000"/>
          <w:spacing w:val="-2"/>
          <w:sz w:val="26"/>
          <w:szCs w:val="26"/>
        </w:rPr>
        <w:t>інших меж</w:t>
      </w:r>
      <w:r w:rsidR="00DD3D99" w:rsidRPr="00DA2E6D">
        <w:rPr>
          <w:color w:val="000000"/>
          <w:spacing w:val="-2"/>
          <w:sz w:val="26"/>
          <w:szCs w:val="26"/>
        </w:rPr>
        <w:t>.</w:t>
      </w:r>
    </w:p>
    <w:p w:rsidR="00DD3D99" w:rsidRPr="00DA2E6D" w:rsidRDefault="00F41304" w:rsidP="00DA2E6D">
      <w:pPr>
        <w:keepLines/>
        <w:shd w:val="clear" w:color="auto" w:fill="FFFFFF"/>
        <w:spacing w:before="120"/>
        <w:jc w:val="both"/>
        <w:rPr>
          <w:color w:val="000000"/>
          <w:sz w:val="26"/>
          <w:szCs w:val="26"/>
        </w:rPr>
      </w:pPr>
      <w:r w:rsidRPr="00DA2E6D">
        <w:rPr>
          <w:color w:val="000000"/>
          <w:sz w:val="26"/>
          <w:szCs w:val="26"/>
        </w:rPr>
        <w:tab/>
      </w:r>
      <w:r w:rsidR="00834D60" w:rsidRPr="00DA2E6D">
        <w:rPr>
          <w:color w:val="000000"/>
          <w:sz w:val="26"/>
          <w:szCs w:val="26"/>
        </w:rPr>
        <w:t>е)</w:t>
      </w:r>
      <w:r w:rsidR="00DD3D99" w:rsidRPr="00DA2E6D">
        <w:rPr>
          <w:color w:val="000000"/>
          <w:sz w:val="26"/>
          <w:szCs w:val="26"/>
        </w:rPr>
        <w:t xml:space="preserve"> До переважних видів забудови земельних ділянок у межах окремих зон відносяться:</w:t>
      </w:r>
    </w:p>
    <w:p w:rsidR="00E27410" w:rsidRPr="00DA2E6D" w:rsidRDefault="00DD3D99" w:rsidP="00DA2E6D">
      <w:pPr>
        <w:keepLines/>
        <w:numPr>
          <w:ilvl w:val="0"/>
          <w:numId w:val="12"/>
        </w:numPr>
        <w:shd w:val="clear" w:color="auto" w:fill="FFFFFF"/>
        <w:spacing w:before="120"/>
        <w:jc w:val="both"/>
        <w:rPr>
          <w:color w:val="000000"/>
          <w:sz w:val="26"/>
          <w:szCs w:val="26"/>
        </w:rPr>
      </w:pPr>
      <w:r w:rsidRPr="00DA2E6D">
        <w:rPr>
          <w:color w:val="000000"/>
          <w:sz w:val="26"/>
          <w:szCs w:val="26"/>
        </w:rPr>
        <w:t>види забудови та використання територій, які при умові дотримання будівельних норм та стандартів безпеки, інших обов'язкових вимог, не можуть бути заборонені;</w:t>
      </w:r>
    </w:p>
    <w:p w:rsidR="00DD3D99" w:rsidRPr="00DA2E6D" w:rsidRDefault="00DD3D99" w:rsidP="00DA2E6D">
      <w:pPr>
        <w:keepLines/>
        <w:numPr>
          <w:ilvl w:val="0"/>
          <w:numId w:val="12"/>
        </w:numPr>
        <w:shd w:val="clear" w:color="auto" w:fill="FFFFFF"/>
        <w:spacing w:before="120"/>
        <w:jc w:val="both"/>
        <w:rPr>
          <w:color w:val="000000"/>
          <w:sz w:val="26"/>
          <w:szCs w:val="26"/>
        </w:rPr>
      </w:pPr>
      <w:r w:rsidRPr="00DA2E6D">
        <w:rPr>
          <w:color w:val="000000"/>
          <w:sz w:val="26"/>
          <w:szCs w:val="26"/>
        </w:rPr>
        <w:t xml:space="preserve">види забудови та використання, як супутні переважним видам, і, які по відношенню до останніх є допоміжними; при відсутності на земельній ділянці переважного виду використання, супутній вид використання таким не є, та вважається недозволеним, якщо інше спеціально не обумовлюється </w:t>
      </w:r>
      <w:proofErr w:type="spellStart"/>
      <w:r w:rsidR="004B6000" w:rsidRPr="00DA2E6D">
        <w:rPr>
          <w:sz w:val="26"/>
          <w:szCs w:val="26"/>
        </w:rPr>
        <w:t>з</w:t>
      </w:r>
      <w:r w:rsidR="00692C73" w:rsidRPr="00DA2E6D">
        <w:rPr>
          <w:sz w:val="26"/>
          <w:szCs w:val="26"/>
        </w:rPr>
        <w:t>онінгом</w:t>
      </w:r>
      <w:proofErr w:type="spellEnd"/>
      <w:r w:rsidRPr="00DA2E6D">
        <w:rPr>
          <w:color w:val="000000"/>
          <w:sz w:val="26"/>
          <w:szCs w:val="26"/>
        </w:rPr>
        <w:t xml:space="preserve"> стосовно до конкретних випадків та місць розташування нерухомості. </w:t>
      </w:r>
    </w:p>
    <w:p w:rsidR="00DD3D99" w:rsidRPr="00DA2E6D" w:rsidRDefault="00F41304" w:rsidP="00DA2E6D">
      <w:pPr>
        <w:keepLines/>
        <w:shd w:val="clear" w:color="auto" w:fill="FFFFFF"/>
        <w:spacing w:before="120"/>
        <w:jc w:val="both"/>
        <w:rPr>
          <w:color w:val="000000"/>
          <w:sz w:val="26"/>
          <w:szCs w:val="26"/>
        </w:rPr>
      </w:pPr>
      <w:r w:rsidRPr="00DA2E6D">
        <w:rPr>
          <w:color w:val="000000"/>
          <w:sz w:val="26"/>
          <w:szCs w:val="26"/>
        </w:rPr>
        <w:tab/>
      </w:r>
      <w:r w:rsidR="00834D60" w:rsidRPr="00DA2E6D">
        <w:rPr>
          <w:color w:val="000000"/>
          <w:sz w:val="26"/>
          <w:szCs w:val="26"/>
        </w:rPr>
        <w:t>ж)</w:t>
      </w:r>
      <w:r w:rsidR="00DD3D99" w:rsidRPr="00DA2E6D">
        <w:rPr>
          <w:color w:val="000000"/>
          <w:sz w:val="26"/>
          <w:szCs w:val="26"/>
        </w:rPr>
        <w:t xml:space="preserve"> Для переважних видів забудови діє процедура загальних</w:t>
      </w:r>
      <w:r w:rsidR="00B807B5" w:rsidRPr="00DA2E6D">
        <w:rPr>
          <w:color w:val="000000"/>
          <w:sz w:val="26"/>
          <w:szCs w:val="26"/>
        </w:rPr>
        <w:t xml:space="preserve"> </w:t>
      </w:r>
      <w:r w:rsidR="00DD3D99" w:rsidRPr="00DA2E6D">
        <w:rPr>
          <w:color w:val="000000"/>
          <w:sz w:val="26"/>
          <w:szCs w:val="26"/>
        </w:rPr>
        <w:t>погоджень.</w:t>
      </w:r>
    </w:p>
    <w:p w:rsidR="00DD3D99" w:rsidRPr="00DA2E6D" w:rsidRDefault="00F41304" w:rsidP="00DA2E6D">
      <w:pPr>
        <w:keepLines/>
        <w:shd w:val="clear" w:color="auto" w:fill="FFFFFF"/>
        <w:spacing w:before="120"/>
        <w:jc w:val="both"/>
        <w:rPr>
          <w:color w:val="000000"/>
          <w:sz w:val="26"/>
          <w:szCs w:val="26"/>
        </w:rPr>
      </w:pPr>
      <w:r w:rsidRPr="00DA2E6D">
        <w:rPr>
          <w:color w:val="000000"/>
          <w:sz w:val="26"/>
          <w:szCs w:val="26"/>
        </w:rPr>
        <w:tab/>
      </w:r>
      <w:r w:rsidR="00834D60" w:rsidRPr="00DA2E6D">
        <w:rPr>
          <w:color w:val="000000"/>
          <w:sz w:val="26"/>
          <w:szCs w:val="26"/>
        </w:rPr>
        <w:t>з)</w:t>
      </w:r>
      <w:r w:rsidR="00DD3D99" w:rsidRPr="00DA2E6D">
        <w:rPr>
          <w:color w:val="000000"/>
          <w:sz w:val="26"/>
          <w:szCs w:val="26"/>
        </w:rPr>
        <w:t xml:space="preserve"> До допустимих видів забудови земельних ділянок у межах окремих зон відносяться:</w:t>
      </w:r>
    </w:p>
    <w:p w:rsidR="00DD3D99" w:rsidRPr="00DA2E6D" w:rsidRDefault="00F41304" w:rsidP="00DA2E6D">
      <w:pPr>
        <w:keepLines/>
        <w:shd w:val="clear" w:color="auto" w:fill="FFFFFF"/>
        <w:spacing w:before="120"/>
        <w:jc w:val="both"/>
        <w:rPr>
          <w:color w:val="000000"/>
          <w:spacing w:val="3"/>
          <w:sz w:val="26"/>
          <w:szCs w:val="26"/>
        </w:rPr>
      </w:pPr>
      <w:r w:rsidRPr="00DA2E6D">
        <w:rPr>
          <w:color w:val="000000"/>
          <w:spacing w:val="3"/>
          <w:sz w:val="26"/>
          <w:szCs w:val="26"/>
        </w:rPr>
        <w:tab/>
      </w:r>
      <w:r w:rsidR="00DD3D99" w:rsidRPr="00DA2E6D">
        <w:rPr>
          <w:color w:val="000000"/>
          <w:spacing w:val="3"/>
          <w:sz w:val="26"/>
          <w:szCs w:val="26"/>
        </w:rPr>
        <w:t xml:space="preserve">види забудови та використання нерухомості, для яких необхідне отримання спеціальних </w:t>
      </w:r>
      <w:r w:rsidR="00692C73" w:rsidRPr="00DA2E6D">
        <w:rPr>
          <w:color w:val="000000"/>
          <w:spacing w:val="3"/>
          <w:sz w:val="26"/>
          <w:szCs w:val="26"/>
        </w:rPr>
        <w:t>пог</w:t>
      </w:r>
      <w:r w:rsidR="00DD3D99" w:rsidRPr="00DA2E6D">
        <w:rPr>
          <w:color w:val="000000"/>
          <w:spacing w:val="3"/>
          <w:sz w:val="26"/>
          <w:szCs w:val="26"/>
        </w:rPr>
        <w:t>оджень або спеціальних дозволів (спеціальних погоджень), в т. ч., і шляхом обговорень із залученням громадськості.</w:t>
      </w:r>
    </w:p>
    <w:p w:rsidR="00B12075" w:rsidRPr="00DA2E6D" w:rsidRDefault="00F41304" w:rsidP="00DA2E6D">
      <w:pPr>
        <w:keepLines/>
        <w:shd w:val="clear" w:color="auto" w:fill="FFFFFF"/>
        <w:spacing w:before="120"/>
        <w:jc w:val="both"/>
        <w:rPr>
          <w:color w:val="000000"/>
          <w:spacing w:val="3"/>
          <w:sz w:val="26"/>
          <w:szCs w:val="26"/>
        </w:rPr>
      </w:pPr>
      <w:r w:rsidRPr="00DA2E6D">
        <w:rPr>
          <w:color w:val="000000"/>
          <w:spacing w:val="3"/>
          <w:sz w:val="26"/>
          <w:szCs w:val="26"/>
        </w:rPr>
        <w:tab/>
      </w:r>
      <w:r w:rsidR="00B12075" w:rsidRPr="00DA2E6D">
        <w:rPr>
          <w:color w:val="000000"/>
          <w:spacing w:val="3"/>
          <w:sz w:val="26"/>
          <w:szCs w:val="26"/>
        </w:rPr>
        <w:t>Для допустимих видів забудови земельних ділянок Ландшафтно-рекр</w:t>
      </w:r>
      <w:r w:rsidR="00CB005F" w:rsidRPr="00DA2E6D">
        <w:rPr>
          <w:color w:val="000000"/>
          <w:spacing w:val="3"/>
          <w:sz w:val="26"/>
          <w:szCs w:val="26"/>
        </w:rPr>
        <w:t>еаційних зон (Р-1, Р-2, Р-3</w:t>
      </w:r>
      <w:r w:rsidR="00B12075" w:rsidRPr="00DA2E6D">
        <w:rPr>
          <w:color w:val="000000"/>
          <w:spacing w:val="3"/>
          <w:sz w:val="26"/>
          <w:szCs w:val="26"/>
        </w:rPr>
        <w:t>) процедура спеціального погодження або отримання спеціального дозволу обов’язково повинна містити отримання позитивного протоколу громадських слухань.</w:t>
      </w:r>
    </w:p>
    <w:p w:rsidR="00B12075" w:rsidRPr="00DA2E6D" w:rsidRDefault="00F41304" w:rsidP="00DA2E6D">
      <w:pPr>
        <w:keepLines/>
        <w:shd w:val="clear" w:color="auto" w:fill="FFFFFF"/>
        <w:spacing w:before="120"/>
        <w:jc w:val="both"/>
        <w:rPr>
          <w:color w:val="000000"/>
          <w:sz w:val="26"/>
          <w:szCs w:val="26"/>
        </w:rPr>
      </w:pPr>
      <w:r w:rsidRPr="00DA2E6D">
        <w:rPr>
          <w:color w:val="000000"/>
          <w:spacing w:val="3"/>
          <w:sz w:val="26"/>
          <w:szCs w:val="26"/>
        </w:rPr>
        <w:tab/>
      </w:r>
      <w:r w:rsidR="00B12075" w:rsidRPr="00DA2E6D">
        <w:rPr>
          <w:color w:val="000000"/>
          <w:sz w:val="26"/>
          <w:szCs w:val="26"/>
        </w:rPr>
        <w:t>Порядок проведення громадських слухань</w:t>
      </w:r>
      <w:r w:rsidR="001B0B14" w:rsidRPr="00DA2E6D">
        <w:rPr>
          <w:color w:val="000000"/>
          <w:sz w:val="26"/>
          <w:szCs w:val="26"/>
        </w:rPr>
        <w:t xml:space="preserve"> визначається постановою К</w:t>
      </w:r>
      <w:r w:rsidRPr="00DA2E6D">
        <w:rPr>
          <w:color w:val="000000"/>
          <w:sz w:val="26"/>
          <w:szCs w:val="26"/>
        </w:rPr>
        <w:t xml:space="preserve">абінету </w:t>
      </w:r>
      <w:r w:rsidR="001B0B14" w:rsidRPr="00DA2E6D">
        <w:rPr>
          <w:color w:val="000000"/>
          <w:sz w:val="26"/>
          <w:szCs w:val="26"/>
        </w:rPr>
        <w:t>М</w:t>
      </w:r>
      <w:r w:rsidRPr="00DA2E6D">
        <w:rPr>
          <w:color w:val="000000"/>
          <w:sz w:val="26"/>
          <w:szCs w:val="26"/>
        </w:rPr>
        <w:t>іністрів</w:t>
      </w:r>
      <w:r w:rsidR="001B0B14" w:rsidRPr="00DA2E6D">
        <w:rPr>
          <w:color w:val="000000"/>
          <w:sz w:val="26"/>
          <w:szCs w:val="26"/>
        </w:rPr>
        <w:t xml:space="preserve"> України від 25 травня 2011</w:t>
      </w:r>
      <w:r w:rsidRPr="00DA2E6D">
        <w:rPr>
          <w:color w:val="000000"/>
          <w:sz w:val="26"/>
          <w:szCs w:val="26"/>
        </w:rPr>
        <w:t xml:space="preserve"> </w:t>
      </w:r>
      <w:r w:rsidR="001B0B14" w:rsidRPr="00DA2E6D">
        <w:rPr>
          <w:color w:val="000000"/>
          <w:sz w:val="26"/>
          <w:szCs w:val="26"/>
        </w:rPr>
        <w:t>р. №</w:t>
      </w:r>
      <w:r w:rsidR="00E069C0">
        <w:rPr>
          <w:color w:val="000000"/>
          <w:sz w:val="26"/>
          <w:szCs w:val="26"/>
        </w:rPr>
        <w:t xml:space="preserve"> </w:t>
      </w:r>
      <w:r w:rsidR="001B0B14" w:rsidRPr="00DA2E6D">
        <w:rPr>
          <w:color w:val="000000"/>
          <w:sz w:val="26"/>
          <w:szCs w:val="26"/>
        </w:rPr>
        <w:t>555.</w:t>
      </w:r>
    </w:p>
    <w:p w:rsidR="00DD3D99" w:rsidRPr="00DA2E6D" w:rsidRDefault="00F41304" w:rsidP="00DA2E6D">
      <w:pPr>
        <w:keepLines/>
        <w:shd w:val="clear" w:color="auto" w:fill="FFFFFF"/>
        <w:spacing w:before="120"/>
        <w:jc w:val="both"/>
        <w:rPr>
          <w:color w:val="000000"/>
          <w:sz w:val="26"/>
          <w:szCs w:val="26"/>
        </w:rPr>
      </w:pPr>
      <w:r w:rsidRPr="00DA2E6D">
        <w:rPr>
          <w:color w:val="000000"/>
          <w:sz w:val="26"/>
          <w:szCs w:val="26"/>
        </w:rPr>
        <w:lastRenderedPageBreak/>
        <w:tab/>
      </w:r>
      <w:r w:rsidR="00834D60" w:rsidRPr="00DA2E6D">
        <w:rPr>
          <w:color w:val="000000"/>
          <w:sz w:val="26"/>
          <w:szCs w:val="26"/>
        </w:rPr>
        <w:t>и)</w:t>
      </w:r>
      <w:r w:rsidR="00DD3D99" w:rsidRPr="00DA2E6D">
        <w:rPr>
          <w:color w:val="000000"/>
          <w:sz w:val="26"/>
          <w:szCs w:val="26"/>
        </w:rPr>
        <w:t xml:space="preserve"> Для кожної зони встановлюються, як правило, декілька </w:t>
      </w:r>
      <w:r w:rsidR="00676389" w:rsidRPr="00DA2E6D">
        <w:rPr>
          <w:color w:val="000000"/>
          <w:sz w:val="26"/>
          <w:szCs w:val="26"/>
        </w:rPr>
        <w:t xml:space="preserve">видів </w:t>
      </w:r>
      <w:r w:rsidR="00E854B8" w:rsidRPr="00DA2E6D">
        <w:rPr>
          <w:color w:val="000000"/>
          <w:sz w:val="26"/>
          <w:szCs w:val="26"/>
        </w:rPr>
        <w:t>допустимого</w:t>
      </w:r>
      <w:r w:rsidR="00676389" w:rsidRPr="00DA2E6D">
        <w:rPr>
          <w:color w:val="000000"/>
          <w:sz w:val="26"/>
          <w:szCs w:val="26"/>
        </w:rPr>
        <w:t xml:space="preserve"> використання території</w:t>
      </w:r>
      <w:r w:rsidR="00DD3D99" w:rsidRPr="00DA2E6D">
        <w:rPr>
          <w:color w:val="000000"/>
          <w:sz w:val="26"/>
          <w:szCs w:val="26"/>
        </w:rPr>
        <w:t xml:space="preserve">, за винятком випадків, які особливо </w:t>
      </w:r>
      <w:r w:rsidR="00676389" w:rsidRPr="00DA2E6D">
        <w:rPr>
          <w:color w:val="000000"/>
          <w:sz w:val="26"/>
          <w:szCs w:val="26"/>
        </w:rPr>
        <w:t>визначаються у те</w:t>
      </w:r>
      <w:r w:rsidR="006452C3" w:rsidRPr="00DA2E6D">
        <w:rPr>
          <w:color w:val="000000"/>
          <w:sz w:val="26"/>
          <w:szCs w:val="26"/>
        </w:rPr>
        <w:t>к</w:t>
      </w:r>
      <w:r w:rsidR="00676389" w:rsidRPr="00DA2E6D">
        <w:rPr>
          <w:color w:val="000000"/>
          <w:sz w:val="26"/>
          <w:szCs w:val="26"/>
        </w:rPr>
        <w:t>стовій частині</w:t>
      </w:r>
      <w:r w:rsidR="00DD3D99" w:rsidRPr="00DA2E6D">
        <w:rPr>
          <w:color w:val="000000"/>
          <w:sz w:val="26"/>
          <w:szCs w:val="26"/>
        </w:rPr>
        <w:t xml:space="preserve">, що входять до складу </w:t>
      </w:r>
      <w:proofErr w:type="spellStart"/>
      <w:r w:rsidR="004B6000" w:rsidRPr="00DA2E6D">
        <w:rPr>
          <w:sz w:val="26"/>
          <w:szCs w:val="26"/>
        </w:rPr>
        <w:t>з</w:t>
      </w:r>
      <w:r w:rsidR="00692C73" w:rsidRPr="00DA2E6D">
        <w:rPr>
          <w:sz w:val="26"/>
          <w:szCs w:val="26"/>
        </w:rPr>
        <w:t>онінгу</w:t>
      </w:r>
      <w:proofErr w:type="spellEnd"/>
      <w:r w:rsidR="00DD3D99" w:rsidRPr="00DA2E6D">
        <w:rPr>
          <w:color w:val="000000"/>
          <w:sz w:val="26"/>
          <w:szCs w:val="26"/>
        </w:rPr>
        <w:t>.</w:t>
      </w:r>
    </w:p>
    <w:p w:rsidR="00DD3D99" w:rsidRPr="00DA2E6D" w:rsidRDefault="00F41304" w:rsidP="00DA2E6D">
      <w:pPr>
        <w:keepLines/>
        <w:shd w:val="clear" w:color="auto" w:fill="FFFFFF"/>
        <w:spacing w:before="120"/>
        <w:jc w:val="both"/>
        <w:rPr>
          <w:color w:val="000000"/>
          <w:sz w:val="26"/>
          <w:szCs w:val="26"/>
        </w:rPr>
      </w:pPr>
      <w:r w:rsidRPr="00DA2E6D">
        <w:rPr>
          <w:color w:val="000000"/>
          <w:sz w:val="26"/>
          <w:szCs w:val="26"/>
        </w:rPr>
        <w:tab/>
      </w:r>
      <w:r w:rsidR="00834D60" w:rsidRPr="00DA2E6D">
        <w:rPr>
          <w:color w:val="000000"/>
          <w:sz w:val="26"/>
          <w:szCs w:val="26"/>
        </w:rPr>
        <w:t>к)</w:t>
      </w:r>
      <w:r w:rsidR="00DD3D99" w:rsidRPr="00DA2E6D">
        <w:rPr>
          <w:color w:val="000000"/>
          <w:sz w:val="26"/>
          <w:szCs w:val="26"/>
        </w:rPr>
        <w:t xml:space="preserve"> Власники нерухомості, які володіють нею, мають право вибирати вид (або види) використання нерухомості, які є </w:t>
      </w:r>
      <w:r w:rsidR="00E854B8" w:rsidRPr="00DA2E6D">
        <w:rPr>
          <w:color w:val="000000"/>
          <w:sz w:val="26"/>
          <w:szCs w:val="26"/>
        </w:rPr>
        <w:t>переважними</w:t>
      </w:r>
      <w:r w:rsidR="00DD3D99" w:rsidRPr="00DA2E6D">
        <w:rPr>
          <w:color w:val="000000"/>
          <w:sz w:val="26"/>
          <w:szCs w:val="26"/>
        </w:rPr>
        <w:t xml:space="preserve"> до відповідних територіальних зон, і також змінювати один вид переважного використання на інший вид переважного використання відповідно до процедур передбачених </w:t>
      </w:r>
      <w:proofErr w:type="spellStart"/>
      <w:r w:rsidR="004B6000" w:rsidRPr="00DA2E6D">
        <w:rPr>
          <w:sz w:val="26"/>
          <w:szCs w:val="26"/>
        </w:rPr>
        <w:t>з</w:t>
      </w:r>
      <w:r w:rsidR="003855F3" w:rsidRPr="00DA2E6D">
        <w:rPr>
          <w:sz w:val="26"/>
          <w:szCs w:val="26"/>
        </w:rPr>
        <w:t>онінгом</w:t>
      </w:r>
      <w:proofErr w:type="spellEnd"/>
      <w:r w:rsidR="00820433" w:rsidRPr="00DA2E6D">
        <w:rPr>
          <w:sz w:val="26"/>
          <w:szCs w:val="26"/>
        </w:rPr>
        <w:t>.</w:t>
      </w:r>
    </w:p>
    <w:p w:rsidR="00DD3D99" w:rsidRPr="00DA2E6D" w:rsidRDefault="00F41304" w:rsidP="00DA2E6D">
      <w:pPr>
        <w:keepLines/>
        <w:shd w:val="clear" w:color="auto" w:fill="FFFFFF"/>
        <w:spacing w:before="120"/>
        <w:jc w:val="both"/>
        <w:rPr>
          <w:color w:val="000000"/>
          <w:sz w:val="26"/>
          <w:szCs w:val="26"/>
        </w:rPr>
      </w:pPr>
      <w:r w:rsidRPr="00DA2E6D">
        <w:rPr>
          <w:color w:val="000000"/>
          <w:sz w:val="26"/>
          <w:szCs w:val="26"/>
        </w:rPr>
        <w:tab/>
      </w:r>
      <w:r w:rsidR="00834D60" w:rsidRPr="00DA2E6D">
        <w:rPr>
          <w:color w:val="000000"/>
          <w:sz w:val="26"/>
          <w:szCs w:val="26"/>
        </w:rPr>
        <w:t>л)</w:t>
      </w:r>
      <w:r w:rsidR="00DD3D99" w:rsidRPr="00DA2E6D">
        <w:rPr>
          <w:color w:val="000000"/>
          <w:sz w:val="26"/>
          <w:szCs w:val="26"/>
        </w:rPr>
        <w:t xml:space="preserve"> Інженерно-технічні об’єкти, споруди та комунікації, що забезпечують реалізацію переважних та допустимих видів використання для окремих земельних ділянок (</w:t>
      </w:r>
      <w:proofErr w:type="spellStart"/>
      <w:r w:rsidR="00DD3D99" w:rsidRPr="00DA2E6D">
        <w:rPr>
          <w:color w:val="000000"/>
          <w:sz w:val="26"/>
          <w:szCs w:val="26"/>
        </w:rPr>
        <w:t>електро-</w:t>
      </w:r>
      <w:proofErr w:type="spellEnd"/>
      <w:r w:rsidR="00DD3D99" w:rsidRPr="00DA2E6D">
        <w:rPr>
          <w:color w:val="000000"/>
          <w:sz w:val="26"/>
          <w:szCs w:val="26"/>
        </w:rPr>
        <w:t xml:space="preserve">, </w:t>
      </w:r>
      <w:proofErr w:type="spellStart"/>
      <w:r w:rsidR="00DD3D99" w:rsidRPr="00DA2E6D">
        <w:rPr>
          <w:color w:val="000000"/>
          <w:sz w:val="26"/>
          <w:szCs w:val="26"/>
        </w:rPr>
        <w:t>водо-</w:t>
      </w:r>
      <w:proofErr w:type="spellEnd"/>
      <w:r w:rsidR="00DD3D99" w:rsidRPr="00DA2E6D">
        <w:rPr>
          <w:color w:val="000000"/>
          <w:sz w:val="26"/>
          <w:szCs w:val="26"/>
        </w:rPr>
        <w:t xml:space="preserve">, </w:t>
      </w:r>
      <w:proofErr w:type="spellStart"/>
      <w:r w:rsidR="00DD3D99" w:rsidRPr="00DA2E6D">
        <w:rPr>
          <w:color w:val="000000"/>
          <w:sz w:val="26"/>
          <w:szCs w:val="26"/>
        </w:rPr>
        <w:t>газозабезпечення</w:t>
      </w:r>
      <w:proofErr w:type="spellEnd"/>
      <w:r w:rsidR="00DD3D99" w:rsidRPr="00DA2E6D">
        <w:rPr>
          <w:color w:val="000000"/>
          <w:sz w:val="26"/>
          <w:szCs w:val="26"/>
        </w:rPr>
        <w:t>,</w:t>
      </w:r>
      <w:r w:rsidR="00B807B5" w:rsidRPr="00DA2E6D">
        <w:rPr>
          <w:color w:val="000000"/>
          <w:sz w:val="26"/>
          <w:szCs w:val="26"/>
        </w:rPr>
        <w:t xml:space="preserve"> </w:t>
      </w:r>
      <w:r w:rsidR="00DD3D99" w:rsidRPr="00DA2E6D">
        <w:rPr>
          <w:color w:val="000000"/>
          <w:sz w:val="26"/>
          <w:szCs w:val="26"/>
        </w:rPr>
        <w:t xml:space="preserve">каналізація, телефонізація і т.д.) є також </w:t>
      </w:r>
      <w:r w:rsidR="00E854B8" w:rsidRPr="00DA2E6D">
        <w:rPr>
          <w:color w:val="000000"/>
          <w:sz w:val="26"/>
          <w:szCs w:val="26"/>
        </w:rPr>
        <w:t>допустимими</w:t>
      </w:r>
      <w:r w:rsidR="00DD3D99" w:rsidRPr="00DA2E6D">
        <w:rPr>
          <w:color w:val="000000"/>
          <w:sz w:val="26"/>
          <w:szCs w:val="26"/>
        </w:rPr>
        <w:t>, при умові їх відповідності будівельним нормам та правилам, технологічним стандартам безпеки, що підтверджуються при узгодженні архітектурно-будівельної документації. Інженерно-технічні об’єкти, споруди, що розташовані на спеціально виділених для них земельних ділянках і які забезпечують використання та функціонування об'єктів нерухомості в масштабах однієї або декількох зон, є об'єктами, для яких необхідно отримання спеціальних узгоджень в т. ч. і шляхом громадських обговорень.</w:t>
      </w:r>
    </w:p>
    <w:p w:rsidR="00DD3D99" w:rsidRPr="00DA2E6D" w:rsidRDefault="00F41304" w:rsidP="00DA2E6D">
      <w:pPr>
        <w:keepLines/>
        <w:shd w:val="clear" w:color="auto" w:fill="FFFFFF"/>
        <w:spacing w:before="120"/>
        <w:jc w:val="both"/>
        <w:rPr>
          <w:color w:val="000000"/>
          <w:spacing w:val="1"/>
          <w:sz w:val="26"/>
          <w:szCs w:val="26"/>
        </w:rPr>
      </w:pPr>
      <w:r w:rsidRPr="00DA2E6D">
        <w:rPr>
          <w:color w:val="000000"/>
          <w:spacing w:val="1"/>
          <w:sz w:val="26"/>
          <w:szCs w:val="26"/>
        </w:rPr>
        <w:tab/>
      </w:r>
      <w:r w:rsidR="00834D60" w:rsidRPr="00DA2E6D">
        <w:rPr>
          <w:color w:val="000000"/>
          <w:spacing w:val="1"/>
          <w:sz w:val="26"/>
          <w:szCs w:val="26"/>
        </w:rPr>
        <w:t>м)</w:t>
      </w:r>
      <w:r w:rsidR="00DD3D99" w:rsidRPr="00DA2E6D">
        <w:rPr>
          <w:color w:val="000000"/>
          <w:spacing w:val="1"/>
          <w:sz w:val="26"/>
          <w:szCs w:val="26"/>
        </w:rPr>
        <w:t xml:space="preserve"> Види використання земельних ділянок або нерухомості, які відсутні у </w:t>
      </w:r>
      <w:r w:rsidR="00E854B8" w:rsidRPr="00DA2E6D">
        <w:rPr>
          <w:color w:val="000000"/>
          <w:spacing w:val="1"/>
          <w:sz w:val="26"/>
          <w:szCs w:val="26"/>
        </w:rPr>
        <w:t>переліку</w:t>
      </w:r>
      <w:r w:rsidR="00DD3D99" w:rsidRPr="00DA2E6D">
        <w:rPr>
          <w:color w:val="000000"/>
          <w:spacing w:val="1"/>
          <w:sz w:val="26"/>
          <w:szCs w:val="26"/>
        </w:rPr>
        <w:t xml:space="preserve"> переважних, </w:t>
      </w:r>
      <w:r w:rsidR="00E854B8" w:rsidRPr="00DA2E6D">
        <w:rPr>
          <w:color w:val="000000"/>
          <w:spacing w:val="1"/>
          <w:sz w:val="26"/>
          <w:szCs w:val="26"/>
        </w:rPr>
        <w:t>супутні</w:t>
      </w:r>
      <w:r w:rsidR="00DD3D99" w:rsidRPr="00DA2E6D">
        <w:rPr>
          <w:color w:val="000000"/>
          <w:spacing w:val="1"/>
          <w:sz w:val="26"/>
          <w:szCs w:val="26"/>
        </w:rPr>
        <w:t>х або допустимих видів забудови земельних ділянок в межах зон</w:t>
      </w:r>
      <w:r w:rsidR="00DD3D99" w:rsidRPr="00DA2E6D">
        <w:rPr>
          <w:color w:val="000000"/>
          <w:spacing w:val="9"/>
          <w:sz w:val="26"/>
          <w:szCs w:val="26"/>
        </w:rPr>
        <w:t xml:space="preserve">, є недозволеними для відповідної функціонально-правової зони та не </w:t>
      </w:r>
      <w:r w:rsidR="00DD3D99" w:rsidRPr="00DA2E6D">
        <w:rPr>
          <w:color w:val="000000"/>
          <w:spacing w:val="4"/>
          <w:sz w:val="26"/>
          <w:szCs w:val="26"/>
        </w:rPr>
        <w:t xml:space="preserve">можуть бути дозволені, у тому числі і за процедурою спеціального погодження. </w:t>
      </w:r>
    </w:p>
    <w:p w:rsidR="00DD3D99" w:rsidRPr="00DA2E6D" w:rsidRDefault="00F41304" w:rsidP="00DA2E6D">
      <w:pPr>
        <w:keepLines/>
        <w:shd w:val="clear" w:color="auto" w:fill="FFFFFF"/>
        <w:spacing w:before="120"/>
        <w:jc w:val="both"/>
        <w:rPr>
          <w:color w:val="000000"/>
          <w:sz w:val="26"/>
          <w:szCs w:val="26"/>
        </w:rPr>
      </w:pPr>
      <w:r w:rsidRPr="00DA2E6D">
        <w:rPr>
          <w:color w:val="000000"/>
          <w:spacing w:val="4"/>
          <w:sz w:val="26"/>
          <w:szCs w:val="26"/>
        </w:rPr>
        <w:tab/>
      </w:r>
      <w:r w:rsidR="00DD3D99" w:rsidRPr="00DA2E6D">
        <w:rPr>
          <w:color w:val="000000"/>
          <w:spacing w:val="4"/>
          <w:sz w:val="26"/>
          <w:szCs w:val="26"/>
        </w:rPr>
        <w:t xml:space="preserve">У </w:t>
      </w:r>
      <w:r w:rsidR="00E854B8" w:rsidRPr="00DA2E6D">
        <w:rPr>
          <w:color w:val="000000"/>
          <w:spacing w:val="4"/>
          <w:sz w:val="26"/>
          <w:szCs w:val="26"/>
        </w:rPr>
        <w:t>переліку</w:t>
      </w:r>
      <w:r w:rsidR="00DD3D99" w:rsidRPr="00DA2E6D">
        <w:rPr>
          <w:color w:val="000000"/>
          <w:spacing w:val="4"/>
          <w:sz w:val="26"/>
          <w:szCs w:val="26"/>
        </w:rPr>
        <w:t xml:space="preserve"> </w:t>
      </w:r>
      <w:r w:rsidR="00DD3D99" w:rsidRPr="00DA2E6D">
        <w:rPr>
          <w:color w:val="000000"/>
          <w:spacing w:val="1"/>
          <w:sz w:val="26"/>
          <w:szCs w:val="26"/>
        </w:rPr>
        <w:t xml:space="preserve">переважних, </w:t>
      </w:r>
      <w:r w:rsidR="00E854B8" w:rsidRPr="00DA2E6D">
        <w:rPr>
          <w:color w:val="000000"/>
          <w:spacing w:val="1"/>
          <w:sz w:val="26"/>
          <w:szCs w:val="26"/>
        </w:rPr>
        <w:t>супутніх</w:t>
      </w:r>
      <w:r w:rsidR="00DD3D99" w:rsidRPr="00DA2E6D">
        <w:rPr>
          <w:color w:val="000000"/>
          <w:spacing w:val="1"/>
          <w:sz w:val="26"/>
          <w:szCs w:val="26"/>
        </w:rPr>
        <w:t xml:space="preserve"> або допустимих видів забудови земельних ділянок в межах зон</w:t>
      </w:r>
      <w:r w:rsidR="00DD3D99" w:rsidRPr="00DA2E6D">
        <w:rPr>
          <w:color w:val="000000"/>
          <w:sz w:val="26"/>
          <w:szCs w:val="26"/>
        </w:rPr>
        <w:t xml:space="preserve"> можуть вноситися доповнення та зміни у порядку, визначеному </w:t>
      </w:r>
      <w:proofErr w:type="spellStart"/>
      <w:r w:rsidR="004B6000" w:rsidRPr="00DA2E6D">
        <w:rPr>
          <w:sz w:val="26"/>
          <w:szCs w:val="26"/>
        </w:rPr>
        <w:t>з</w:t>
      </w:r>
      <w:r w:rsidR="005C7378" w:rsidRPr="00DA2E6D">
        <w:rPr>
          <w:sz w:val="26"/>
          <w:szCs w:val="26"/>
        </w:rPr>
        <w:t>онінгом</w:t>
      </w:r>
      <w:proofErr w:type="spellEnd"/>
      <w:r w:rsidR="00DD3D99" w:rsidRPr="00DA2E6D">
        <w:rPr>
          <w:color w:val="000000"/>
          <w:sz w:val="26"/>
          <w:szCs w:val="26"/>
        </w:rPr>
        <w:t>.</w:t>
      </w:r>
    </w:p>
    <w:p w:rsidR="00DD3D99" w:rsidRPr="00DA2E6D" w:rsidRDefault="00676389" w:rsidP="001421FC">
      <w:pPr>
        <w:pStyle w:val="3"/>
        <w:keepLines/>
        <w:pageBreakBefore/>
        <w:jc w:val="center"/>
        <w:rPr>
          <w:rFonts w:ascii="Times New Roman" w:hAnsi="Times New Roman"/>
          <w:b/>
          <w:sz w:val="26"/>
          <w:szCs w:val="26"/>
        </w:rPr>
      </w:pPr>
      <w:bookmarkStart w:id="20" w:name="_Toc447030147"/>
      <w:r w:rsidRPr="00DA2E6D">
        <w:rPr>
          <w:rFonts w:ascii="Times New Roman" w:hAnsi="Times New Roman"/>
          <w:b/>
          <w:sz w:val="26"/>
          <w:szCs w:val="26"/>
        </w:rPr>
        <w:lastRenderedPageBreak/>
        <w:t>6</w:t>
      </w:r>
      <w:r w:rsidR="00DD3D99" w:rsidRPr="00DA2E6D">
        <w:rPr>
          <w:rFonts w:ascii="Times New Roman" w:hAnsi="Times New Roman"/>
          <w:b/>
          <w:sz w:val="26"/>
          <w:szCs w:val="26"/>
        </w:rPr>
        <w:t xml:space="preserve">. Єдині умови і обмеження </w:t>
      </w:r>
      <w:r w:rsidR="000C4713" w:rsidRPr="00DA2E6D">
        <w:rPr>
          <w:rFonts w:ascii="Times New Roman" w:hAnsi="Times New Roman"/>
          <w:b/>
          <w:sz w:val="26"/>
          <w:szCs w:val="26"/>
        </w:rPr>
        <w:t>для кожної територіальної зони (</w:t>
      </w:r>
      <w:proofErr w:type="spellStart"/>
      <w:r w:rsidR="000C4713" w:rsidRPr="00DA2E6D">
        <w:rPr>
          <w:rFonts w:ascii="Times New Roman" w:hAnsi="Times New Roman"/>
          <w:b/>
          <w:sz w:val="26"/>
          <w:szCs w:val="26"/>
        </w:rPr>
        <w:t>підзони</w:t>
      </w:r>
      <w:proofErr w:type="spellEnd"/>
      <w:r w:rsidR="000C4713" w:rsidRPr="00DA2E6D">
        <w:rPr>
          <w:rFonts w:ascii="Times New Roman" w:hAnsi="Times New Roman"/>
          <w:b/>
          <w:sz w:val="26"/>
          <w:szCs w:val="26"/>
        </w:rPr>
        <w:t>)</w:t>
      </w:r>
      <w:bookmarkEnd w:id="20"/>
    </w:p>
    <w:p w:rsidR="00DD3D99" w:rsidRPr="00DA2E6D" w:rsidRDefault="00F41304" w:rsidP="00DA2E6D">
      <w:pPr>
        <w:keepLines/>
        <w:shd w:val="clear" w:color="auto" w:fill="FFFFFF"/>
        <w:spacing w:before="120"/>
        <w:jc w:val="both"/>
        <w:rPr>
          <w:color w:val="000000"/>
          <w:sz w:val="26"/>
          <w:szCs w:val="26"/>
        </w:rPr>
      </w:pPr>
      <w:r w:rsidRPr="00DA2E6D">
        <w:rPr>
          <w:color w:val="000000"/>
          <w:sz w:val="26"/>
          <w:szCs w:val="26"/>
        </w:rPr>
        <w:tab/>
      </w:r>
      <w:r w:rsidR="00ED4769" w:rsidRPr="00DA2E6D">
        <w:rPr>
          <w:color w:val="000000"/>
          <w:sz w:val="26"/>
          <w:szCs w:val="26"/>
        </w:rPr>
        <w:t>а)</w:t>
      </w:r>
      <w:r w:rsidR="00DD3D99" w:rsidRPr="00DA2E6D">
        <w:rPr>
          <w:color w:val="000000"/>
          <w:sz w:val="26"/>
          <w:szCs w:val="26"/>
        </w:rPr>
        <w:t xml:space="preserve"> Обмеження забудови та умови використання нерухомості (земельні ділянки, будинки та споруди) в межах окремих зон визначаються на основі </w:t>
      </w:r>
      <w:r w:rsidR="007B0AC6" w:rsidRPr="00DA2E6D">
        <w:rPr>
          <w:color w:val="000000"/>
          <w:sz w:val="26"/>
          <w:szCs w:val="26"/>
        </w:rPr>
        <w:t>«</w:t>
      </w:r>
      <w:r w:rsidR="00DD3D99" w:rsidRPr="00DA2E6D">
        <w:rPr>
          <w:color w:val="000000"/>
          <w:sz w:val="26"/>
          <w:szCs w:val="26"/>
        </w:rPr>
        <w:t>Схеми планувальних обмежень</w:t>
      </w:r>
      <w:r w:rsidR="007B0AC6" w:rsidRPr="00DA2E6D">
        <w:rPr>
          <w:color w:val="000000"/>
          <w:sz w:val="26"/>
          <w:szCs w:val="26"/>
        </w:rPr>
        <w:t>»</w:t>
      </w:r>
      <w:r w:rsidR="00E854B8" w:rsidRPr="00DA2E6D">
        <w:rPr>
          <w:color w:val="000000"/>
          <w:sz w:val="26"/>
          <w:szCs w:val="26"/>
        </w:rPr>
        <w:t>,</w:t>
      </w:r>
      <w:r w:rsidR="00DD3D99" w:rsidRPr="00DA2E6D">
        <w:rPr>
          <w:color w:val="000000"/>
          <w:sz w:val="26"/>
          <w:szCs w:val="26"/>
        </w:rPr>
        <w:t xml:space="preserve"> державних будівельних та інших норм.</w:t>
      </w:r>
    </w:p>
    <w:p w:rsidR="00DD3D99" w:rsidRPr="00DA2E6D" w:rsidRDefault="00F41304" w:rsidP="00DA2E6D">
      <w:pPr>
        <w:keepLines/>
        <w:shd w:val="clear" w:color="auto" w:fill="FFFFFF"/>
        <w:spacing w:before="120"/>
        <w:jc w:val="both"/>
        <w:rPr>
          <w:color w:val="000000"/>
          <w:sz w:val="26"/>
          <w:szCs w:val="26"/>
        </w:rPr>
      </w:pPr>
      <w:r w:rsidRPr="00DA2E6D">
        <w:rPr>
          <w:color w:val="000000"/>
          <w:sz w:val="26"/>
          <w:szCs w:val="26"/>
        </w:rPr>
        <w:tab/>
      </w:r>
      <w:r w:rsidR="00ED4769" w:rsidRPr="00DA2E6D">
        <w:rPr>
          <w:color w:val="000000"/>
          <w:sz w:val="26"/>
          <w:szCs w:val="26"/>
        </w:rPr>
        <w:t>б)</w:t>
      </w:r>
      <w:r w:rsidR="002D689C" w:rsidRPr="00DA2E6D">
        <w:rPr>
          <w:color w:val="000000"/>
          <w:sz w:val="26"/>
          <w:szCs w:val="26"/>
        </w:rPr>
        <w:t xml:space="preserve"> </w:t>
      </w:r>
      <w:r w:rsidR="00DD3D99" w:rsidRPr="00DA2E6D">
        <w:rPr>
          <w:color w:val="000000"/>
          <w:sz w:val="26"/>
          <w:szCs w:val="26"/>
        </w:rPr>
        <w:t xml:space="preserve">Схемою планувальних обмежень встановлюються межі розповсюдження відповідних обмежень, на основі державних норм та іншої нормативної документації встановлюється режим (умови) використання </w:t>
      </w:r>
      <w:r w:rsidR="000C4713" w:rsidRPr="00DA2E6D">
        <w:rPr>
          <w:color w:val="000000"/>
          <w:sz w:val="26"/>
          <w:szCs w:val="26"/>
        </w:rPr>
        <w:t>кожної територіальної зони (</w:t>
      </w:r>
      <w:proofErr w:type="spellStart"/>
      <w:r w:rsidR="000C4713" w:rsidRPr="00DA2E6D">
        <w:rPr>
          <w:color w:val="000000"/>
          <w:sz w:val="26"/>
          <w:szCs w:val="26"/>
        </w:rPr>
        <w:t>підзони</w:t>
      </w:r>
      <w:proofErr w:type="spellEnd"/>
      <w:r w:rsidR="000C4713" w:rsidRPr="00DA2E6D">
        <w:rPr>
          <w:color w:val="000000"/>
          <w:sz w:val="26"/>
          <w:szCs w:val="26"/>
        </w:rPr>
        <w:t>)</w:t>
      </w:r>
      <w:r w:rsidR="00DD3D99" w:rsidRPr="00DA2E6D">
        <w:rPr>
          <w:color w:val="000000"/>
          <w:sz w:val="26"/>
          <w:szCs w:val="26"/>
        </w:rPr>
        <w:t>.</w:t>
      </w:r>
    </w:p>
    <w:p w:rsidR="00DD3D99" w:rsidRPr="00DA2E6D" w:rsidRDefault="00F41304" w:rsidP="00DA2E6D">
      <w:pPr>
        <w:keepLines/>
        <w:shd w:val="clear" w:color="auto" w:fill="FFFFFF"/>
        <w:spacing w:before="120"/>
        <w:jc w:val="both"/>
        <w:rPr>
          <w:color w:val="000000"/>
          <w:sz w:val="26"/>
          <w:szCs w:val="26"/>
        </w:rPr>
      </w:pPr>
      <w:r w:rsidRPr="00DA2E6D">
        <w:rPr>
          <w:color w:val="000000"/>
          <w:sz w:val="26"/>
          <w:szCs w:val="26"/>
        </w:rPr>
        <w:tab/>
      </w:r>
      <w:r w:rsidR="00ED4769" w:rsidRPr="00DA2E6D">
        <w:rPr>
          <w:color w:val="000000"/>
          <w:sz w:val="26"/>
          <w:szCs w:val="26"/>
        </w:rPr>
        <w:t>в)</w:t>
      </w:r>
      <w:r w:rsidR="00DD3D99" w:rsidRPr="00DA2E6D">
        <w:rPr>
          <w:color w:val="000000"/>
          <w:sz w:val="26"/>
          <w:szCs w:val="26"/>
        </w:rPr>
        <w:t xml:space="preserve"> Єдині умови і обмеження забудови земельних ділянок враховуються при розробленні землевпорядної документації відповідної</w:t>
      </w:r>
      <w:r w:rsidR="00B807B5" w:rsidRPr="00DA2E6D">
        <w:rPr>
          <w:color w:val="000000"/>
          <w:sz w:val="26"/>
          <w:szCs w:val="26"/>
        </w:rPr>
        <w:t xml:space="preserve"> </w:t>
      </w:r>
      <w:r w:rsidR="00DD3D99" w:rsidRPr="00DA2E6D">
        <w:rPr>
          <w:color w:val="000000"/>
          <w:sz w:val="26"/>
          <w:szCs w:val="26"/>
        </w:rPr>
        <w:t xml:space="preserve">земельної ділянки. Типи та види планувальних обмежень, що діють на території міста, вказані на </w:t>
      </w:r>
      <w:r w:rsidR="000C4713" w:rsidRPr="00DA2E6D">
        <w:rPr>
          <w:color w:val="000000"/>
          <w:sz w:val="26"/>
          <w:szCs w:val="26"/>
        </w:rPr>
        <w:t>«</w:t>
      </w:r>
      <w:r w:rsidR="006A719E" w:rsidRPr="00DA2E6D">
        <w:rPr>
          <w:color w:val="000000"/>
          <w:sz w:val="26"/>
          <w:szCs w:val="26"/>
        </w:rPr>
        <w:t>С</w:t>
      </w:r>
      <w:r w:rsidR="00DD3D99" w:rsidRPr="00DA2E6D">
        <w:rPr>
          <w:color w:val="000000"/>
          <w:sz w:val="26"/>
          <w:szCs w:val="26"/>
        </w:rPr>
        <w:t>хемі планувальних обмежень</w:t>
      </w:r>
      <w:r w:rsidR="000C4713" w:rsidRPr="00DA2E6D">
        <w:rPr>
          <w:color w:val="000000"/>
          <w:sz w:val="26"/>
          <w:szCs w:val="26"/>
        </w:rPr>
        <w:t>»</w:t>
      </w:r>
      <w:r w:rsidR="00DD3D99" w:rsidRPr="00DA2E6D">
        <w:rPr>
          <w:color w:val="000000"/>
          <w:sz w:val="26"/>
          <w:szCs w:val="26"/>
        </w:rPr>
        <w:t>.</w:t>
      </w:r>
    </w:p>
    <w:p w:rsidR="00DD3D99" w:rsidRPr="00DA2E6D" w:rsidRDefault="00F41304" w:rsidP="00DA2E6D">
      <w:pPr>
        <w:keepLines/>
        <w:shd w:val="clear" w:color="auto" w:fill="FFFFFF"/>
        <w:spacing w:before="120"/>
        <w:jc w:val="both"/>
        <w:rPr>
          <w:color w:val="000000"/>
          <w:sz w:val="26"/>
          <w:szCs w:val="26"/>
        </w:rPr>
      </w:pPr>
      <w:r w:rsidRPr="00DA2E6D">
        <w:rPr>
          <w:color w:val="000000"/>
          <w:sz w:val="26"/>
          <w:szCs w:val="26"/>
        </w:rPr>
        <w:tab/>
      </w:r>
      <w:r w:rsidR="00ED4769" w:rsidRPr="00DA2E6D">
        <w:rPr>
          <w:color w:val="000000"/>
          <w:sz w:val="26"/>
          <w:szCs w:val="26"/>
        </w:rPr>
        <w:t>г)</w:t>
      </w:r>
      <w:r w:rsidR="00DD3D99" w:rsidRPr="00DA2E6D">
        <w:rPr>
          <w:color w:val="000000"/>
          <w:sz w:val="26"/>
          <w:szCs w:val="26"/>
        </w:rPr>
        <w:t xml:space="preserve"> На територіях, які потрапляють до санітарно-захисних зон (далі – СЗЗ) від промпідприємств, кладовищ, складів та баз, об'єктів з перевищенням рівнів електромагнітного фону, інших СЗЗ режим (умови) використання нерухомості та межі розповсюдження обмежень</w:t>
      </w:r>
      <w:r w:rsidR="00B6216E" w:rsidRPr="00DA2E6D">
        <w:rPr>
          <w:color w:val="000000"/>
          <w:sz w:val="26"/>
          <w:szCs w:val="26"/>
        </w:rPr>
        <w:t xml:space="preserve"> і</w:t>
      </w:r>
      <w:r w:rsidR="00DD3D99" w:rsidRPr="00DA2E6D">
        <w:rPr>
          <w:color w:val="000000"/>
          <w:sz w:val="26"/>
          <w:szCs w:val="26"/>
        </w:rPr>
        <w:t xml:space="preserve"> визначають </w:t>
      </w:r>
      <w:r w:rsidR="00B6216E" w:rsidRPr="00DA2E6D">
        <w:rPr>
          <w:color w:val="000000"/>
          <w:sz w:val="26"/>
          <w:szCs w:val="26"/>
        </w:rPr>
        <w:t>з урахуванням іншого законодавства (</w:t>
      </w:r>
      <w:r w:rsidR="00DD3D99" w:rsidRPr="00DA2E6D">
        <w:rPr>
          <w:color w:val="000000"/>
          <w:sz w:val="26"/>
          <w:szCs w:val="26"/>
        </w:rPr>
        <w:t>санітарно-епідеміологічні служби міста, управління екобезпеки та природних ресурсів</w:t>
      </w:r>
      <w:r w:rsidR="00B807B5" w:rsidRPr="00DA2E6D">
        <w:rPr>
          <w:color w:val="000000"/>
          <w:sz w:val="26"/>
          <w:szCs w:val="26"/>
        </w:rPr>
        <w:t xml:space="preserve"> </w:t>
      </w:r>
      <w:r w:rsidR="00DD3D99" w:rsidRPr="00DA2E6D">
        <w:rPr>
          <w:color w:val="000000"/>
          <w:sz w:val="26"/>
          <w:szCs w:val="26"/>
        </w:rPr>
        <w:t>на основі СН 173-96, ДБН 360-92**, містобудівної документації</w:t>
      </w:r>
      <w:r w:rsidR="00B6216E" w:rsidRPr="00DA2E6D">
        <w:rPr>
          <w:color w:val="000000"/>
          <w:sz w:val="26"/>
          <w:szCs w:val="26"/>
        </w:rPr>
        <w:t>)</w:t>
      </w:r>
      <w:r w:rsidR="00DD3D99" w:rsidRPr="00DA2E6D">
        <w:rPr>
          <w:color w:val="000000"/>
          <w:sz w:val="26"/>
          <w:szCs w:val="26"/>
        </w:rPr>
        <w:t>.</w:t>
      </w:r>
    </w:p>
    <w:p w:rsidR="00340CAF" w:rsidRPr="00DA2E6D" w:rsidRDefault="00F41304" w:rsidP="00DA2E6D">
      <w:pPr>
        <w:keepLines/>
        <w:shd w:val="clear" w:color="auto" w:fill="FFFFFF"/>
        <w:spacing w:before="120"/>
        <w:jc w:val="both"/>
        <w:rPr>
          <w:color w:val="000000"/>
          <w:sz w:val="26"/>
          <w:szCs w:val="26"/>
        </w:rPr>
      </w:pPr>
      <w:r w:rsidRPr="00DA2E6D">
        <w:rPr>
          <w:color w:val="000000"/>
          <w:sz w:val="26"/>
          <w:szCs w:val="26"/>
        </w:rPr>
        <w:tab/>
      </w:r>
      <w:r w:rsidR="00ED4769" w:rsidRPr="00DA2E6D">
        <w:rPr>
          <w:color w:val="000000"/>
          <w:sz w:val="26"/>
          <w:szCs w:val="26"/>
        </w:rPr>
        <w:t>д)</w:t>
      </w:r>
      <w:r w:rsidR="00DD3D99" w:rsidRPr="00DA2E6D">
        <w:rPr>
          <w:color w:val="000000"/>
          <w:sz w:val="26"/>
          <w:szCs w:val="26"/>
        </w:rPr>
        <w:t xml:space="preserve"> </w:t>
      </w:r>
      <w:r w:rsidR="00340CAF" w:rsidRPr="00DA2E6D">
        <w:rPr>
          <w:color w:val="000000"/>
          <w:sz w:val="26"/>
          <w:szCs w:val="26"/>
        </w:rPr>
        <w:t xml:space="preserve">На територіях, які потрапляють до водоохоронних зон та прибережних захисних смуг режим (умови) використання нерухомості та межі розповсюдження обмежень визначають </w:t>
      </w:r>
      <w:r w:rsidR="00CA0299">
        <w:rPr>
          <w:color w:val="000000"/>
          <w:sz w:val="26"/>
          <w:szCs w:val="26"/>
        </w:rPr>
        <w:t>Сумське обласне управління водного господарства, Департамент екології та охорони природних ресурсів Сумської облдержадміністрації</w:t>
      </w:r>
      <w:r w:rsidR="0081355B" w:rsidRPr="00DA2E6D">
        <w:rPr>
          <w:color w:val="000000"/>
          <w:sz w:val="26"/>
          <w:szCs w:val="26"/>
        </w:rPr>
        <w:t xml:space="preserve"> </w:t>
      </w:r>
      <w:r w:rsidR="0081355B" w:rsidRPr="0081649F">
        <w:rPr>
          <w:color w:val="000000"/>
          <w:sz w:val="26"/>
          <w:szCs w:val="26"/>
        </w:rPr>
        <w:t xml:space="preserve"> </w:t>
      </w:r>
      <w:r w:rsidR="00340CAF" w:rsidRPr="00DA2E6D">
        <w:rPr>
          <w:color w:val="000000"/>
          <w:sz w:val="26"/>
          <w:szCs w:val="26"/>
        </w:rPr>
        <w:t xml:space="preserve">на основі Водного кодексу України, постанов Кабінету Міністрів України та робочої документації. </w:t>
      </w:r>
    </w:p>
    <w:p w:rsidR="00DD3D99" w:rsidRPr="00DA2E6D" w:rsidRDefault="00F41304" w:rsidP="00DA2E6D">
      <w:pPr>
        <w:keepLines/>
        <w:shd w:val="clear" w:color="auto" w:fill="FFFFFF"/>
        <w:spacing w:before="120"/>
        <w:jc w:val="both"/>
        <w:rPr>
          <w:color w:val="000000"/>
          <w:sz w:val="26"/>
          <w:szCs w:val="26"/>
        </w:rPr>
      </w:pPr>
      <w:r w:rsidRPr="00DA2E6D">
        <w:rPr>
          <w:color w:val="000000"/>
          <w:sz w:val="26"/>
          <w:szCs w:val="26"/>
        </w:rPr>
        <w:tab/>
      </w:r>
      <w:r w:rsidR="00ED4769" w:rsidRPr="00DA2E6D">
        <w:rPr>
          <w:color w:val="000000"/>
          <w:sz w:val="26"/>
          <w:szCs w:val="26"/>
        </w:rPr>
        <w:t>е)</w:t>
      </w:r>
      <w:r w:rsidR="00DD3D99" w:rsidRPr="00DA2E6D">
        <w:rPr>
          <w:color w:val="000000"/>
          <w:sz w:val="26"/>
          <w:szCs w:val="26"/>
        </w:rPr>
        <w:t xml:space="preserve"> На територіях з несприятливими інженерно-геологічними умовами (підтоплення, затоплення, на ділянках, що потребують інженерної підготовки для їх забудови) режим (умови) використання та межі розповсюдження обмежень визначають спеціалізовані міські</w:t>
      </w:r>
      <w:r w:rsidR="00A04245" w:rsidRPr="00DA2E6D">
        <w:rPr>
          <w:color w:val="000000"/>
          <w:sz w:val="26"/>
          <w:szCs w:val="26"/>
        </w:rPr>
        <w:t xml:space="preserve"> (обласні)</w:t>
      </w:r>
      <w:r w:rsidR="00DD3D99" w:rsidRPr="00DA2E6D">
        <w:rPr>
          <w:color w:val="000000"/>
          <w:sz w:val="26"/>
          <w:szCs w:val="26"/>
        </w:rPr>
        <w:t xml:space="preserve"> управління по інженерному захисту території міста на основі </w:t>
      </w:r>
      <w:r w:rsidR="00A04245" w:rsidRPr="00DA2E6D">
        <w:rPr>
          <w:color w:val="000000"/>
          <w:sz w:val="26"/>
          <w:szCs w:val="26"/>
        </w:rPr>
        <w:t>чинного законодавства</w:t>
      </w:r>
      <w:r w:rsidR="00DD3D99" w:rsidRPr="00DA2E6D">
        <w:rPr>
          <w:color w:val="000000"/>
          <w:sz w:val="26"/>
          <w:szCs w:val="26"/>
        </w:rPr>
        <w:t>.</w:t>
      </w:r>
    </w:p>
    <w:p w:rsidR="00DD3D99" w:rsidRPr="00DA2E6D" w:rsidRDefault="00F41304" w:rsidP="00DA2E6D">
      <w:pPr>
        <w:keepLines/>
        <w:shd w:val="clear" w:color="auto" w:fill="FFFFFF"/>
        <w:spacing w:before="120"/>
        <w:jc w:val="both"/>
        <w:rPr>
          <w:color w:val="000000"/>
          <w:sz w:val="26"/>
          <w:szCs w:val="26"/>
        </w:rPr>
      </w:pPr>
      <w:r w:rsidRPr="00DA2E6D">
        <w:rPr>
          <w:color w:val="000000"/>
          <w:sz w:val="26"/>
          <w:szCs w:val="26"/>
        </w:rPr>
        <w:tab/>
      </w:r>
      <w:r w:rsidR="00ED4769" w:rsidRPr="00DA2E6D">
        <w:rPr>
          <w:color w:val="000000"/>
          <w:sz w:val="26"/>
          <w:szCs w:val="26"/>
        </w:rPr>
        <w:t>ж)</w:t>
      </w:r>
      <w:r w:rsidR="00DD3D99" w:rsidRPr="00DA2E6D">
        <w:rPr>
          <w:color w:val="000000"/>
          <w:sz w:val="26"/>
          <w:szCs w:val="26"/>
        </w:rPr>
        <w:t xml:space="preserve"> На територіях, що потрапляють в охоронні зони пам'яток історії, архітектури та археології, зони регулювання забудови, об'єкти природно-заповідного фонду, режим (умови) використання та межі розповсюдження обмежень визначаються на основі Законів України: "Про природно-заповідний фонд України", "Про охорону культурної спадщини".</w:t>
      </w:r>
    </w:p>
    <w:p w:rsidR="00DD3D99" w:rsidRPr="00DA2E6D" w:rsidRDefault="00F41304" w:rsidP="00DA2E6D">
      <w:pPr>
        <w:keepLines/>
        <w:shd w:val="clear" w:color="auto" w:fill="FFFFFF"/>
        <w:spacing w:before="120"/>
        <w:jc w:val="both"/>
        <w:rPr>
          <w:color w:val="000000"/>
          <w:sz w:val="26"/>
          <w:szCs w:val="26"/>
        </w:rPr>
      </w:pPr>
      <w:r w:rsidRPr="00DA2E6D">
        <w:rPr>
          <w:color w:val="000000"/>
          <w:sz w:val="26"/>
          <w:szCs w:val="26"/>
        </w:rPr>
        <w:tab/>
      </w:r>
      <w:r w:rsidR="00ED4769" w:rsidRPr="00DA2E6D">
        <w:rPr>
          <w:color w:val="000000"/>
          <w:sz w:val="26"/>
          <w:szCs w:val="26"/>
        </w:rPr>
        <w:t>з)</w:t>
      </w:r>
      <w:r w:rsidR="00DD3D99" w:rsidRPr="00DA2E6D">
        <w:rPr>
          <w:color w:val="000000"/>
          <w:sz w:val="26"/>
          <w:szCs w:val="26"/>
        </w:rPr>
        <w:t xml:space="preserve"> На територіях, які згідно містобудівної документації змінюють своє функціональне значення, потрапляють у зону реконструкції, на яких ведеться нове будівництво або реконструкція, режим (умови) використання та забудови, а також основні параметри забудови (гранично допустимі поверховість, щільність, мінімальні відступи будинків і споруд від червоних ліній, ліній регулювання забудови, меж суміжних ділянок, вимоги до впорядкування доріг та під’їздів до будинків і споруд, місць паркування транспортних засобів, вимоги до озеленення та впорядкування територій, вимоги до утримання будинків і споруд, інші вимоги) визначає </w:t>
      </w:r>
      <w:r w:rsidR="00413EE8">
        <w:rPr>
          <w:color w:val="000000"/>
          <w:sz w:val="26"/>
          <w:szCs w:val="26"/>
        </w:rPr>
        <w:t>відділ</w:t>
      </w:r>
      <w:r w:rsidR="00B807B5" w:rsidRPr="00DA2E6D">
        <w:rPr>
          <w:color w:val="000000"/>
          <w:sz w:val="26"/>
          <w:szCs w:val="26"/>
        </w:rPr>
        <w:t xml:space="preserve"> </w:t>
      </w:r>
      <w:r w:rsidR="004F434B" w:rsidRPr="00DA2E6D">
        <w:rPr>
          <w:color w:val="000000"/>
          <w:sz w:val="26"/>
          <w:szCs w:val="26"/>
        </w:rPr>
        <w:t xml:space="preserve">архітектури та </w:t>
      </w:r>
      <w:r w:rsidR="00DD3D99" w:rsidRPr="00DA2E6D">
        <w:rPr>
          <w:color w:val="000000"/>
          <w:sz w:val="26"/>
          <w:szCs w:val="26"/>
        </w:rPr>
        <w:t>містобудування</w:t>
      </w:r>
      <w:r w:rsidR="002E0F27" w:rsidRPr="00DA2E6D">
        <w:rPr>
          <w:color w:val="000000"/>
          <w:sz w:val="26"/>
          <w:szCs w:val="26"/>
        </w:rPr>
        <w:t xml:space="preserve"> </w:t>
      </w:r>
      <w:r w:rsidR="00DD3D99" w:rsidRPr="00DA2E6D">
        <w:rPr>
          <w:color w:val="000000"/>
          <w:sz w:val="26"/>
          <w:szCs w:val="26"/>
        </w:rPr>
        <w:t xml:space="preserve">відповідно до </w:t>
      </w:r>
      <w:proofErr w:type="spellStart"/>
      <w:r w:rsidR="004B6000" w:rsidRPr="00DA2E6D">
        <w:rPr>
          <w:color w:val="000000"/>
          <w:sz w:val="26"/>
          <w:szCs w:val="26"/>
        </w:rPr>
        <w:t>з</w:t>
      </w:r>
      <w:r w:rsidR="002E0F27" w:rsidRPr="00DA2E6D">
        <w:rPr>
          <w:color w:val="000000"/>
          <w:sz w:val="26"/>
          <w:szCs w:val="26"/>
        </w:rPr>
        <w:t>онінгу</w:t>
      </w:r>
      <w:proofErr w:type="spellEnd"/>
      <w:r w:rsidR="00DD3D99" w:rsidRPr="00DA2E6D">
        <w:rPr>
          <w:color w:val="000000"/>
          <w:sz w:val="26"/>
          <w:szCs w:val="26"/>
        </w:rPr>
        <w:t>, якщо інше не передбачено чинним законодавством.</w:t>
      </w:r>
    </w:p>
    <w:p w:rsidR="00F41304" w:rsidRPr="00DA2E6D" w:rsidRDefault="00F41304" w:rsidP="00DA2E6D">
      <w:pPr>
        <w:keepLines/>
        <w:shd w:val="clear" w:color="auto" w:fill="FFFFFF"/>
        <w:spacing w:before="120"/>
        <w:jc w:val="both"/>
        <w:rPr>
          <w:color w:val="000000"/>
          <w:sz w:val="26"/>
          <w:szCs w:val="26"/>
        </w:rPr>
      </w:pPr>
    </w:p>
    <w:p w:rsidR="00DD3D99" w:rsidRPr="00DA2E6D" w:rsidRDefault="00676389" w:rsidP="001421FC">
      <w:pPr>
        <w:pStyle w:val="3"/>
        <w:keepLines/>
        <w:jc w:val="center"/>
        <w:rPr>
          <w:rFonts w:ascii="Times New Roman" w:hAnsi="Times New Roman"/>
          <w:b/>
          <w:sz w:val="26"/>
          <w:szCs w:val="26"/>
        </w:rPr>
      </w:pPr>
      <w:bookmarkStart w:id="21" w:name="_Toc252546980"/>
      <w:bookmarkStart w:id="22" w:name="_Toc447030148"/>
      <w:r w:rsidRPr="00DA2E6D">
        <w:rPr>
          <w:rFonts w:ascii="Times New Roman" w:hAnsi="Times New Roman"/>
          <w:b/>
          <w:sz w:val="26"/>
          <w:szCs w:val="26"/>
        </w:rPr>
        <w:t>7</w:t>
      </w:r>
      <w:r w:rsidR="00DD3D99" w:rsidRPr="00DA2E6D">
        <w:rPr>
          <w:rFonts w:ascii="Times New Roman" w:hAnsi="Times New Roman"/>
          <w:b/>
          <w:sz w:val="26"/>
          <w:szCs w:val="26"/>
        </w:rPr>
        <w:t>. Встановлення публічних сервітутів</w:t>
      </w:r>
      <w:bookmarkEnd w:id="21"/>
      <w:bookmarkEnd w:id="22"/>
    </w:p>
    <w:p w:rsidR="00DD3D99" w:rsidRPr="00DA2E6D" w:rsidRDefault="00DD3D99" w:rsidP="00DA2E6D">
      <w:pPr>
        <w:keepLines/>
        <w:shd w:val="clear" w:color="auto" w:fill="FFFFFF"/>
        <w:spacing w:before="120"/>
        <w:jc w:val="both"/>
        <w:rPr>
          <w:color w:val="000000"/>
          <w:sz w:val="26"/>
          <w:szCs w:val="26"/>
        </w:rPr>
      </w:pPr>
      <w:r w:rsidRPr="00DA2E6D">
        <w:rPr>
          <w:color w:val="000000"/>
          <w:sz w:val="26"/>
          <w:szCs w:val="26"/>
        </w:rPr>
        <w:tab/>
      </w:r>
      <w:r w:rsidR="00C35B1F" w:rsidRPr="00DA2E6D">
        <w:rPr>
          <w:color w:val="000000"/>
          <w:sz w:val="26"/>
          <w:szCs w:val="26"/>
        </w:rPr>
        <w:t>а)</w:t>
      </w:r>
      <w:r w:rsidRPr="00DA2E6D">
        <w:rPr>
          <w:color w:val="000000"/>
          <w:sz w:val="26"/>
          <w:szCs w:val="26"/>
        </w:rPr>
        <w:t xml:space="preserve"> Органи місцевого самоврядування</w:t>
      </w:r>
      <w:r w:rsidR="00B807B5" w:rsidRPr="00DA2E6D">
        <w:rPr>
          <w:color w:val="000000"/>
          <w:sz w:val="26"/>
          <w:szCs w:val="26"/>
        </w:rPr>
        <w:t xml:space="preserve"> </w:t>
      </w:r>
      <w:r w:rsidRPr="00DA2E6D">
        <w:rPr>
          <w:color w:val="000000"/>
          <w:sz w:val="26"/>
          <w:szCs w:val="26"/>
        </w:rPr>
        <w:t>мають право вимагати від власників земельних ділянок, інших об'єктів нерухомості надання права обмеженого користування нерухомістю для реалізації громадських потреб (публічного сервітуту) – забезпечення проходу та проїзду через земельну ділянку, прокладання та експлуатації ліній електропередачі, зв'язку та трубопроводів, забезпечення їх ремонту, а також виконання заходів, які забезпечують збереження культурного шару, інших громадських потреб, які не можуть бути встановлені інакше, ніж шляхом публічного сервітуту.</w:t>
      </w:r>
    </w:p>
    <w:p w:rsidR="00DD3D99" w:rsidRPr="00DA2E6D" w:rsidRDefault="00C35B1F" w:rsidP="00DA2E6D">
      <w:pPr>
        <w:keepLines/>
        <w:shd w:val="clear" w:color="auto" w:fill="FFFFFF"/>
        <w:spacing w:before="120"/>
        <w:jc w:val="both"/>
        <w:rPr>
          <w:color w:val="000000"/>
          <w:sz w:val="26"/>
          <w:szCs w:val="26"/>
        </w:rPr>
      </w:pPr>
      <w:r w:rsidRPr="00DA2E6D">
        <w:rPr>
          <w:color w:val="000000"/>
          <w:sz w:val="26"/>
          <w:szCs w:val="26"/>
        </w:rPr>
        <w:tab/>
        <w:t>б)</w:t>
      </w:r>
      <w:r w:rsidR="00DD3D99" w:rsidRPr="00DA2E6D">
        <w:rPr>
          <w:color w:val="000000"/>
          <w:sz w:val="26"/>
          <w:szCs w:val="26"/>
        </w:rPr>
        <w:t xml:space="preserve"> Межі дії публічних сервітутів вказуються на плані земельної ділянки.</w:t>
      </w:r>
    </w:p>
    <w:p w:rsidR="00DD3D99" w:rsidRPr="00DA2E6D" w:rsidRDefault="00C35B1F" w:rsidP="00DA2E6D">
      <w:pPr>
        <w:keepLines/>
        <w:shd w:val="clear" w:color="auto" w:fill="FFFFFF"/>
        <w:spacing w:before="120"/>
        <w:jc w:val="both"/>
        <w:rPr>
          <w:color w:val="000000"/>
          <w:sz w:val="26"/>
          <w:szCs w:val="26"/>
        </w:rPr>
      </w:pPr>
      <w:r w:rsidRPr="00DA2E6D">
        <w:rPr>
          <w:color w:val="000000"/>
          <w:sz w:val="26"/>
          <w:szCs w:val="26"/>
        </w:rPr>
        <w:tab/>
        <w:t>в)</w:t>
      </w:r>
      <w:r w:rsidR="00DD3D99" w:rsidRPr="00DA2E6D">
        <w:rPr>
          <w:color w:val="000000"/>
          <w:sz w:val="26"/>
          <w:szCs w:val="26"/>
        </w:rPr>
        <w:t xml:space="preserve"> Умови використання земельної ділянки в межах публічного сервітуту визначаються</w:t>
      </w:r>
      <w:r w:rsidR="00A04245" w:rsidRPr="00DA2E6D">
        <w:rPr>
          <w:color w:val="000000"/>
          <w:sz w:val="26"/>
          <w:szCs w:val="26"/>
        </w:rPr>
        <w:t xml:space="preserve"> відповідно чинного законодавства,</w:t>
      </w:r>
      <w:r w:rsidR="00DD3D99" w:rsidRPr="00DA2E6D">
        <w:rPr>
          <w:color w:val="000000"/>
          <w:sz w:val="26"/>
          <w:szCs w:val="26"/>
        </w:rPr>
        <w:t xml:space="preserve"> угодою між органом місцевого самоврядування та власником земельної ділянки, угода реєструється в установленому порядку.</w:t>
      </w:r>
    </w:p>
    <w:p w:rsidR="00DD3D99" w:rsidRPr="00DA2E6D" w:rsidRDefault="00DD3D99" w:rsidP="00DA2E6D">
      <w:pPr>
        <w:keepLines/>
        <w:shd w:val="clear" w:color="auto" w:fill="FFFFFF"/>
        <w:spacing w:before="120"/>
        <w:jc w:val="both"/>
        <w:rPr>
          <w:color w:val="000000"/>
          <w:sz w:val="26"/>
          <w:szCs w:val="26"/>
        </w:rPr>
      </w:pPr>
    </w:p>
    <w:p w:rsidR="00DD3D99" w:rsidRPr="00DA2E6D" w:rsidRDefault="00DD3D99" w:rsidP="003A6012">
      <w:pPr>
        <w:pStyle w:val="1"/>
        <w:pageBreakBefore/>
        <w:widowControl/>
        <w:shd w:val="clear" w:color="auto" w:fill="auto"/>
        <w:spacing w:before="0"/>
        <w:jc w:val="center"/>
        <w:rPr>
          <w:rFonts w:ascii="Times New Roman" w:hAnsi="Times New Roman"/>
          <w:color w:val="auto"/>
          <w:spacing w:val="0"/>
          <w:kern w:val="28"/>
          <w:sz w:val="26"/>
          <w:szCs w:val="26"/>
        </w:rPr>
      </w:pPr>
      <w:bookmarkStart w:id="23" w:name="_Toc447030149"/>
      <w:r w:rsidRPr="00DA2E6D">
        <w:rPr>
          <w:rFonts w:ascii="Times New Roman" w:hAnsi="Times New Roman"/>
          <w:color w:val="auto"/>
          <w:spacing w:val="0"/>
          <w:kern w:val="28"/>
          <w:sz w:val="26"/>
          <w:szCs w:val="26"/>
        </w:rPr>
        <w:lastRenderedPageBreak/>
        <w:t xml:space="preserve">РОЗДІЛ ІІ. КАРТОГРАФІЧНІ МАТЕРІАЛИ. ПЛАН ЗОНУВАННЯ ТЕРИТОРІЇ МІСТА. ПЛАНУВАЛЬНІ ОБМЕЖЕННЯ, ЯКІ ДІЮТЬ НА ТЕРИТОРІЇ </w:t>
      </w:r>
      <w:r w:rsidR="00B807B5" w:rsidRPr="00DA2E6D">
        <w:rPr>
          <w:rFonts w:ascii="Times New Roman" w:hAnsi="Times New Roman"/>
          <w:color w:val="auto"/>
          <w:spacing w:val="0"/>
          <w:kern w:val="28"/>
          <w:sz w:val="26"/>
          <w:szCs w:val="26"/>
        </w:rPr>
        <w:t>МІСТА</w:t>
      </w:r>
      <w:bookmarkEnd w:id="23"/>
    </w:p>
    <w:p w:rsidR="00DD3D99" w:rsidRPr="00DA2E6D" w:rsidRDefault="00DD3D99" w:rsidP="001421FC">
      <w:pPr>
        <w:pStyle w:val="2"/>
        <w:keepLines/>
        <w:jc w:val="center"/>
        <w:rPr>
          <w:rFonts w:ascii="Times New Roman" w:hAnsi="Times New Roman"/>
          <w:b/>
          <w:sz w:val="26"/>
          <w:szCs w:val="26"/>
          <w:lang w:val="uk-UA"/>
        </w:rPr>
      </w:pPr>
      <w:bookmarkStart w:id="24" w:name="_Toc186606811"/>
      <w:bookmarkStart w:id="25" w:name="_Toc447030150"/>
      <w:r w:rsidRPr="00DA2E6D">
        <w:rPr>
          <w:rFonts w:ascii="Times New Roman" w:hAnsi="Times New Roman"/>
          <w:b/>
          <w:sz w:val="26"/>
          <w:szCs w:val="26"/>
          <w:lang w:val="uk-UA"/>
        </w:rPr>
        <w:t>ГЛАВА 1. ОПИС КАРТОГРАФІЧНИХ МАТЕРІАЛІВ</w:t>
      </w:r>
      <w:bookmarkEnd w:id="24"/>
      <w:bookmarkEnd w:id="25"/>
    </w:p>
    <w:p w:rsidR="00DD3D99" w:rsidRPr="00DA2E6D" w:rsidRDefault="00676389" w:rsidP="001421FC">
      <w:pPr>
        <w:pStyle w:val="3"/>
        <w:keepLines/>
        <w:jc w:val="center"/>
        <w:rPr>
          <w:rFonts w:ascii="Times New Roman" w:hAnsi="Times New Roman"/>
          <w:b/>
          <w:sz w:val="26"/>
          <w:szCs w:val="26"/>
        </w:rPr>
      </w:pPr>
      <w:bookmarkStart w:id="26" w:name="_Toc186606812"/>
      <w:bookmarkStart w:id="27" w:name="_Toc447030151"/>
      <w:r w:rsidRPr="00DA2E6D">
        <w:rPr>
          <w:rFonts w:ascii="Times New Roman" w:hAnsi="Times New Roman"/>
          <w:b/>
          <w:sz w:val="26"/>
          <w:szCs w:val="26"/>
        </w:rPr>
        <w:t>8</w:t>
      </w:r>
      <w:r w:rsidR="00DD3D99" w:rsidRPr="00DA2E6D">
        <w:rPr>
          <w:rFonts w:ascii="Times New Roman" w:hAnsi="Times New Roman"/>
          <w:b/>
          <w:sz w:val="26"/>
          <w:szCs w:val="26"/>
        </w:rPr>
        <w:t>. План зонування території міста</w:t>
      </w:r>
      <w:bookmarkEnd w:id="26"/>
      <w:bookmarkEnd w:id="27"/>
    </w:p>
    <w:p w:rsidR="00DD3D99" w:rsidRPr="00DA2E6D" w:rsidRDefault="005E5EB1" w:rsidP="00DA2E6D">
      <w:pPr>
        <w:keepLines/>
        <w:spacing w:before="120"/>
        <w:jc w:val="both"/>
        <w:rPr>
          <w:color w:val="000000"/>
          <w:spacing w:val="3"/>
          <w:sz w:val="26"/>
          <w:szCs w:val="26"/>
        </w:rPr>
      </w:pPr>
      <w:r w:rsidRPr="00DA2E6D">
        <w:rPr>
          <w:color w:val="000000"/>
          <w:spacing w:val="3"/>
          <w:sz w:val="26"/>
          <w:szCs w:val="26"/>
        </w:rPr>
        <w:tab/>
      </w:r>
      <w:r w:rsidR="00A04245" w:rsidRPr="00DA2E6D">
        <w:rPr>
          <w:color w:val="000000"/>
          <w:spacing w:val="3"/>
          <w:sz w:val="26"/>
          <w:szCs w:val="26"/>
        </w:rPr>
        <w:t>Схема</w:t>
      </w:r>
      <w:r w:rsidR="00DD3D99" w:rsidRPr="00DA2E6D">
        <w:rPr>
          <w:color w:val="000000"/>
          <w:spacing w:val="3"/>
          <w:sz w:val="26"/>
          <w:szCs w:val="26"/>
        </w:rPr>
        <w:t xml:space="preserve"> зонування території є невід’ємною </w:t>
      </w:r>
      <w:r w:rsidR="00A04245" w:rsidRPr="00DA2E6D">
        <w:rPr>
          <w:color w:val="000000"/>
          <w:spacing w:val="3"/>
          <w:sz w:val="26"/>
          <w:szCs w:val="26"/>
        </w:rPr>
        <w:t>частиною плану зонування території</w:t>
      </w:r>
      <w:r w:rsidR="00DD3D99" w:rsidRPr="00DA2E6D">
        <w:rPr>
          <w:color w:val="000000"/>
          <w:spacing w:val="3"/>
          <w:sz w:val="26"/>
          <w:szCs w:val="26"/>
        </w:rPr>
        <w:t xml:space="preserve"> </w:t>
      </w:r>
      <w:r w:rsidR="00A04245" w:rsidRPr="00DA2E6D">
        <w:rPr>
          <w:color w:val="000000"/>
          <w:spacing w:val="3"/>
          <w:sz w:val="26"/>
          <w:szCs w:val="26"/>
        </w:rPr>
        <w:t>(</w:t>
      </w:r>
      <w:proofErr w:type="spellStart"/>
      <w:r w:rsidR="004B6000" w:rsidRPr="00DA2E6D">
        <w:rPr>
          <w:color w:val="000000"/>
          <w:spacing w:val="3"/>
          <w:sz w:val="26"/>
          <w:szCs w:val="26"/>
        </w:rPr>
        <w:t>з</w:t>
      </w:r>
      <w:r w:rsidR="006316B4" w:rsidRPr="00DA2E6D">
        <w:rPr>
          <w:color w:val="000000"/>
          <w:spacing w:val="3"/>
          <w:sz w:val="26"/>
          <w:szCs w:val="26"/>
        </w:rPr>
        <w:t>онінгу</w:t>
      </w:r>
      <w:proofErr w:type="spellEnd"/>
      <w:r w:rsidR="00A04245" w:rsidRPr="00DA2E6D">
        <w:rPr>
          <w:color w:val="000000"/>
          <w:spacing w:val="3"/>
          <w:sz w:val="26"/>
          <w:szCs w:val="26"/>
        </w:rPr>
        <w:t>)</w:t>
      </w:r>
      <w:r w:rsidR="00DD3D99" w:rsidRPr="00DA2E6D">
        <w:rPr>
          <w:color w:val="000000"/>
          <w:spacing w:val="3"/>
          <w:sz w:val="26"/>
          <w:szCs w:val="26"/>
        </w:rPr>
        <w:t xml:space="preserve"> міста </w:t>
      </w:r>
      <w:r w:rsidR="00EA0B05">
        <w:rPr>
          <w:color w:val="000000"/>
          <w:spacing w:val="3"/>
          <w:sz w:val="26"/>
          <w:szCs w:val="26"/>
        </w:rPr>
        <w:t>Лебедин</w:t>
      </w:r>
      <w:r w:rsidR="00CE3BB8" w:rsidRPr="00DA2E6D">
        <w:rPr>
          <w:color w:val="000000"/>
          <w:spacing w:val="3"/>
          <w:sz w:val="26"/>
          <w:szCs w:val="26"/>
        </w:rPr>
        <w:t>.</w:t>
      </w:r>
      <w:r w:rsidR="00DD3D99" w:rsidRPr="00DA2E6D">
        <w:rPr>
          <w:color w:val="000000"/>
          <w:spacing w:val="3"/>
          <w:sz w:val="26"/>
          <w:szCs w:val="26"/>
        </w:rPr>
        <w:t xml:space="preserve"> На основі </w:t>
      </w:r>
      <w:r w:rsidR="00A04245" w:rsidRPr="00DA2E6D">
        <w:rPr>
          <w:color w:val="000000"/>
          <w:spacing w:val="3"/>
          <w:sz w:val="26"/>
          <w:szCs w:val="26"/>
        </w:rPr>
        <w:t>схеми</w:t>
      </w:r>
      <w:r w:rsidR="00DD3D99" w:rsidRPr="00DA2E6D">
        <w:rPr>
          <w:color w:val="000000"/>
          <w:spacing w:val="3"/>
          <w:sz w:val="26"/>
          <w:szCs w:val="26"/>
        </w:rPr>
        <w:t xml:space="preserve"> зонування </w:t>
      </w:r>
      <w:r w:rsidR="00A04245" w:rsidRPr="00DA2E6D">
        <w:rPr>
          <w:color w:val="000000"/>
          <w:spacing w:val="3"/>
          <w:sz w:val="26"/>
          <w:szCs w:val="26"/>
        </w:rPr>
        <w:t xml:space="preserve">території </w:t>
      </w:r>
      <w:r w:rsidR="00DD3D99" w:rsidRPr="00DA2E6D">
        <w:rPr>
          <w:color w:val="000000"/>
          <w:spacing w:val="3"/>
          <w:sz w:val="26"/>
          <w:szCs w:val="26"/>
        </w:rPr>
        <w:t>встановлю</w:t>
      </w:r>
      <w:r w:rsidR="00A04245" w:rsidRPr="00DA2E6D">
        <w:rPr>
          <w:color w:val="000000"/>
          <w:spacing w:val="3"/>
          <w:sz w:val="26"/>
          <w:szCs w:val="26"/>
        </w:rPr>
        <w:t>є</w:t>
      </w:r>
      <w:r w:rsidR="00DD3D99" w:rsidRPr="00DA2E6D">
        <w:rPr>
          <w:color w:val="000000"/>
          <w:spacing w:val="3"/>
          <w:sz w:val="26"/>
          <w:szCs w:val="26"/>
        </w:rPr>
        <w:t xml:space="preserve">ться </w:t>
      </w:r>
      <w:r w:rsidR="00A04245" w:rsidRPr="00DA2E6D">
        <w:rPr>
          <w:color w:val="000000"/>
          <w:spacing w:val="3"/>
          <w:sz w:val="26"/>
          <w:szCs w:val="26"/>
        </w:rPr>
        <w:t>перелік</w:t>
      </w:r>
      <w:r w:rsidR="007629C7" w:rsidRPr="00DA2E6D">
        <w:rPr>
          <w:color w:val="000000"/>
          <w:spacing w:val="3"/>
          <w:sz w:val="26"/>
          <w:szCs w:val="26"/>
        </w:rPr>
        <w:t xml:space="preserve"> переважних</w:t>
      </w:r>
      <w:r w:rsidR="00A04245" w:rsidRPr="00DA2E6D">
        <w:rPr>
          <w:color w:val="000000"/>
          <w:spacing w:val="3"/>
          <w:sz w:val="26"/>
          <w:szCs w:val="26"/>
        </w:rPr>
        <w:t>,</w:t>
      </w:r>
      <w:r w:rsidR="00DD3D99" w:rsidRPr="00DA2E6D">
        <w:rPr>
          <w:color w:val="000000"/>
          <w:spacing w:val="3"/>
          <w:sz w:val="26"/>
          <w:szCs w:val="26"/>
        </w:rPr>
        <w:t xml:space="preserve"> допустимих видів забудови та іншого використання території зон. На основі </w:t>
      </w:r>
      <w:r w:rsidR="00A04245" w:rsidRPr="00DA2E6D">
        <w:rPr>
          <w:color w:val="000000"/>
          <w:spacing w:val="3"/>
          <w:sz w:val="26"/>
          <w:szCs w:val="26"/>
        </w:rPr>
        <w:t xml:space="preserve">схеми </w:t>
      </w:r>
      <w:r w:rsidR="00DD3D99" w:rsidRPr="00DA2E6D">
        <w:rPr>
          <w:color w:val="000000"/>
          <w:spacing w:val="3"/>
          <w:sz w:val="26"/>
          <w:szCs w:val="26"/>
        </w:rPr>
        <w:t>зонування</w:t>
      </w:r>
      <w:r w:rsidR="00A04245" w:rsidRPr="00DA2E6D">
        <w:rPr>
          <w:color w:val="000000"/>
          <w:spacing w:val="3"/>
          <w:sz w:val="26"/>
          <w:szCs w:val="26"/>
        </w:rPr>
        <w:t xml:space="preserve"> території</w:t>
      </w:r>
      <w:r w:rsidR="00DD3D99" w:rsidRPr="00DA2E6D">
        <w:rPr>
          <w:color w:val="000000"/>
          <w:spacing w:val="3"/>
          <w:sz w:val="26"/>
          <w:szCs w:val="26"/>
        </w:rPr>
        <w:t xml:space="preserve"> встановлюються також єдині умови та обмеження </w:t>
      </w:r>
      <w:r w:rsidR="004F434B" w:rsidRPr="00DA2E6D">
        <w:rPr>
          <w:color w:val="000000"/>
          <w:spacing w:val="3"/>
          <w:sz w:val="26"/>
          <w:szCs w:val="26"/>
        </w:rPr>
        <w:t>для кожної територіальної зони (</w:t>
      </w:r>
      <w:proofErr w:type="spellStart"/>
      <w:r w:rsidR="004F434B" w:rsidRPr="00DA2E6D">
        <w:rPr>
          <w:color w:val="000000"/>
          <w:spacing w:val="3"/>
          <w:sz w:val="26"/>
          <w:szCs w:val="26"/>
        </w:rPr>
        <w:t>підзони</w:t>
      </w:r>
      <w:proofErr w:type="spellEnd"/>
      <w:r w:rsidR="004F434B" w:rsidRPr="00DA2E6D">
        <w:rPr>
          <w:color w:val="000000"/>
          <w:spacing w:val="3"/>
          <w:sz w:val="26"/>
          <w:szCs w:val="26"/>
        </w:rPr>
        <w:t>)</w:t>
      </w:r>
      <w:r w:rsidR="00DD3D99" w:rsidRPr="00DA2E6D">
        <w:rPr>
          <w:color w:val="000000"/>
          <w:spacing w:val="3"/>
          <w:sz w:val="26"/>
          <w:szCs w:val="26"/>
        </w:rPr>
        <w:t>.</w:t>
      </w:r>
    </w:p>
    <w:p w:rsidR="00DD3D99" w:rsidRPr="00DA2E6D" w:rsidRDefault="005E5EB1" w:rsidP="00DA2E6D">
      <w:pPr>
        <w:keepLines/>
        <w:spacing w:before="120"/>
        <w:jc w:val="both"/>
        <w:rPr>
          <w:color w:val="000000"/>
          <w:spacing w:val="3"/>
          <w:sz w:val="26"/>
          <w:szCs w:val="26"/>
        </w:rPr>
      </w:pPr>
      <w:r w:rsidRPr="00DA2E6D">
        <w:rPr>
          <w:color w:val="000000"/>
          <w:spacing w:val="3"/>
          <w:sz w:val="26"/>
          <w:szCs w:val="26"/>
        </w:rPr>
        <w:tab/>
      </w:r>
      <w:r w:rsidR="00A04245" w:rsidRPr="00DA2E6D">
        <w:rPr>
          <w:color w:val="000000"/>
          <w:spacing w:val="3"/>
          <w:sz w:val="26"/>
          <w:szCs w:val="26"/>
        </w:rPr>
        <w:t>Схема</w:t>
      </w:r>
      <w:r w:rsidR="00DD3D99" w:rsidRPr="00DA2E6D">
        <w:rPr>
          <w:color w:val="000000"/>
          <w:spacing w:val="3"/>
          <w:sz w:val="26"/>
          <w:szCs w:val="26"/>
        </w:rPr>
        <w:t xml:space="preserve"> зонування території виконується на основі</w:t>
      </w:r>
      <w:r w:rsidR="00A04245" w:rsidRPr="00DA2E6D">
        <w:rPr>
          <w:color w:val="000000"/>
          <w:spacing w:val="3"/>
          <w:sz w:val="26"/>
          <w:szCs w:val="26"/>
        </w:rPr>
        <w:t xml:space="preserve"> </w:t>
      </w:r>
      <w:r w:rsidR="003A21A4" w:rsidRPr="00DA2E6D">
        <w:rPr>
          <w:color w:val="000000"/>
          <w:spacing w:val="3"/>
          <w:sz w:val="26"/>
          <w:szCs w:val="26"/>
        </w:rPr>
        <w:t>роботи</w:t>
      </w:r>
      <w:r w:rsidR="00F93B8E" w:rsidRPr="00DA2E6D">
        <w:rPr>
          <w:color w:val="000000"/>
          <w:spacing w:val="3"/>
          <w:sz w:val="26"/>
          <w:szCs w:val="26"/>
        </w:rPr>
        <w:t xml:space="preserve"> </w:t>
      </w:r>
      <w:r w:rsidR="001108B9" w:rsidRPr="00DA2E6D">
        <w:rPr>
          <w:color w:val="000000"/>
          <w:spacing w:val="3"/>
          <w:sz w:val="26"/>
          <w:szCs w:val="26"/>
        </w:rPr>
        <w:t>«</w:t>
      </w:r>
      <w:r w:rsidR="00CB7240">
        <w:rPr>
          <w:sz w:val="26"/>
          <w:szCs w:val="26"/>
        </w:rPr>
        <w:t>Внесення змін до генерального плану м. Лебедин Сумської області</w:t>
      </w:r>
      <w:r w:rsidR="000E40A4" w:rsidRPr="00DA2E6D">
        <w:rPr>
          <w:color w:val="000000"/>
          <w:spacing w:val="3"/>
          <w:sz w:val="26"/>
          <w:szCs w:val="26"/>
        </w:rPr>
        <w:t>»</w:t>
      </w:r>
      <w:r w:rsidR="007B5DEC" w:rsidRPr="00DA2E6D">
        <w:rPr>
          <w:color w:val="000000"/>
          <w:spacing w:val="3"/>
          <w:sz w:val="26"/>
          <w:szCs w:val="26"/>
        </w:rPr>
        <w:t>.</w:t>
      </w:r>
      <w:r w:rsidR="00DD3D99" w:rsidRPr="00DA2E6D">
        <w:rPr>
          <w:color w:val="000000"/>
          <w:spacing w:val="3"/>
          <w:sz w:val="26"/>
          <w:szCs w:val="26"/>
        </w:rPr>
        <w:t xml:space="preserve"> При виконанні </w:t>
      </w:r>
      <w:r w:rsidR="00A04245" w:rsidRPr="00DA2E6D">
        <w:rPr>
          <w:color w:val="000000"/>
          <w:spacing w:val="3"/>
          <w:sz w:val="26"/>
          <w:szCs w:val="26"/>
        </w:rPr>
        <w:t>схеми</w:t>
      </w:r>
      <w:r w:rsidR="00DD3D99" w:rsidRPr="00DA2E6D">
        <w:rPr>
          <w:color w:val="000000"/>
          <w:spacing w:val="3"/>
          <w:sz w:val="26"/>
          <w:szCs w:val="26"/>
        </w:rPr>
        <w:t xml:space="preserve"> зонування враховуються планувальні обмеження, які діють на території міста.</w:t>
      </w:r>
    </w:p>
    <w:p w:rsidR="00F93B8E" w:rsidRPr="004C455E" w:rsidRDefault="005E5EB1" w:rsidP="00DA2E6D">
      <w:pPr>
        <w:keepLines/>
        <w:spacing w:before="120"/>
        <w:jc w:val="both"/>
        <w:rPr>
          <w:color w:val="000000"/>
          <w:spacing w:val="3"/>
          <w:sz w:val="26"/>
          <w:szCs w:val="26"/>
        </w:rPr>
      </w:pPr>
      <w:r w:rsidRPr="00DA2E6D">
        <w:rPr>
          <w:color w:val="000000"/>
          <w:spacing w:val="3"/>
          <w:sz w:val="26"/>
          <w:szCs w:val="26"/>
        </w:rPr>
        <w:tab/>
      </w:r>
      <w:r w:rsidR="00F93B8E" w:rsidRPr="00DA2E6D">
        <w:rPr>
          <w:color w:val="000000"/>
          <w:spacing w:val="3"/>
          <w:sz w:val="26"/>
          <w:szCs w:val="26"/>
        </w:rPr>
        <w:t>Згідно «Настанови про склад та зміст плану зонування території (</w:t>
      </w:r>
      <w:proofErr w:type="spellStart"/>
      <w:r w:rsidR="00F93B8E" w:rsidRPr="00DA2E6D">
        <w:rPr>
          <w:color w:val="000000"/>
          <w:spacing w:val="3"/>
          <w:sz w:val="26"/>
          <w:szCs w:val="26"/>
        </w:rPr>
        <w:t>зонінг</w:t>
      </w:r>
      <w:proofErr w:type="spellEnd"/>
      <w:r w:rsidR="00F93B8E" w:rsidRPr="00DA2E6D">
        <w:rPr>
          <w:color w:val="000000"/>
          <w:spacing w:val="3"/>
          <w:sz w:val="26"/>
          <w:szCs w:val="26"/>
        </w:rPr>
        <w:t>)» ДСТУ - Н ББ.1-1-12:2011 «…межі зон на схемі зонування встановлюються відповідно до генерального плану міста з урахуванням меж кварталів, мікрорайонів, інших планувальних утворень міста, природних меж, елементів інженерно-транспортної інфраструктури..». У «</w:t>
      </w:r>
      <w:r w:rsidR="00494F60" w:rsidRPr="00DA2E6D">
        <w:rPr>
          <w:color w:val="000000"/>
          <w:spacing w:val="3"/>
          <w:sz w:val="26"/>
          <w:szCs w:val="26"/>
        </w:rPr>
        <w:t>П</w:t>
      </w:r>
      <w:r w:rsidR="00F93B8E" w:rsidRPr="00DA2E6D">
        <w:rPr>
          <w:color w:val="000000"/>
          <w:spacing w:val="3"/>
          <w:sz w:val="26"/>
          <w:szCs w:val="26"/>
        </w:rPr>
        <w:t>лан</w:t>
      </w:r>
      <w:r w:rsidR="00494F60" w:rsidRPr="00DA2E6D">
        <w:rPr>
          <w:color w:val="000000"/>
          <w:spacing w:val="3"/>
          <w:sz w:val="26"/>
          <w:szCs w:val="26"/>
        </w:rPr>
        <w:t>і</w:t>
      </w:r>
      <w:r w:rsidR="00F93B8E" w:rsidRPr="00DA2E6D">
        <w:rPr>
          <w:color w:val="000000"/>
          <w:spacing w:val="3"/>
          <w:sz w:val="26"/>
          <w:szCs w:val="26"/>
        </w:rPr>
        <w:t xml:space="preserve"> зонування території міста </w:t>
      </w:r>
      <w:r w:rsidR="00EA0B05">
        <w:rPr>
          <w:color w:val="000000"/>
          <w:spacing w:val="3"/>
          <w:sz w:val="26"/>
          <w:szCs w:val="26"/>
        </w:rPr>
        <w:t>Лебедин</w:t>
      </w:r>
      <w:r w:rsidR="00F93B8E" w:rsidRPr="00DA2E6D">
        <w:rPr>
          <w:color w:val="000000"/>
          <w:spacing w:val="3"/>
          <w:sz w:val="26"/>
          <w:szCs w:val="26"/>
        </w:rPr>
        <w:t>» визначення меж територіальних зон зроблено з урахуванням розроблено</w:t>
      </w:r>
      <w:r w:rsidR="00494F60" w:rsidRPr="00DA2E6D">
        <w:rPr>
          <w:color w:val="000000"/>
          <w:spacing w:val="3"/>
          <w:sz w:val="26"/>
          <w:szCs w:val="26"/>
        </w:rPr>
        <w:t>го проекту</w:t>
      </w:r>
      <w:r w:rsidR="00F93B8E" w:rsidRPr="00DA2E6D">
        <w:rPr>
          <w:color w:val="000000"/>
          <w:spacing w:val="3"/>
          <w:sz w:val="26"/>
          <w:szCs w:val="26"/>
        </w:rPr>
        <w:t xml:space="preserve"> </w:t>
      </w:r>
      <w:r w:rsidR="00494F60" w:rsidRPr="00DA2E6D">
        <w:rPr>
          <w:color w:val="000000"/>
          <w:spacing w:val="3"/>
          <w:sz w:val="26"/>
          <w:szCs w:val="26"/>
        </w:rPr>
        <w:t>«</w:t>
      </w:r>
      <w:r w:rsidR="00CB7240">
        <w:rPr>
          <w:sz w:val="26"/>
          <w:szCs w:val="26"/>
        </w:rPr>
        <w:t>Внесення змін до генерального плану м. Лебедин Сумської області</w:t>
      </w:r>
      <w:r w:rsidR="00494F60" w:rsidRPr="004C455E">
        <w:rPr>
          <w:color w:val="000000"/>
          <w:spacing w:val="3"/>
          <w:sz w:val="26"/>
          <w:szCs w:val="26"/>
        </w:rPr>
        <w:t>»</w:t>
      </w:r>
      <w:r w:rsidR="00F93B8E" w:rsidRPr="004C455E">
        <w:rPr>
          <w:color w:val="000000"/>
          <w:spacing w:val="3"/>
          <w:sz w:val="26"/>
          <w:szCs w:val="26"/>
        </w:rPr>
        <w:t>.</w:t>
      </w:r>
    </w:p>
    <w:p w:rsidR="00DD3D99" w:rsidRPr="00DA2E6D" w:rsidRDefault="00A04245" w:rsidP="009C1331">
      <w:pPr>
        <w:keepLines/>
        <w:spacing w:before="120"/>
        <w:ind w:firstLine="720"/>
        <w:jc w:val="both"/>
        <w:rPr>
          <w:color w:val="000000"/>
          <w:sz w:val="26"/>
          <w:szCs w:val="26"/>
        </w:rPr>
      </w:pPr>
      <w:r w:rsidRPr="00DA2E6D">
        <w:rPr>
          <w:color w:val="000000"/>
          <w:spacing w:val="3"/>
          <w:sz w:val="26"/>
          <w:szCs w:val="26"/>
        </w:rPr>
        <w:t>Схема</w:t>
      </w:r>
      <w:r w:rsidR="00DD3D99" w:rsidRPr="00DA2E6D">
        <w:rPr>
          <w:color w:val="000000"/>
          <w:spacing w:val="3"/>
          <w:sz w:val="26"/>
          <w:szCs w:val="26"/>
        </w:rPr>
        <w:t xml:space="preserve"> зонування території міста є базою для подальшого детального </w:t>
      </w:r>
      <w:r w:rsidR="001421FC">
        <w:rPr>
          <w:color w:val="000000"/>
          <w:spacing w:val="3"/>
          <w:sz w:val="26"/>
          <w:szCs w:val="26"/>
        </w:rPr>
        <w:t>опрацювання</w:t>
      </w:r>
      <w:r w:rsidR="00DD3D99" w:rsidRPr="00DA2E6D">
        <w:rPr>
          <w:color w:val="000000"/>
          <w:spacing w:val="3"/>
          <w:sz w:val="26"/>
          <w:szCs w:val="26"/>
        </w:rPr>
        <w:t xml:space="preserve"> параметрів</w:t>
      </w:r>
      <w:r w:rsidR="00B807B5" w:rsidRPr="00DA2E6D">
        <w:rPr>
          <w:color w:val="000000"/>
          <w:spacing w:val="3"/>
          <w:sz w:val="26"/>
          <w:szCs w:val="26"/>
        </w:rPr>
        <w:t xml:space="preserve"> </w:t>
      </w:r>
      <w:r w:rsidR="00DD3D99" w:rsidRPr="00DA2E6D">
        <w:rPr>
          <w:color w:val="000000"/>
          <w:spacing w:val="3"/>
          <w:sz w:val="26"/>
          <w:szCs w:val="26"/>
        </w:rPr>
        <w:t>забудови та іншого використання на території кожної окремої зони або окремої</w:t>
      </w:r>
      <w:r w:rsidR="00DD3D99" w:rsidRPr="00DA2E6D">
        <w:rPr>
          <w:color w:val="000000"/>
          <w:sz w:val="26"/>
          <w:szCs w:val="26"/>
        </w:rPr>
        <w:t xml:space="preserve"> ділянки в місті.</w:t>
      </w:r>
    </w:p>
    <w:p w:rsidR="005E5EB1" w:rsidRPr="00DA2E6D" w:rsidRDefault="005E5EB1" w:rsidP="00DA2E6D">
      <w:pPr>
        <w:keepLines/>
        <w:spacing w:before="120"/>
        <w:jc w:val="both"/>
        <w:rPr>
          <w:color w:val="000000"/>
          <w:sz w:val="26"/>
          <w:szCs w:val="26"/>
        </w:rPr>
      </w:pPr>
    </w:p>
    <w:p w:rsidR="00DD3D99" w:rsidRPr="00DA2E6D" w:rsidRDefault="002D1F49" w:rsidP="001421FC">
      <w:pPr>
        <w:pStyle w:val="3"/>
        <w:keepLines/>
        <w:jc w:val="center"/>
        <w:rPr>
          <w:rFonts w:ascii="Times New Roman" w:hAnsi="Times New Roman"/>
          <w:b/>
          <w:sz w:val="26"/>
          <w:szCs w:val="26"/>
        </w:rPr>
      </w:pPr>
      <w:bookmarkStart w:id="28" w:name="_Toc186606813"/>
      <w:bookmarkStart w:id="29" w:name="_Toc447030152"/>
      <w:r w:rsidRPr="00DA2E6D">
        <w:rPr>
          <w:rFonts w:ascii="Times New Roman" w:hAnsi="Times New Roman"/>
          <w:b/>
          <w:sz w:val="26"/>
          <w:szCs w:val="26"/>
        </w:rPr>
        <w:t>9</w:t>
      </w:r>
      <w:r w:rsidR="00DD3D99" w:rsidRPr="00DA2E6D">
        <w:rPr>
          <w:rFonts w:ascii="Times New Roman" w:hAnsi="Times New Roman"/>
          <w:b/>
          <w:sz w:val="26"/>
          <w:szCs w:val="26"/>
        </w:rPr>
        <w:t>. Схема планувальних обмежень</w:t>
      </w:r>
      <w:bookmarkEnd w:id="28"/>
      <w:bookmarkEnd w:id="29"/>
    </w:p>
    <w:p w:rsidR="00F93B8E" w:rsidRPr="00DA2E6D" w:rsidRDefault="00DD3D99" w:rsidP="00DA2E6D">
      <w:pPr>
        <w:keepLines/>
        <w:spacing w:before="120"/>
        <w:jc w:val="both"/>
        <w:rPr>
          <w:color w:val="000000"/>
          <w:spacing w:val="1"/>
          <w:sz w:val="26"/>
          <w:szCs w:val="26"/>
        </w:rPr>
      </w:pPr>
      <w:r w:rsidRPr="00DA2E6D">
        <w:rPr>
          <w:color w:val="000000"/>
          <w:spacing w:val="3"/>
          <w:sz w:val="26"/>
          <w:szCs w:val="26"/>
        </w:rPr>
        <w:tab/>
      </w:r>
      <w:r w:rsidR="007B5DEC" w:rsidRPr="005850CB">
        <w:rPr>
          <w:spacing w:val="3"/>
          <w:sz w:val="26"/>
          <w:szCs w:val="26"/>
        </w:rPr>
        <w:t xml:space="preserve">Схема </w:t>
      </w:r>
      <w:r w:rsidR="00347489" w:rsidRPr="005850CB">
        <w:rPr>
          <w:spacing w:val="3"/>
          <w:sz w:val="26"/>
          <w:szCs w:val="26"/>
        </w:rPr>
        <w:t xml:space="preserve">планувальних обмежень </w:t>
      </w:r>
      <w:r w:rsidR="007B5DEC" w:rsidRPr="005850CB">
        <w:rPr>
          <w:sz w:val="26"/>
          <w:szCs w:val="26"/>
        </w:rPr>
        <w:t>розроблена</w:t>
      </w:r>
      <w:r w:rsidR="007B5DEC" w:rsidRPr="005850CB">
        <w:rPr>
          <w:spacing w:val="3"/>
          <w:sz w:val="26"/>
          <w:szCs w:val="26"/>
        </w:rPr>
        <w:t xml:space="preserve"> </w:t>
      </w:r>
      <w:r w:rsidR="00D804DA" w:rsidRPr="005850CB">
        <w:rPr>
          <w:spacing w:val="3"/>
          <w:sz w:val="26"/>
          <w:szCs w:val="26"/>
        </w:rPr>
        <w:t xml:space="preserve">в складі </w:t>
      </w:r>
      <w:r w:rsidR="009C1331" w:rsidRPr="005850CB">
        <w:rPr>
          <w:spacing w:val="3"/>
          <w:sz w:val="26"/>
          <w:szCs w:val="26"/>
        </w:rPr>
        <w:t xml:space="preserve">містобудівної документації </w:t>
      </w:r>
      <w:r w:rsidR="00D804DA" w:rsidRPr="005850CB">
        <w:rPr>
          <w:spacing w:val="3"/>
          <w:sz w:val="26"/>
          <w:szCs w:val="26"/>
        </w:rPr>
        <w:t>«</w:t>
      </w:r>
      <w:r w:rsidR="00CB7240">
        <w:rPr>
          <w:sz w:val="26"/>
          <w:szCs w:val="26"/>
        </w:rPr>
        <w:t>Внесення змін до генерального плану м. Лебедин Сумської області</w:t>
      </w:r>
      <w:r w:rsidR="00D804DA" w:rsidRPr="005850CB">
        <w:rPr>
          <w:spacing w:val="3"/>
          <w:sz w:val="26"/>
          <w:szCs w:val="26"/>
        </w:rPr>
        <w:t xml:space="preserve">» </w:t>
      </w:r>
      <w:r w:rsidR="00D804DA" w:rsidRPr="005850CB">
        <w:rPr>
          <w:color w:val="000000"/>
          <w:spacing w:val="3"/>
          <w:sz w:val="26"/>
          <w:szCs w:val="26"/>
        </w:rPr>
        <w:t>та використовувалась як підґрунтя для розробки схеми зонування території міста.</w:t>
      </w:r>
      <w:r w:rsidR="007B5DEC" w:rsidRPr="00DA2E6D">
        <w:rPr>
          <w:color w:val="000000"/>
          <w:spacing w:val="3"/>
          <w:sz w:val="26"/>
          <w:szCs w:val="26"/>
        </w:rPr>
        <w:t xml:space="preserve"> До </w:t>
      </w:r>
      <w:r w:rsidR="007B5DEC" w:rsidRPr="00DA2E6D">
        <w:rPr>
          <w:color w:val="000000"/>
          <w:spacing w:val="2"/>
          <w:sz w:val="26"/>
          <w:szCs w:val="26"/>
        </w:rPr>
        <w:t xml:space="preserve">неї </w:t>
      </w:r>
      <w:r w:rsidR="00E069C0">
        <w:rPr>
          <w:color w:val="000000"/>
          <w:spacing w:val="2"/>
          <w:sz w:val="26"/>
          <w:szCs w:val="26"/>
        </w:rPr>
        <w:t>у</w:t>
      </w:r>
      <w:r w:rsidR="007B5DEC" w:rsidRPr="00DA2E6D">
        <w:rPr>
          <w:color w:val="000000"/>
          <w:spacing w:val="2"/>
          <w:sz w:val="26"/>
          <w:szCs w:val="26"/>
        </w:rPr>
        <w:t>війшли планувальні обмеження, обумовлені розміщенням промислових, комунально-</w:t>
      </w:r>
      <w:r w:rsidR="007B5DEC" w:rsidRPr="00DA2E6D">
        <w:rPr>
          <w:color w:val="000000"/>
          <w:sz w:val="26"/>
          <w:szCs w:val="26"/>
        </w:rPr>
        <w:t>с</w:t>
      </w:r>
      <w:r w:rsidR="00C90F59" w:rsidRPr="00DA2E6D">
        <w:rPr>
          <w:color w:val="000000"/>
          <w:sz w:val="26"/>
          <w:szCs w:val="26"/>
        </w:rPr>
        <w:t>кладських та інших підприємств</w:t>
      </w:r>
      <w:r w:rsidR="007B5DEC" w:rsidRPr="00DA2E6D">
        <w:rPr>
          <w:color w:val="000000"/>
          <w:sz w:val="26"/>
          <w:szCs w:val="26"/>
        </w:rPr>
        <w:t xml:space="preserve">. Враховані санітарно-захисні зони </w:t>
      </w:r>
      <w:r w:rsidR="00437813" w:rsidRPr="00437813">
        <w:rPr>
          <w:color w:val="000000"/>
          <w:sz w:val="26"/>
          <w:szCs w:val="26"/>
          <w:lang w:val="en-US"/>
        </w:rPr>
        <w:t>I</w:t>
      </w:r>
      <w:r w:rsidR="00FC62A0">
        <w:rPr>
          <w:color w:val="000000"/>
          <w:sz w:val="26"/>
          <w:szCs w:val="26"/>
          <w:lang w:val="en-US"/>
        </w:rPr>
        <w:t>II</w:t>
      </w:r>
      <w:r w:rsidR="007B5DEC" w:rsidRPr="00437813">
        <w:rPr>
          <w:color w:val="000000"/>
          <w:sz w:val="26"/>
          <w:szCs w:val="26"/>
        </w:rPr>
        <w:t>-V класу</w:t>
      </w:r>
      <w:r w:rsidR="007B5DEC" w:rsidRPr="00DA2E6D">
        <w:rPr>
          <w:color w:val="000000"/>
          <w:sz w:val="26"/>
          <w:szCs w:val="26"/>
        </w:rPr>
        <w:t xml:space="preserve"> шкідливості від промислових та комунально-складських об’єктів, шумова зона </w:t>
      </w:r>
      <w:r w:rsidR="00347489" w:rsidRPr="00DA2E6D">
        <w:rPr>
          <w:color w:val="000000"/>
          <w:sz w:val="26"/>
          <w:szCs w:val="26"/>
        </w:rPr>
        <w:t>залізниці</w:t>
      </w:r>
      <w:r w:rsidR="007B5DEC" w:rsidRPr="00DA2E6D">
        <w:rPr>
          <w:color w:val="000000"/>
          <w:sz w:val="26"/>
          <w:szCs w:val="26"/>
        </w:rPr>
        <w:t xml:space="preserve"> та інших джерел шумового та електромагнітного забруднення. </w:t>
      </w:r>
      <w:r w:rsidR="007B5DEC" w:rsidRPr="00DA2E6D">
        <w:rPr>
          <w:color w:val="000000"/>
          <w:spacing w:val="1"/>
          <w:sz w:val="26"/>
          <w:szCs w:val="26"/>
        </w:rPr>
        <w:t>Крім того, виділяються території прибережно-захисн</w:t>
      </w:r>
      <w:r w:rsidR="004E1556" w:rsidRPr="00DA2E6D">
        <w:rPr>
          <w:color w:val="000000"/>
          <w:spacing w:val="1"/>
          <w:sz w:val="26"/>
          <w:szCs w:val="26"/>
        </w:rPr>
        <w:t>ої</w:t>
      </w:r>
      <w:r w:rsidR="007B5DEC" w:rsidRPr="00DA2E6D">
        <w:rPr>
          <w:color w:val="000000"/>
          <w:spacing w:val="1"/>
          <w:sz w:val="26"/>
          <w:szCs w:val="26"/>
        </w:rPr>
        <w:t xml:space="preserve"> смуг</w:t>
      </w:r>
      <w:r w:rsidR="004E1556" w:rsidRPr="00DA2E6D">
        <w:rPr>
          <w:color w:val="000000"/>
          <w:spacing w:val="1"/>
          <w:sz w:val="26"/>
          <w:szCs w:val="26"/>
        </w:rPr>
        <w:t>и</w:t>
      </w:r>
      <w:r w:rsidR="007B5DEC" w:rsidRPr="00DA2E6D">
        <w:rPr>
          <w:color w:val="000000"/>
          <w:spacing w:val="1"/>
          <w:sz w:val="26"/>
          <w:szCs w:val="26"/>
        </w:rPr>
        <w:t>.</w:t>
      </w:r>
      <w:r w:rsidR="00F93B8E" w:rsidRPr="00DA2E6D">
        <w:rPr>
          <w:color w:val="000000"/>
          <w:spacing w:val="1"/>
          <w:sz w:val="26"/>
          <w:szCs w:val="26"/>
        </w:rPr>
        <w:t xml:space="preserve"> Існуючі санітарно-захисні зони від підприємств діють до затверджених розмірів проектних санітарно-захисних зон.</w:t>
      </w:r>
    </w:p>
    <w:p w:rsidR="00F93B8E" w:rsidRPr="00DA2E6D" w:rsidRDefault="00F93B8E" w:rsidP="00DA2E6D">
      <w:pPr>
        <w:keepLines/>
        <w:spacing w:before="120"/>
        <w:jc w:val="both"/>
        <w:rPr>
          <w:color w:val="000000"/>
          <w:spacing w:val="1"/>
          <w:sz w:val="26"/>
          <w:szCs w:val="26"/>
        </w:rPr>
      </w:pPr>
      <w:r w:rsidRPr="00DA2E6D">
        <w:rPr>
          <w:color w:val="000000"/>
          <w:spacing w:val="1"/>
          <w:sz w:val="26"/>
          <w:szCs w:val="26"/>
        </w:rPr>
        <w:tab/>
      </w:r>
    </w:p>
    <w:p w:rsidR="00DD3D99" w:rsidRPr="00DA2E6D" w:rsidRDefault="00EE15E5" w:rsidP="001421FC">
      <w:pPr>
        <w:pStyle w:val="2"/>
        <w:keepLines/>
        <w:pageBreakBefore/>
        <w:jc w:val="center"/>
        <w:rPr>
          <w:rFonts w:ascii="Times New Roman" w:hAnsi="Times New Roman"/>
          <w:b/>
          <w:sz w:val="26"/>
          <w:szCs w:val="26"/>
          <w:lang w:val="uk-UA"/>
        </w:rPr>
      </w:pPr>
      <w:bookmarkStart w:id="30" w:name="_Toc252444363"/>
      <w:bookmarkStart w:id="31" w:name="_Toc447030153"/>
      <w:r w:rsidRPr="00DA2E6D">
        <w:rPr>
          <w:rFonts w:ascii="Times New Roman" w:hAnsi="Times New Roman"/>
          <w:b/>
          <w:sz w:val="26"/>
          <w:szCs w:val="26"/>
          <w:lang w:val="uk-UA"/>
        </w:rPr>
        <w:lastRenderedPageBreak/>
        <w:t>ГЛАВА</w:t>
      </w:r>
      <w:r w:rsidR="00DD3D99" w:rsidRPr="00DA2E6D">
        <w:rPr>
          <w:rFonts w:ascii="Times New Roman" w:hAnsi="Times New Roman"/>
          <w:b/>
          <w:sz w:val="26"/>
          <w:szCs w:val="26"/>
          <w:lang w:val="uk-UA"/>
        </w:rPr>
        <w:t xml:space="preserve"> 2. ХАРАКТЕРИСТИКА </w:t>
      </w:r>
      <w:r w:rsidR="00F37890" w:rsidRPr="00DA2E6D">
        <w:rPr>
          <w:rFonts w:ascii="Times New Roman" w:hAnsi="Times New Roman"/>
          <w:b/>
          <w:sz w:val="26"/>
          <w:szCs w:val="26"/>
          <w:lang w:val="uk-UA"/>
        </w:rPr>
        <w:t>ТЕРИТОРІАЛЬНИХ</w:t>
      </w:r>
      <w:r w:rsidR="00DD3D99" w:rsidRPr="00DA2E6D">
        <w:rPr>
          <w:rFonts w:ascii="Times New Roman" w:hAnsi="Times New Roman"/>
          <w:b/>
          <w:sz w:val="26"/>
          <w:szCs w:val="26"/>
          <w:lang w:val="uk-UA"/>
        </w:rPr>
        <w:t xml:space="preserve"> ЗОН МІСТА</w:t>
      </w:r>
      <w:bookmarkEnd w:id="30"/>
      <w:bookmarkEnd w:id="31"/>
    </w:p>
    <w:p w:rsidR="00DD3D99" w:rsidRPr="00DA2E6D" w:rsidRDefault="00314C0C" w:rsidP="001421FC">
      <w:pPr>
        <w:pStyle w:val="3"/>
        <w:keepLines/>
        <w:jc w:val="center"/>
        <w:rPr>
          <w:rFonts w:ascii="Times New Roman" w:hAnsi="Times New Roman"/>
          <w:b/>
          <w:sz w:val="26"/>
          <w:szCs w:val="26"/>
        </w:rPr>
      </w:pPr>
      <w:bookmarkStart w:id="32" w:name="_Toc252444364"/>
      <w:bookmarkStart w:id="33" w:name="_Toc447030154"/>
      <w:r w:rsidRPr="00DA2E6D">
        <w:rPr>
          <w:rFonts w:ascii="Times New Roman" w:hAnsi="Times New Roman"/>
          <w:b/>
          <w:sz w:val="26"/>
          <w:szCs w:val="26"/>
        </w:rPr>
        <w:t>1</w:t>
      </w:r>
      <w:r w:rsidR="004D5A9C" w:rsidRPr="00DA2E6D">
        <w:rPr>
          <w:rFonts w:ascii="Times New Roman" w:hAnsi="Times New Roman"/>
          <w:b/>
          <w:sz w:val="26"/>
          <w:szCs w:val="26"/>
        </w:rPr>
        <w:t>0</w:t>
      </w:r>
      <w:r w:rsidR="00DD3D99" w:rsidRPr="00DA2E6D">
        <w:rPr>
          <w:rFonts w:ascii="Times New Roman" w:hAnsi="Times New Roman"/>
          <w:b/>
          <w:sz w:val="26"/>
          <w:szCs w:val="26"/>
        </w:rPr>
        <w:t>. Функціональна класифікація територій, типи територіальних зон</w:t>
      </w:r>
      <w:bookmarkEnd w:id="32"/>
      <w:bookmarkEnd w:id="33"/>
    </w:p>
    <w:p w:rsidR="00DD3D99" w:rsidRPr="00DA2E6D" w:rsidRDefault="00DD3D99" w:rsidP="00DA2E6D">
      <w:pPr>
        <w:keepLines/>
        <w:shd w:val="clear" w:color="auto" w:fill="FFFFFF"/>
        <w:spacing w:before="120"/>
        <w:jc w:val="both"/>
        <w:rPr>
          <w:sz w:val="26"/>
          <w:szCs w:val="26"/>
        </w:rPr>
      </w:pPr>
      <w:r w:rsidRPr="00DA2E6D">
        <w:rPr>
          <w:sz w:val="26"/>
          <w:szCs w:val="26"/>
        </w:rPr>
        <w:tab/>
      </w:r>
      <w:r w:rsidR="00765FC4" w:rsidRPr="00DA2E6D">
        <w:rPr>
          <w:sz w:val="26"/>
          <w:szCs w:val="26"/>
        </w:rPr>
        <w:t>Згідно</w:t>
      </w:r>
      <w:r w:rsidRPr="00DA2E6D">
        <w:rPr>
          <w:sz w:val="26"/>
          <w:szCs w:val="26"/>
        </w:rPr>
        <w:t xml:space="preserve"> з </w:t>
      </w:r>
      <w:r w:rsidR="0011164F" w:rsidRPr="00DA2E6D">
        <w:rPr>
          <w:sz w:val="26"/>
          <w:szCs w:val="26"/>
        </w:rPr>
        <w:t>ДСТУ-Н Б Б.1-1-12:2011 «Настанова</w:t>
      </w:r>
      <w:r w:rsidR="00765FC4" w:rsidRPr="00DA2E6D">
        <w:rPr>
          <w:sz w:val="26"/>
          <w:szCs w:val="26"/>
        </w:rPr>
        <w:t xml:space="preserve"> </w:t>
      </w:r>
      <w:r w:rsidR="0011164F" w:rsidRPr="00DA2E6D">
        <w:rPr>
          <w:sz w:val="26"/>
          <w:szCs w:val="26"/>
        </w:rPr>
        <w:t>про склад т</w:t>
      </w:r>
      <w:r w:rsidR="00765FC4" w:rsidRPr="00DA2E6D">
        <w:rPr>
          <w:sz w:val="26"/>
          <w:szCs w:val="26"/>
        </w:rPr>
        <w:t>а зміст плану зонування території (</w:t>
      </w:r>
      <w:proofErr w:type="spellStart"/>
      <w:r w:rsidR="00765FC4" w:rsidRPr="00DA2E6D">
        <w:rPr>
          <w:sz w:val="26"/>
          <w:szCs w:val="26"/>
        </w:rPr>
        <w:t>зонінг</w:t>
      </w:r>
      <w:proofErr w:type="spellEnd"/>
      <w:r w:rsidR="00765FC4" w:rsidRPr="00DA2E6D">
        <w:rPr>
          <w:sz w:val="26"/>
          <w:szCs w:val="26"/>
        </w:rPr>
        <w:t>)</w:t>
      </w:r>
      <w:r w:rsidR="0011164F" w:rsidRPr="00DA2E6D">
        <w:rPr>
          <w:sz w:val="26"/>
          <w:szCs w:val="26"/>
        </w:rPr>
        <w:t xml:space="preserve">, пропонується наступні </w:t>
      </w:r>
      <w:r w:rsidR="00D54B90" w:rsidRPr="00DA2E6D">
        <w:rPr>
          <w:sz w:val="26"/>
          <w:szCs w:val="26"/>
        </w:rPr>
        <w:t xml:space="preserve">основні </w:t>
      </w:r>
      <w:r w:rsidR="0011164F" w:rsidRPr="00DA2E6D">
        <w:rPr>
          <w:sz w:val="26"/>
          <w:szCs w:val="26"/>
        </w:rPr>
        <w:t>територіальні зони</w:t>
      </w:r>
      <w:r w:rsidR="001A117F" w:rsidRPr="00DA2E6D">
        <w:rPr>
          <w:sz w:val="26"/>
          <w:szCs w:val="26"/>
        </w:rPr>
        <w:t>»</w:t>
      </w:r>
      <w:r w:rsidRPr="00DA2E6D">
        <w:rPr>
          <w:sz w:val="26"/>
          <w:szCs w:val="26"/>
        </w:rPr>
        <w:t>.</w:t>
      </w:r>
    </w:p>
    <w:p w:rsidR="005D6CD5" w:rsidRPr="00DA2E6D" w:rsidRDefault="00D54B90" w:rsidP="00DA2E6D">
      <w:pPr>
        <w:keepLines/>
        <w:numPr>
          <w:ilvl w:val="0"/>
          <w:numId w:val="13"/>
        </w:numPr>
        <w:shd w:val="clear" w:color="auto" w:fill="FFFFFF"/>
        <w:spacing w:before="120"/>
        <w:jc w:val="both"/>
        <w:rPr>
          <w:sz w:val="26"/>
          <w:szCs w:val="26"/>
        </w:rPr>
      </w:pPr>
      <w:r w:rsidRPr="00DA2E6D">
        <w:rPr>
          <w:sz w:val="26"/>
          <w:szCs w:val="26"/>
        </w:rPr>
        <w:t>н</w:t>
      </w:r>
      <w:r w:rsidR="00F226D8" w:rsidRPr="00DA2E6D">
        <w:rPr>
          <w:sz w:val="26"/>
          <w:szCs w:val="26"/>
        </w:rPr>
        <w:t xml:space="preserve">евиробничі </w:t>
      </w:r>
      <w:r w:rsidR="005D6CD5" w:rsidRPr="00DA2E6D">
        <w:rPr>
          <w:b/>
          <w:sz w:val="26"/>
          <w:szCs w:val="26"/>
        </w:rPr>
        <w:t>Г</w:t>
      </w:r>
      <w:r w:rsidR="00F226D8" w:rsidRPr="00DA2E6D">
        <w:rPr>
          <w:b/>
          <w:sz w:val="26"/>
          <w:szCs w:val="26"/>
        </w:rPr>
        <w:t xml:space="preserve"> </w:t>
      </w:r>
      <w:r w:rsidR="00F226D8" w:rsidRPr="00DA2E6D">
        <w:rPr>
          <w:sz w:val="26"/>
          <w:szCs w:val="26"/>
        </w:rPr>
        <w:t>(громадські)</w:t>
      </w:r>
      <w:r w:rsidR="005D6CD5" w:rsidRPr="00DA2E6D">
        <w:rPr>
          <w:sz w:val="26"/>
          <w:szCs w:val="26"/>
        </w:rPr>
        <w:t>;</w:t>
      </w:r>
    </w:p>
    <w:p w:rsidR="00377223" w:rsidRPr="00DA2E6D" w:rsidRDefault="005D6CD5" w:rsidP="00DA2E6D">
      <w:pPr>
        <w:keepLines/>
        <w:numPr>
          <w:ilvl w:val="0"/>
          <w:numId w:val="13"/>
        </w:numPr>
        <w:shd w:val="clear" w:color="auto" w:fill="FFFFFF"/>
        <w:spacing w:before="120"/>
        <w:jc w:val="both"/>
        <w:rPr>
          <w:sz w:val="26"/>
          <w:szCs w:val="26"/>
        </w:rPr>
      </w:pPr>
      <w:r w:rsidRPr="00DA2E6D">
        <w:rPr>
          <w:sz w:val="26"/>
          <w:szCs w:val="26"/>
        </w:rPr>
        <w:t xml:space="preserve">житлові </w:t>
      </w:r>
      <w:r w:rsidRPr="00DA2E6D">
        <w:rPr>
          <w:b/>
          <w:sz w:val="26"/>
          <w:szCs w:val="26"/>
        </w:rPr>
        <w:t>Ж</w:t>
      </w:r>
      <w:r w:rsidRPr="00DA2E6D">
        <w:rPr>
          <w:sz w:val="26"/>
          <w:szCs w:val="26"/>
        </w:rPr>
        <w:t>;</w:t>
      </w:r>
    </w:p>
    <w:p w:rsidR="005D6CD5" w:rsidRPr="00DA2E6D" w:rsidRDefault="00C6573A" w:rsidP="00DA2E6D">
      <w:pPr>
        <w:keepLines/>
        <w:numPr>
          <w:ilvl w:val="0"/>
          <w:numId w:val="13"/>
        </w:numPr>
        <w:shd w:val="clear" w:color="auto" w:fill="FFFFFF"/>
        <w:spacing w:before="120"/>
        <w:jc w:val="both"/>
        <w:rPr>
          <w:sz w:val="26"/>
          <w:szCs w:val="26"/>
        </w:rPr>
      </w:pPr>
      <w:r w:rsidRPr="00DA2E6D">
        <w:rPr>
          <w:sz w:val="26"/>
          <w:szCs w:val="26"/>
        </w:rPr>
        <w:t>ландшафтно-</w:t>
      </w:r>
      <w:r w:rsidR="005D6CD5" w:rsidRPr="00DA2E6D">
        <w:rPr>
          <w:sz w:val="26"/>
          <w:szCs w:val="26"/>
        </w:rPr>
        <w:t>рекреаційні</w:t>
      </w:r>
      <w:r w:rsidR="00B807B5" w:rsidRPr="00DA2E6D">
        <w:rPr>
          <w:sz w:val="26"/>
          <w:szCs w:val="26"/>
        </w:rPr>
        <w:t xml:space="preserve"> </w:t>
      </w:r>
      <w:r w:rsidR="005D6CD5" w:rsidRPr="00DA2E6D">
        <w:rPr>
          <w:b/>
          <w:sz w:val="26"/>
          <w:szCs w:val="26"/>
        </w:rPr>
        <w:t>Р</w:t>
      </w:r>
      <w:r w:rsidR="005D6CD5" w:rsidRPr="00DA2E6D">
        <w:rPr>
          <w:sz w:val="26"/>
          <w:szCs w:val="26"/>
        </w:rPr>
        <w:t>;</w:t>
      </w:r>
    </w:p>
    <w:p w:rsidR="005D6CD5" w:rsidRPr="00DA2E6D" w:rsidRDefault="005D6CD5" w:rsidP="00DA2E6D">
      <w:pPr>
        <w:keepLines/>
        <w:numPr>
          <w:ilvl w:val="0"/>
          <w:numId w:val="13"/>
        </w:numPr>
        <w:shd w:val="clear" w:color="auto" w:fill="FFFFFF"/>
        <w:spacing w:before="120"/>
        <w:jc w:val="both"/>
        <w:rPr>
          <w:sz w:val="26"/>
          <w:szCs w:val="26"/>
        </w:rPr>
      </w:pPr>
      <w:r w:rsidRPr="00DA2E6D">
        <w:rPr>
          <w:sz w:val="26"/>
          <w:szCs w:val="26"/>
        </w:rPr>
        <w:t>курортні</w:t>
      </w:r>
      <w:r w:rsidR="00B807B5" w:rsidRPr="00DA2E6D">
        <w:rPr>
          <w:sz w:val="26"/>
          <w:szCs w:val="26"/>
        </w:rPr>
        <w:t xml:space="preserve"> </w:t>
      </w:r>
      <w:r w:rsidRPr="00DA2E6D">
        <w:rPr>
          <w:b/>
          <w:sz w:val="26"/>
          <w:szCs w:val="26"/>
        </w:rPr>
        <w:t>К</w:t>
      </w:r>
      <w:r w:rsidRPr="00DA2E6D">
        <w:rPr>
          <w:sz w:val="26"/>
          <w:szCs w:val="26"/>
        </w:rPr>
        <w:t>;</w:t>
      </w:r>
    </w:p>
    <w:p w:rsidR="005D6CD5" w:rsidRPr="00DA2E6D" w:rsidRDefault="005D6CD5" w:rsidP="00DA2E6D">
      <w:pPr>
        <w:keepLines/>
        <w:numPr>
          <w:ilvl w:val="0"/>
          <w:numId w:val="13"/>
        </w:numPr>
        <w:shd w:val="clear" w:color="auto" w:fill="FFFFFF"/>
        <w:spacing w:before="120"/>
        <w:jc w:val="both"/>
        <w:rPr>
          <w:sz w:val="26"/>
          <w:szCs w:val="26"/>
        </w:rPr>
      </w:pPr>
      <w:r w:rsidRPr="00DA2E6D">
        <w:rPr>
          <w:sz w:val="26"/>
          <w:szCs w:val="26"/>
        </w:rPr>
        <w:t xml:space="preserve">зони транспортної інфраструктури </w:t>
      </w:r>
      <w:r w:rsidRPr="00DA2E6D">
        <w:rPr>
          <w:b/>
          <w:sz w:val="26"/>
          <w:szCs w:val="26"/>
        </w:rPr>
        <w:t>ТР</w:t>
      </w:r>
      <w:r w:rsidRPr="00DA2E6D">
        <w:rPr>
          <w:sz w:val="26"/>
          <w:szCs w:val="26"/>
        </w:rPr>
        <w:t>;</w:t>
      </w:r>
    </w:p>
    <w:p w:rsidR="002A1280" w:rsidRPr="00DA2E6D" w:rsidRDefault="005D6CD5" w:rsidP="00DA2E6D">
      <w:pPr>
        <w:keepLines/>
        <w:numPr>
          <w:ilvl w:val="0"/>
          <w:numId w:val="13"/>
        </w:numPr>
        <w:shd w:val="clear" w:color="auto" w:fill="FFFFFF"/>
        <w:spacing w:before="120"/>
        <w:jc w:val="both"/>
        <w:rPr>
          <w:sz w:val="26"/>
          <w:szCs w:val="26"/>
        </w:rPr>
      </w:pPr>
      <w:r w:rsidRPr="00DA2E6D">
        <w:rPr>
          <w:sz w:val="26"/>
          <w:szCs w:val="26"/>
        </w:rPr>
        <w:t>зони інженерної інфраструктури</w:t>
      </w:r>
      <w:r w:rsidR="00B807B5" w:rsidRPr="00DA2E6D">
        <w:rPr>
          <w:sz w:val="26"/>
          <w:szCs w:val="26"/>
        </w:rPr>
        <w:t xml:space="preserve"> </w:t>
      </w:r>
      <w:r w:rsidRPr="00DA2E6D">
        <w:rPr>
          <w:b/>
          <w:sz w:val="26"/>
          <w:szCs w:val="26"/>
        </w:rPr>
        <w:t>ІН</w:t>
      </w:r>
      <w:r w:rsidRPr="00DA2E6D">
        <w:rPr>
          <w:sz w:val="26"/>
          <w:szCs w:val="26"/>
        </w:rPr>
        <w:t>;</w:t>
      </w:r>
    </w:p>
    <w:p w:rsidR="005D6CD5" w:rsidRPr="00DA2E6D" w:rsidRDefault="009F17AD" w:rsidP="00DA2E6D">
      <w:pPr>
        <w:keepLines/>
        <w:numPr>
          <w:ilvl w:val="0"/>
          <w:numId w:val="13"/>
        </w:numPr>
        <w:shd w:val="clear" w:color="auto" w:fill="FFFFFF"/>
        <w:spacing w:before="120"/>
        <w:jc w:val="both"/>
        <w:rPr>
          <w:sz w:val="26"/>
          <w:szCs w:val="26"/>
        </w:rPr>
      </w:pPr>
      <w:r w:rsidRPr="00DA2E6D">
        <w:rPr>
          <w:sz w:val="26"/>
          <w:szCs w:val="26"/>
        </w:rPr>
        <w:t>комунально-</w:t>
      </w:r>
      <w:r w:rsidR="002A1280" w:rsidRPr="00DA2E6D">
        <w:rPr>
          <w:sz w:val="26"/>
          <w:szCs w:val="26"/>
        </w:rPr>
        <w:t>складські</w:t>
      </w:r>
      <w:r w:rsidR="00B807B5" w:rsidRPr="00DA2E6D">
        <w:rPr>
          <w:sz w:val="26"/>
          <w:szCs w:val="26"/>
        </w:rPr>
        <w:t xml:space="preserve"> </w:t>
      </w:r>
      <w:r w:rsidR="002A1280" w:rsidRPr="00DA2E6D">
        <w:rPr>
          <w:b/>
          <w:sz w:val="26"/>
          <w:szCs w:val="26"/>
        </w:rPr>
        <w:t>КС</w:t>
      </w:r>
      <w:r w:rsidR="002A1280" w:rsidRPr="00DA2E6D">
        <w:rPr>
          <w:sz w:val="26"/>
          <w:szCs w:val="26"/>
        </w:rPr>
        <w:t>;</w:t>
      </w:r>
    </w:p>
    <w:p w:rsidR="002A1280" w:rsidRPr="00DA2E6D" w:rsidRDefault="002A1280" w:rsidP="00DA2E6D">
      <w:pPr>
        <w:keepLines/>
        <w:numPr>
          <w:ilvl w:val="0"/>
          <w:numId w:val="13"/>
        </w:numPr>
        <w:shd w:val="clear" w:color="auto" w:fill="FFFFFF"/>
        <w:spacing w:before="120"/>
        <w:jc w:val="both"/>
        <w:rPr>
          <w:sz w:val="26"/>
          <w:szCs w:val="26"/>
        </w:rPr>
      </w:pPr>
      <w:r w:rsidRPr="00DA2E6D">
        <w:rPr>
          <w:sz w:val="26"/>
          <w:szCs w:val="26"/>
        </w:rPr>
        <w:t>виробничі</w:t>
      </w:r>
      <w:r w:rsidR="00B807B5" w:rsidRPr="00DA2E6D">
        <w:rPr>
          <w:sz w:val="26"/>
          <w:szCs w:val="26"/>
        </w:rPr>
        <w:t xml:space="preserve"> </w:t>
      </w:r>
      <w:r w:rsidRPr="00DA2E6D">
        <w:rPr>
          <w:b/>
          <w:sz w:val="26"/>
          <w:szCs w:val="26"/>
        </w:rPr>
        <w:t>В</w:t>
      </w:r>
      <w:r w:rsidRPr="00DA2E6D">
        <w:rPr>
          <w:sz w:val="26"/>
          <w:szCs w:val="26"/>
        </w:rPr>
        <w:t>;</w:t>
      </w:r>
    </w:p>
    <w:p w:rsidR="004C455E" w:rsidRPr="001F7802" w:rsidRDefault="004C455E" w:rsidP="004C455E">
      <w:pPr>
        <w:keepLines/>
        <w:numPr>
          <w:ilvl w:val="0"/>
          <w:numId w:val="13"/>
        </w:numPr>
        <w:shd w:val="clear" w:color="auto" w:fill="FFFFFF"/>
        <w:spacing w:before="120" w:after="120"/>
        <w:jc w:val="both"/>
        <w:rPr>
          <w:sz w:val="26"/>
          <w:szCs w:val="26"/>
        </w:rPr>
      </w:pPr>
      <w:r w:rsidRPr="00933D70">
        <w:rPr>
          <w:sz w:val="26"/>
          <w:szCs w:val="26"/>
        </w:rPr>
        <w:t xml:space="preserve">сільськогосподарського призначення </w:t>
      </w:r>
      <w:r w:rsidRPr="00933D70">
        <w:rPr>
          <w:b/>
          <w:sz w:val="26"/>
          <w:szCs w:val="26"/>
        </w:rPr>
        <w:t>СВ</w:t>
      </w:r>
      <w:r w:rsidRPr="00933D70">
        <w:rPr>
          <w:sz w:val="26"/>
          <w:szCs w:val="26"/>
        </w:rPr>
        <w:t>;</w:t>
      </w:r>
    </w:p>
    <w:p w:rsidR="001F7802" w:rsidRPr="001F7802" w:rsidRDefault="001F7802" w:rsidP="001F7802">
      <w:pPr>
        <w:keepLines/>
        <w:numPr>
          <w:ilvl w:val="0"/>
          <w:numId w:val="13"/>
        </w:numPr>
        <w:shd w:val="clear" w:color="auto" w:fill="FFFFFF"/>
        <w:spacing w:before="120" w:after="120"/>
        <w:jc w:val="both"/>
        <w:rPr>
          <w:sz w:val="26"/>
          <w:szCs w:val="26"/>
        </w:rPr>
      </w:pPr>
      <w:r w:rsidRPr="00933D70">
        <w:rPr>
          <w:sz w:val="26"/>
          <w:szCs w:val="26"/>
        </w:rPr>
        <w:t xml:space="preserve">землі історико-культурного призначення </w:t>
      </w:r>
      <w:r w:rsidRPr="00933D70">
        <w:rPr>
          <w:b/>
          <w:sz w:val="26"/>
          <w:szCs w:val="26"/>
        </w:rPr>
        <w:t>ІК</w:t>
      </w:r>
      <w:r w:rsidRPr="00933D70">
        <w:rPr>
          <w:sz w:val="26"/>
          <w:szCs w:val="26"/>
        </w:rPr>
        <w:t>;</w:t>
      </w:r>
    </w:p>
    <w:p w:rsidR="009D0ADB" w:rsidRPr="00933D70" w:rsidRDefault="009D0ADB" w:rsidP="008F635C">
      <w:pPr>
        <w:keepLines/>
        <w:shd w:val="clear" w:color="auto" w:fill="FFFFFF"/>
        <w:spacing w:before="120" w:after="120"/>
        <w:ind w:left="397"/>
        <w:jc w:val="both"/>
        <w:rPr>
          <w:sz w:val="26"/>
          <w:szCs w:val="26"/>
        </w:rPr>
      </w:pPr>
    </w:p>
    <w:p w:rsidR="00DD3D99" w:rsidRPr="00DA2E6D" w:rsidRDefault="00345F31" w:rsidP="00DA2E6D">
      <w:pPr>
        <w:pStyle w:val="a5"/>
        <w:keepLines/>
        <w:tabs>
          <w:tab w:val="clear" w:pos="811"/>
        </w:tabs>
        <w:spacing w:before="120" w:line="240" w:lineRule="auto"/>
        <w:rPr>
          <w:rFonts w:ascii="Times New Roman" w:hAnsi="Times New Roman"/>
          <w:sz w:val="26"/>
          <w:szCs w:val="26"/>
        </w:rPr>
      </w:pPr>
      <w:r w:rsidRPr="00DA2E6D">
        <w:rPr>
          <w:rFonts w:ascii="Times New Roman" w:hAnsi="Times New Roman"/>
          <w:b/>
          <w:sz w:val="26"/>
          <w:szCs w:val="26"/>
        </w:rPr>
        <w:t>НЕВИРОБНИЧІ ЗОНИ</w:t>
      </w:r>
      <w:r w:rsidR="00B807B5" w:rsidRPr="00DA2E6D">
        <w:rPr>
          <w:rFonts w:ascii="Times New Roman" w:hAnsi="Times New Roman"/>
          <w:b/>
          <w:sz w:val="26"/>
          <w:szCs w:val="26"/>
        </w:rPr>
        <w:t xml:space="preserve"> </w:t>
      </w:r>
      <w:r w:rsidR="00D76311" w:rsidRPr="00DA2E6D">
        <w:rPr>
          <w:rFonts w:ascii="Times New Roman" w:hAnsi="Times New Roman"/>
          <w:b/>
          <w:sz w:val="26"/>
          <w:szCs w:val="26"/>
        </w:rPr>
        <w:t>Г</w:t>
      </w:r>
      <w:r w:rsidRPr="00DA2E6D">
        <w:rPr>
          <w:rFonts w:ascii="Times New Roman" w:hAnsi="Times New Roman"/>
          <w:b/>
          <w:sz w:val="26"/>
          <w:szCs w:val="26"/>
        </w:rPr>
        <w:t xml:space="preserve"> (громадські)</w:t>
      </w:r>
      <w:r w:rsidR="00706906" w:rsidRPr="00DA2E6D">
        <w:rPr>
          <w:rFonts w:ascii="Times New Roman" w:hAnsi="Times New Roman"/>
          <w:b/>
          <w:sz w:val="26"/>
          <w:szCs w:val="26"/>
        </w:rPr>
        <w:t>.</w:t>
      </w:r>
    </w:p>
    <w:p w:rsidR="001249C3" w:rsidRPr="00DA2E6D" w:rsidRDefault="005E5EB1" w:rsidP="00DA2E6D">
      <w:pPr>
        <w:pStyle w:val="a5"/>
        <w:keepLines/>
        <w:tabs>
          <w:tab w:val="clear" w:pos="811"/>
        </w:tabs>
        <w:spacing w:before="120" w:line="240" w:lineRule="auto"/>
        <w:rPr>
          <w:rFonts w:ascii="Times New Roman" w:hAnsi="Times New Roman"/>
          <w:sz w:val="26"/>
          <w:szCs w:val="26"/>
        </w:rPr>
      </w:pPr>
      <w:r w:rsidRPr="00DA2E6D">
        <w:rPr>
          <w:rFonts w:ascii="Times New Roman" w:hAnsi="Times New Roman"/>
          <w:b/>
          <w:sz w:val="26"/>
          <w:szCs w:val="26"/>
        </w:rPr>
        <w:tab/>
      </w:r>
      <w:r w:rsidR="001249C3" w:rsidRPr="00DA2E6D">
        <w:rPr>
          <w:rFonts w:ascii="Times New Roman" w:hAnsi="Times New Roman"/>
          <w:b/>
          <w:sz w:val="26"/>
          <w:szCs w:val="26"/>
        </w:rPr>
        <w:t xml:space="preserve">Зони загальноміського центру Г-1 </w:t>
      </w:r>
      <w:r w:rsidR="001249C3" w:rsidRPr="00DA2E6D">
        <w:rPr>
          <w:rFonts w:ascii="Times New Roman" w:hAnsi="Times New Roman"/>
          <w:sz w:val="26"/>
          <w:szCs w:val="26"/>
        </w:rPr>
        <w:t>Призначається для розташування об’єктів адміністративних будівель органів управління, ділових установ, багатоквартирних житлових будинків, громадських установ та інших багатофункціональних об’єктів, що забезпечують громадські функції загальноміського та регіонального значення.</w:t>
      </w:r>
    </w:p>
    <w:p w:rsidR="00DA2801" w:rsidRPr="00DA2E6D" w:rsidRDefault="005E5EB1" w:rsidP="00DA2E6D">
      <w:pPr>
        <w:pStyle w:val="a5"/>
        <w:keepLines/>
        <w:tabs>
          <w:tab w:val="clear" w:pos="811"/>
        </w:tabs>
        <w:spacing w:before="120" w:line="240" w:lineRule="auto"/>
        <w:rPr>
          <w:rFonts w:ascii="Times New Roman" w:hAnsi="Times New Roman"/>
          <w:sz w:val="26"/>
          <w:szCs w:val="26"/>
        </w:rPr>
      </w:pPr>
      <w:r w:rsidRPr="00DA2E6D">
        <w:rPr>
          <w:rFonts w:ascii="Times New Roman" w:hAnsi="Times New Roman"/>
          <w:b/>
          <w:sz w:val="26"/>
          <w:szCs w:val="26"/>
        </w:rPr>
        <w:tab/>
      </w:r>
      <w:r w:rsidR="00447480" w:rsidRPr="00DA2E6D">
        <w:rPr>
          <w:rFonts w:ascii="Times New Roman" w:hAnsi="Times New Roman"/>
          <w:b/>
          <w:sz w:val="26"/>
          <w:szCs w:val="26"/>
        </w:rPr>
        <w:t>Ділові зони Г-</w:t>
      </w:r>
      <w:r w:rsidR="001249C3" w:rsidRPr="00DA2E6D">
        <w:rPr>
          <w:rFonts w:ascii="Times New Roman" w:hAnsi="Times New Roman"/>
          <w:b/>
          <w:sz w:val="26"/>
          <w:szCs w:val="26"/>
        </w:rPr>
        <w:t>2</w:t>
      </w:r>
      <w:r w:rsidR="00DD3D99" w:rsidRPr="00DA2E6D">
        <w:rPr>
          <w:rFonts w:ascii="Times New Roman" w:hAnsi="Times New Roman"/>
          <w:sz w:val="26"/>
          <w:szCs w:val="26"/>
        </w:rPr>
        <w:t xml:space="preserve"> </w:t>
      </w:r>
      <w:r w:rsidR="00E7553D" w:rsidRPr="00DA2E6D">
        <w:rPr>
          <w:rFonts w:ascii="Times New Roman" w:hAnsi="Times New Roman"/>
          <w:sz w:val="26"/>
          <w:szCs w:val="26"/>
        </w:rPr>
        <w:t>Зона</w:t>
      </w:r>
      <w:r w:rsidR="00447480" w:rsidRPr="00DA2E6D">
        <w:rPr>
          <w:rFonts w:ascii="Times New Roman" w:hAnsi="Times New Roman"/>
          <w:sz w:val="26"/>
          <w:szCs w:val="26"/>
        </w:rPr>
        <w:t xml:space="preserve"> </w:t>
      </w:r>
      <w:r w:rsidR="007C0414" w:rsidRPr="00DA2E6D">
        <w:rPr>
          <w:rFonts w:ascii="Times New Roman" w:hAnsi="Times New Roman"/>
          <w:sz w:val="26"/>
          <w:szCs w:val="26"/>
        </w:rPr>
        <w:t>розташування</w:t>
      </w:r>
      <w:r w:rsidR="00AE5F25" w:rsidRPr="00DA2E6D">
        <w:rPr>
          <w:rFonts w:ascii="Times New Roman" w:hAnsi="Times New Roman"/>
          <w:sz w:val="26"/>
          <w:szCs w:val="26"/>
        </w:rPr>
        <w:t xml:space="preserve"> </w:t>
      </w:r>
      <w:r w:rsidR="00447480" w:rsidRPr="00DA2E6D">
        <w:rPr>
          <w:rFonts w:ascii="Times New Roman" w:hAnsi="Times New Roman"/>
          <w:sz w:val="26"/>
          <w:szCs w:val="26"/>
        </w:rPr>
        <w:t>адміністративних, наукових,</w:t>
      </w:r>
      <w:r w:rsidR="00E7553D" w:rsidRPr="00DA2E6D">
        <w:rPr>
          <w:rFonts w:ascii="Times New Roman" w:hAnsi="Times New Roman"/>
          <w:sz w:val="26"/>
          <w:szCs w:val="26"/>
        </w:rPr>
        <w:t xml:space="preserve"> </w:t>
      </w:r>
      <w:r w:rsidR="00447480" w:rsidRPr="00DA2E6D">
        <w:rPr>
          <w:rFonts w:ascii="Times New Roman" w:hAnsi="Times New Roman"/>
          <w:sz w:val="26"/>
          <w:szCs w:val="26"/>
        </w:rPr>
        <w:t>ділових, фінансових</w:t>
      </w:r>
      <w:r w:rsidR="00DA2801" w:rsidRPr="00DA2E6D">
        <w:rPr>
          <w:rFonts w:ascii="Times New Roman" w:hAnsi="Times New Roman"/>
          <w:sz w:val="26"/>
          <w:szCs w:val="26"/>
        </w:rPr>
        <w:t xml:space="preserve"> установ</w:t>
      </w:r>
      <w:r w:rsidR="00447480" w:rsidRPr="00DA2E6D">
        <w:rPr>
          <w:rFonts w:ascii="Times New Roman" w:hAnsi="Times New Roman"/>
          <w:sz w:val="26"/>
          <w:szCs w:val="26"/>
        </w:rPr>
        <w:t xml:space="preserve">, </w:t>
      </w:r>
      <w:r w:rsidR="00AE5F25" w:rsidRPr="00DA2E6D">
        <w:rPr>
          <w:rFonts w:ascii="Times New Roman" w:hAnsi="Times New Roman"/>
          <w:sz w:val="26"/>
          <w:szCs w:val="26"/>
        </w:rPr>
        <w:t>житлових будинків</w:t>
      </w:r>
      <w:r w:rsidR="007C0414" w:rsidRPr="00DA2E6D">
        <w:rPr>
          <w:rFonts w:ascii="Times New Roman" w:hAnsi="Times New Roman"/>
          <w:sz w:val="26"/>
          <w:szCs w:val="26"/>
        </w:rPr>
        <w:t xml:space="preserve"> та супутніх до них об’єктів транспортної інфраструктури (місць для паркування транспортних засобів)</w:t>
      </w:r>
      <w:r w:rsidR="00C65AF3" w:rsidRPr="00DA2E6D">
        <w:rPr>
          <w:rFonts w:ascii="Times New Roman" w:hAnsi="Times New Roman"/>
          <w:sz w:val="26"/>
          <w:szCs w:val="26"/>
        </w:rPr>
        <w:t>.</w:t>
      </w:r>
    </w:p>
    <w:p w:rsidR="00DD3D99" w:rsidRPr="00DA2E6D" w:rsidRDefault="005E5EB1" w:rsidP="00DA2E6D">
      <w:pPr>
        <w:pStyle w:val="a5"/>
        <w:keepLines/>
        <w:tabs>
          <w:tab w:val="clear" w:pos="811"/>
        </w:tabs>
        <w:spacing w:before="120" w:line="240" w:lineRule="auto"/>
        <w:rPr>
          <w:rFonts w:ascii="Times New Roman" w:hAnsi="Times New Roman"/>
          <w:sz w:val="26"/>
          <w:szCs w:val="26"/>
        </w:rPr>
      </w:pPr>
      <w:r w:rsidRPr="00DA2E6D">
        <w:rPr>
          <w:rFonts w:ascii="Times New Roman" w:hAnsi="Times New Roman"/>
          <w:b/>
          <w:sz w:val="26"/>
          <w:szCs w:val="26"/>
        </w:rPr>
        <w:tab/>
      </w:r>
      <w:r w:rsidR="00E7553D" w:rsidRPr="00DA2E6D">
        <w:rPr>
          <w:rFonts w:ascii="Times New Roman" w:hAnsi="Times New Roman"/>
          <w:b/>
          <w:sz w:val="26"/>
          <w:szCs w:val="26"/>
        </w:rPr>
        <w:t>Навчальні зони Г-</w:t>
      </w:r>
      <w:r w:rsidR="001249C3" w:rsidRPr="00DA2E6D">
        <w:rPr>
          <w:rFonts w:ascii="Times New Roman" w:hAnsi="Times New Roman"/>
          <w:b/>
          <w:sz w:val="26"/>
          <w:szCs w:val="26"/>
        </w:rPr>
        <w:t>3</w:t>
      </w:r>
      <w:r w:rsidR="00DD3D99" w:rsidRPr="00DA2E6D">
        <w:rPr>
          <w:rFonts w:ascii="Times New Roman" w:hAnsi="Times New Roman"/>
          <w:sz w:val="26"/>
          <w:szCs w:val="26"/>
        </w:rPr>
        <w:t xml:space="preserve"> Зона</w:t>
      </w:r>
      <w:r w:rsidR="00F37890" w:rsidRPr="00DA2E6D">
        <w:rPr>
          <w:rFonts w:ascii="Times New Roman" w:hAnsi="Times New Roman"/>
          <w:sz w:val="26"/>
          <w:szCs w:val="26"/>
        </w:rPr>
        <w:t xml:space="preserve"> </w:t>
      </w:r>
      <w:r w:rsidR="007C0414" w:rsidRPr="00DA2E6D">
        <w:rPr>
          <w:rFonts w:ascii="Times New Roman" w:hAnsi="Times New Roman"/>
          <w:sz w:val="26"/>
          <w:szCs w:val="26"/>
        </w:rPr>
        <w:t xml:space="preserve">розташування </w:t>
      </w:r>
      <w:r w:rsidR="00F37890" w:rsidRPr="00DA2E6D">
        <w:rPr>
          <w:rFonts w:ascii="Times New Roman" w:hAnsi="Times New Roman"/>
          <w:sz w:val="26"/>
          <w:szCs w:val="26"/>
        </w:rPr>
        <w:t>об</w:t>
      </w:r>
      <w:r w:rsidR="00AE5F25" w:rsidRPr="00DA2E6D">
        <w:rPr>
          <w:rFonts w:ascii="Times New Roman" w:hAnsi="Times New Roman"/>
          <w:sz w:val="26"/>
          <w:szCs w:val="26"/>
        </w:rPr>
        <w:t>`</w:t>
      </w:r>
      <w:r w:rsidR="00F37890" w:rsidRPr="00DA2E6D">
        <w:rPr>
          <w:rFonts w:ascii="Times New Roman" w:hAnsi="Times New Roman"/>
          <w:sz w:val="26"/>
          <w:szCs w:val="26"/>
        </w:rPr>
        <w:t>єктів</w:t>
      </w:r>
      <w:r w:rsidR="00DD3D99" w:rsidRPr="00DA2E6D">
        <w:rPr>
          <w:rFonts w:ascii="Times New Roman" w:hAnsi="Times New Roman"/>
          <w:sz w:val="26"/>
          <w:szCs w:val="26"/>
        </w:rPr>
        <w:t xml:space="preserve"> </w:t>
      </w:r>
      <w:r w:rsidR="00E7553D" w:rsidRPr="00DA2E6D">
        <w:rPr>
          <w:rFonts w:ascii="Times New Roman" w:hAnsi="Times New Roman"/>
          <w:sz w:val="26"/>
          <w:szCs w:val="26"/>
        </w:rPr>
        <w:t>вищої та середньої освіти</w:t>
      </w:r>
      <w:r w:rsidR="007C0414" w:rsidRPr="00DA2E6D">
        <w:rPr>
          <w:rFonts w:ascii="Times New Roman" w:hAnsi="Times New Roman"/>
          <w:sz w:val="26"/>
          <w:szCs w:val="26"/>
        </w:rPr>
        <w:t>. Такі зони встановлюються з метою концентрації освітніх і</w:t>
      </w:r>
      <w:r w:rsidR="00E7553D" w:rsidRPr="00DA2E6D">
        <w:rPr>
          <w:rFonts w:ascii="Times New Roman" w:hAnsi="Times New Roman"/>
          <w:sz w:val="26"/>
          <w:szCs w:val="26"/>
        </w:rPr>
        <w:t xml:space="preserve"> супутні</w:t>
      </w:r>
      <w:r w:rsidR="007C0414" w:rsidRPr="00DA2E6D">
        <w:rPr>
          <w:rFonts w:ascii="Times New Roman" w:hAnsi="Times New Roman"/>
          <w:sz w:val="26"/>
          <w:szCs w:val="26"/>
        </w:rPr>
        <w:t>х до них функції:</w:t>
      </w:r>
      <w:r w:rsidR="006476D0" w:rsidRPr="00DA2E6D">
        <w:rPr>
          <w:rFonts w:ascii="Times New Roman" w:hAnsi="Times New Roman"/>
          <w:sz w:val="26"/>
          <w:szCs w:val="26"/>
        </w:rPr>
        <w:t xml:space="preserve"> </w:t>
      </w:r>
      <w:r w:rsidR="00E7553D" w:rsidRPr="00DA2E6D">
        <w:rPr>
          <w:rFonts w:ascii="Times New Roman" w:hAnsi="Times New Roman"/>
          <w:sz w:val="26"/>
          <w:szCs w:val="26"/>
        </w:rPr>
        <w:t>інформаційн</w:t>
      </w:r>
      <w:r w:rsidR="007C0414" w:rsidRPr="00DA2E6D">
        <w:rPr>
          <w:rFonts w:ascii="Times New Roman" w:hAnsi="Times New Roman"/>
          <w:sz w:val="26"/>
          <w:szCs w:val="26"/>
        </w:rPr>
        <w:t>их</w:t>
      </w:r>
      <w:r w:rsidR="00E7553D" w:rsidRPr="00DA2E6D">
        <w:rPr>
          <w:rFonts w:ascii="Times New Roman" w:hAnsi="Times New Roman"/>
          <w:sz w:val="26"/>
          <w:szCs w:val="26"/>
        </w:rPr>
        <w:t>,</w:t>
      </w:r>
      <w:r w:rsidR="006476D0" w:rsidRPr="00DA2E6D">
        <w:rPr>
          <w:rFonts w:ascii="Times New Roman" w:hAnsi="Times New Roman"/>
          <w:sz w:val="26"/>
          <w:szCs w:val="26"/>
        </w:rPr>
        <w:t xml:space="preserve"> </w:t>
      </w:r>
      <w:r w:rsidR="00E7553D" w:rsidRPr="00DA2E6D">
        <w:rPr>
          <w:rFonts w:ascii="Times New Roman" w:hAnsi="Times New Roman"/>
          <w:sz w:val="26"/>
          <w:szCs w:val="26"/>
        </w:rPr>
        <w:t>культурн</w:t>
      </w:r>
      <w:r w:rsidR="007C0414" w:rsidRPr="00DA2E6D">
        <w:rPr>
          <w:rFonts w:ascii="Times New Roman" w:hAnsi="Times New Roman"/>
          <w:sz w:val="26"/>
          <w:szCs w:val="26"/>
        </w:rPr>
        <w:t>их</w:t>
      </w:r>
      <w:r w:rsidR="00E7553D" w:rsidRPr="00DA2E6D">
        <w:rPr>
          <w:rFonts w:ascii="Times New Roman" w:hAnsi="Times New Roman"/>
          <w:sz w:val="26"/>
          <w:szCs w:val="26"/>
        </w:rPr>
        <w:t>, оздоровч</w:t>
      </w:r>
      <w:r w:rsidR="007C0414" w:rsidRPr="00DA2E6D">
        <w:rPr>
          <w:rFonts w:ascii="Times New Roman" w:hAnsi="Times New Roman"/>
          <w:sz w:val="26"/>
          <w:szCs w:val="26"/>
        </w:rPr>
        <w:t>их</w:t>
      </w:r>
      <w:r w:rsidR="00E7553D" w:rsidRPr="00DA2E6D">
        <w:rPr>
          <w:rFonts w:ascii="Times New Roman" w:hAnsi="Times New Roman"/>
          <w:sz w:val="26"/>
          <w:szCs w:val="26"/>
        </w:rPr>
        <w:t>, до</w:t>
      </w:r>
      <w:r w:rsidR="00C104D1" w:rsidRPr="00DA2E6D">
        <w:rPr>
          <w:rFonts w:ascii="Times New Roman" w:hAnsi="Times New Roman"/>
          <w:sz w:val="26"/>
          <w:szCs w:val="26"/>
        </w:rPr>
        <w:t>звілля</w:t>
      </w:r>
      <w:r w:rsidR="006476D0" w:rsidRPr="00DA2E6D">
        <w:rPr>
          <w:rFonts w:ascii="Times New Roman" w:hAnsi="Times New Roman"/>
          <w:sz w:val="26"/>
          <w:szCs w:val="26"/>
        </w:rPr>
        <w:t>.</w:t>
      </w:r>
    </w:p>
    <w:p w:rsidR="00DA2801" w:rsidRPr="00DA2E6D" w:rsidRDefault="005E5EB1" w:rsidP="00DA2E6D">
      <w:pPr>
        <w:pStyle w:val="a5"/>
        <w:keepLines/>
        <w:tabs>
          <w:tab w:val="clear" w:pos="811"/>
        </w:tabs>
        <w:spacing w:before="120" w:line="240" w:lineRule="auto"/>
        <w:rPr>
          <w:rFonts w:ascii="Times New Roman" w:hAnsi="Times New Roman"/>
          <w:sz w:val="26"/>
          <w:szCs w:val="26"/>
        </w:rPr>
      </w:pPr>
      <w:r w:rsidRPr="00DA2E6D">
        <w:rPr>
          <w:rFonts w:ascii="Times New Roman" w:hAnsi="Times New Roman"/>
          <w:b/>
          <w:sz w:val="26"/>
          <w:szCs w:val="26"/>
        </w:rPr>
        <w:tab/>
      </w:r>
      <w:r w:rsidR="001249C3" w:rsidRPr="00DA2E6D">
        <w:rPr>
          <w:rFonts w:ascii="Times New Roman" w:hAnsi="Times New Roman"/>
          <w:b/>
          <w:sz w:val="26"/>
          <w:szCs w:val="26"/>
        </w:rPr>
        <w:t>Культурні та спортивні зони Г-4</w:t>
      </w:r>
      <w:r w:rsidR="00C104D1" w:rsidRPr="00DA2E6D">
        <w:rPr>
          <w:rFonts w:ascii="Times New Roman" w:hAnsi="Times New Roman"/>
          <w:b/>
          <w:sz w:val="26"/>
          <w:szCs w:val="26"/>
        </w:rPr>
        <w:t xml:space="preserve"> </w:t>
      </w:r>
      <w:r w:rsidR="00C104D1" w:rsidRPr="00DA2E6D">
        <w:rPr>
          <w:rFonts w:ascii="Times New Roman" w:hAnsi="Times New Roman"/>
          <w:sz w:val="26"/>
          <w:szCs w:val="26"/>
        </w:rPr>
        <w:t>Зони</w:t>
      </w:r>
      <w:r w:rsidR="006F30C7" w:rsidRPr="00DA2E6D">
        <w:rPr>
          <w:rFonts w:ascii="Times New Roman" w:hAnsi="Times New Roman"/>
          <w:sz w:val="26"/>
          <w:szCs w:val="26"/>
        </w:rPr>
        <w:t xml:space="preserve"> </w:t>
      </w:r>
      <w:r w:rsidR="007C0414" w:rsidRPr="00DA2E6D">
        <w:rPr>
          <w:rFonts w:ascii="Times New Roman" w:hAnsi="Times New Roman"/>
          <w:sz w:val="26"/>
          <w:szCs w:val="26"/>
        </w:rPr>
        <w:t xml:space="preserve">розташування </w:t>
      </w:r>
      <w:r w:rsidR="006F30C7" w:rsidRPr="00DA2E6D">
        <w:rPr>
          <w:rFonts w:ascii="Times New Roman" w:hAnsi="Times New Roman"/>
          <w:sz w:val="26"/>
          <w:szCs w:val="26"/>
        </w:rPr>
        <w:t xml:space="preserve">крупних культурно-мистецьких та спортивно – видовищних комплексів, </w:t>
      </w:r>
      <w:r w:rsidR="007C0414" w:rsidRPr="00DA2E6D">
        <w:rPr>
          <w:rFonts w:ascii="Times New Roman" w:hAnsi="Times New Roman"/>
          <w:sz w:val="26"/>
          <w:szCs w:val="26"/>
        </w:rPr>
        <w:t xml:space="preserve">стадіонів, </w:t>
      </w:r>
      <w:r w:rsidR="006F30C7" w:rsidRPr="00DA2E6D">
        <w:rPr>
          <w:rFonts w:ascii="Times New Roman" w:hAnsi="Times New Roman"/>
          <w:sz w:val="26"/>
          <w:szCs w:val="26"/>
        </w:rPr>
        <w:t>театрів, кінотеатрів</w:t>
      </w:r>
      <w:r w:rsidR="00787B05" w:rsidRPr="00DA2E6D">
        <w:rPr>
          <w:rFonts w:ascii="Times New Roman" w:hAnsi="Times New Roman"/>
          <w:sz w:val="26"/>
          <w:szCs w:val="26"/>
        </w:rPr>
        <w:t>, культових споруд.</w:t>
      </w:r>
    </w:p>
    <w:p w:rsidR="006F30C7" w:rsidRPr="00DA2E6D" w:rsidRDefault="005E5EB1" w:rsidP="00DA2E6D">
      <w:pPr>
        <w:pStyle w:val="a5"/>
        <w:keepLines/>
        <w:tabs>
          <w:tab w:val="clear" w:pos="811"/>
        </w:tabs>
        <w:spacing w:before="120" w:line="240" w:lineRule="auto"/>
        <w:rPr>
          <w:rFonts w:ascii="Times New Roman" w:hAnsi="Times New Roman"/>
          <w:sz w:val="26"/>
          <w:szCs w:val="26"/>
        </w:rPr>
      </w:pPr>
      <w:r w:rsidRPr="00DA2E6D">
        <w:rPr>
          <w:rFonts w:ascii="Times New Roman" w:hAnsi="Times New Roman"/>
          <w:b/>
          <w:sz w:val="26"/>
          <w:szCs w:val="26"/>
        </w:rPr>
        <w:tab/>
      </w:r>
      <w:r w:rsidR="006F30C7" w:rsidRPr="00DA2E6D">
        <w:rPr>
          <w:rFonts w:ascii="Times New Roman" w:hAnsi="Times New Roman"/>
          <w:b/>
          <w:sz w:val="26"/>
          <w:szCs w:val="26"/>
        </w:rPr>
        <w:t>Лікувальні зони Г-</w:t>
      </w:r>
      <w:r w:rsidR="00E863CA" w:rsidRPr="00DA2E6D">
        <w:rPr>
          <w:rFonts w:ascii="Times New Roman" w:hAnsi="Times New Roman"/>
          <w:b/>
          <w:sz w:val="26"/>
          <w:szCs w:val="26"/>
        </w:rPr>
        <w:t xml:space="preserve"> </w:t>
      </w:r>
      <w:r w:rsidR="001249C3" w:rsidRPr="00DA2E6D">
        <w:rPr>
          <w:rFonts w:ascii="Times New Roman" w:hAnsi="Times New Roman"/>
          <w:b/>
          <w:sz w:val="26"/>
          <w:szCs w:val="26"/>
        </w:rPr>
        <w:t>5</w:t>
      </w:r>
      <w:r w:rsidR="006F30C7" w:rsidRPr="00DA2E6D">
        <w:rPr>
          <w:rFonts w:ascii="Times New Roman" w:hAnsi="Times New Roman"/>
          <w:sz w:val="26"/>
          <w:szCs w:val="26"/>
        </w:rPr>
        <w:t xml:space="preserve"> Зони </w:t>
      </w:r>
      <w:r w:rsidR="0062190B" w:rsidRPr="00DA2E6D">
        <w:rPr>
          <w:rFonts w:ascii="Times New Roman" w:hAnsi="Times New Roman"/>
          <w:sz w:val="26"/>
          <w:szCs w:val="26"/>
        </w:rPr>
        <w:t xml:space="preserve">розташування </w:t>
      </w:r>
      <w:r w:rsidR="006F30C7" w:rsidRPr="00DA2E6D">
        <w:rPr>
          <w:rFonts w:ascii="Times New Roman" w:hAnsi="Times New Roman"/>
          <w:sz w:val="26"/>
          <w:szCs w:val="26"/>
        </w:rPr>
        <w:t>лікарень,</w:t>
      </w:r>
      <w:r w:rsidR="001B292D" w:rsidRPr="00DA2E6D">
        <w:rPr>
          <w:rFonts w:ascii="Times New Roman" w:hAnsi="Times New Roman"/>
          <w:sz w:val="26"/>
          <w:szCs w:val="26"/>
        </w:rPr>
        <w:t xml:space="preserve"> </w:t>
      </w:r>
      <w:r w:rsidR="005526D9" w:rsidRPr="00DA2E6D">
        <w:rPr>
          <w:rFonts w:ascii="Times New Roman" w:hAnsi="Times New Roman"/>
          <w:sz w:val="26"/>
          <w:szCs w:val="26"/>
        </w:rPr>
        <w:t>станцій швидкої допомоги,</w:t>
      </w:r>
      <w:r w:rsidR="006F30C7" w:rsidRPr="00DA2E6D">
        <w:rPr>
          <w:rFonts w:ascii="Times New Roman" w:hAnsi="Times New Roman"/>
          <w:sz w:val="26"/>
          <w:szCs w:val="26"/>
        </w:rPr>
        <w:t xml:space="preserve"> поліклінік амбулаторій, аптек.</w:t>
      </w:r>
    </w:p>
    <w:p w:rsidR="005526D9" w:rsidRPr="00DA2E6D" w:rsidRDefault="005E5EB1" w:rsidP="00DA2E6D">
      <w:pPr>
        <w:pStyle w:val="a5"/>
        <w:keepLines/>
        <w:tabs>
          <w:tab w:val="clear" w:pos="811"/>
        </w:tabs>
        <w:spacing w:before="120" w:line="240" w:lineRule="auto"/>
        <w:rPr>
          <w:rFonts w:ascii="Times New Roman" w:hAnsi="Times New Roman"/>
          <w:sz w:val="26"/>
          <w:szCs w:val="26"/>
        </w:rPr>
      </w:pPr>
      <w:r w:rsidRPr="00DA2E6D">
        <w:rPr>
          <w:rFonts w:ascii="Times New Roman" w:hAnsi="Times New Roman"/>
          <w:b/>
          <w:sz w:val="26"/>
          <w:szCs w:val="26"/>
        </w:rPr>
        <w:tab/>
      </w:r>
      <w:r w:rsidR="001249C3" w:rsidRPr="00DA2E6D">
        <w:rPr>
          <w:rFonts w:ascii="Times New Roman" w:hAnsi="Times New Roman"/>
          <w:b/>
          <w:sz w:val="26"/>
          <w:szCs w:val="26"/>
        </w:rPr>
        <w:t>Торгівельні зони Г-6</w:t>
      </w:r>
      <w:r w:rsidR="005526D9" w:rsidRPr="00DA2E6D">
        <w:rPr>
          <w:rFonts w:ascii="Times New Roman" w:hAnsi="Times New Roman"/>
          <w:b/>
          <w:sz w:val="26"/>
          <w:szCs w:val="26"/>
        </w:rPr>
        <w:t xml:space="preserve"> </w:t>
      </w:r>
      <w:r w:rsidR="005526D9" w:rsidRPr="00DA2E6D">
        <w:rPr>
          <w:rFonts w:ascii="Times New Roman" w:hAnsi="Times New Roman"/>
          <w:sz w:val="26"/>
          <w:szCs w:val="26"/>
        </w:rPr>
        <w:t>Зони розташування магазинів, тор</w:t>
      </w:r>
      <w:r w:rsidR="00E863CA" w:rsidRPr="00DA2E6D">
        <w:rPr>
          <w:rFonts w:ascii="Times New Roman" w:hAnsi="Times New Roman"/>
          <w:sz w:val="26"/>
          <w:szCs w:val="26"/>
        </w:rPr>
        <w:t>гових центрів, ринків</w:t>
      </w:r>
      <w:r w:rsidR="001B292D" w:rsidRPr="00DA2E6D">
        <w:rPr>
          <w:rFonts w:ascii="Times New Roman" w:hAnsi="Times New Roman"/>
          <w:sz w:val="26"/>
          <w:szCs w:val="26"/>
        </w:rPr>
        <w:t>.</w:t>
      </w:r>
    </w:p>
    <w:p w:rsidR="0073599E" w:rsidRPr="00096553" w:rsidRDefault="0073599E" w:rsidP="00DA2E6D">
      <w:pPr>
        <w:pStyle w:val="a5"/>
        <w:keepLines/>
        <w:tabs>
          <w:tab w:val="clear" w:pos="811"/>
        </w:tabs>
        <w:spacing w:before="120" w:line="240" w:lineRule="auto"/>
        <w:rPr>
          <w:rFonts w:ascii="Times New Roman" w:hAnsi="Times New Roman"/>
          <w:b/>
          <w:sz w:val="26"/>
          <w:szCs w:val="26"/>
          <w:lang w:val="ru-RU"/>
        </w:rPr>
      </w:pPr>
    </w:p>
    <w:p w:rsidR="001F7802" w:rsidRPr="00096553" w:rsidRDefault="001F7802" w:rsidP="00DA2E6D">
      <w:pPr>
        <w:pStyle w:val="a5"/>
        <w:keepLines/>
        <w:tabs>
          <w:tab w:val="clear" w:pos="811"/>
        </w:tabs>
        <w:spacing w:before="120" w:line="240" w:lineRule="auto"/>
        <w:rPr>
          <w:rFonts w:ascii="Times New Roman" w:hAnsi="Times New Roman"/>
          <w:b/>
          <w:sz w:val="26"/>
          <w:szCs w:val="26"/>
          <w:lang w:val="ru-RU"/>
        </w:rPr>
      </w:pPr>
    </w:p>
    <w:p w:rsidR="001F7802" w:rsidRPr="00096553" w:rsidRDefault="001F7802" w:rsidP="00DA2E6D">
      <w:pPr>
        <w:pStyle w:val="a5"/>
        <w:keepLines/>
        <w:tabs>
          <w:tab w:val="clear" w:pos="811"/>
        </w:tabs>
        <w:spacing w:before="120" w:line="240" w:lineRule="auto"/>
        <w:rPr>
          <w:rFonts w:ascii="Times New Roman" w:hAnsi="Times New Roman"/>
          <w:b/>
          <w:sz w:val="26"/>
          <w:szCs w:val="26"/>
          <w:lang w:val="ru-RU"/>
        </w:rPr>
      </w:pPr>
    </w:p>
    <w:p w:rsidR="00DA00D3" w:rsidRPr="00DA2E6D" w:rsidRDefault="00DA00D3" w:rsidP="00DA2E6D">
      <w:pPr>
        <w:pStyle w:val="a5"/>
        <w:keepLines/>
        <w:tabs>
          <w:tab w:val="clear" w:pos="811"/>
        </w:tabs>
        <w:spacing w:before="120" w:line="240" w:lineRule="auto"/>
        <w:rPr>
          <w:rFonts w:ascii="Times New Roman" w:hAnsi="Times New Roman"/>
          <w:sz w:val="26"/>
          <w:szCs w:val="26"/>
        </w:rPr>
      </w:pPr>
      <w:r w:rsidRPr="00DA2E6D">
        <w:rPr>
          <w:rFonts w:ascii="Times New Roman" w:hAnsi="Times New Roman"/>
          <w:b/>
          <w:sz w:val="26"/>
          <w:szCs w:val="26"/>
        </w:rPr>
        <w:lastRenderedPageBreak/>
        <w:t>ЖИТЛОВІ ЗОНИ</w:t>
      </w:r>
      <w:r w:rsidR="00B807B5" w:rsidRPr="00DA2E6D">
        <w:rPr>
          <w:rFonts w:ascii="Times New Roman" w:hAnsi="Times New Roman"/>
          <w:b/>
          <w:sz w:val="26"/>
          <w:szCs w:val="26"/>
        </w:rPr>
        <w:t xml:space="preserve"> </w:t>
      </w:r>
      <w:r w:rsidR="00D76311" w:rsidRPr="00DA2E6D">
        <w:rPr>
          <w:rFonts w:ascii="Times New Roman" w:hAnsi="Times New Roman"/>
          <w:b/>
          <w:sz w:val="26"/>
          <w:szCs w:val="26"/>
        </w:rPr>
        <w:t>Ж</w:t>
      </w:r>
      <w:r w:rsidR="00706906" w:rsidRPr="00DA2E6D">
        <w:rPr>
          <w:rFonts w:ascii="Times New Roman" w:hAnsi="Times New Roman"/>
          <w:b/>
          <w:sz w:val="26"/>
          <w:szCs w:val="26"/>
        </w:rPr>
        <w:t>.</w:t>
      </w:r>
    </w:p>
    <w:p w:rsidR="00D94BAC" w:rsidRPr="00BA1F34" w:rsidRDefault="005E5EB1" w:rsidP="00D94BAC">
      <w:pPr>
        <w:pStyle w:val="a5"/>
        <w:keepLines/>
        <w:tabs>
          <w:tab w:val="clear" w:pos="811"/>
        </w:tabs>
        <w:spacing w:before="120" w:after="120" w:line="240" w:lineRule="auto"/>
        <w:rPr>
          <w:rFonts w:ascii="Times New Roman" w:hAnsi="Times New Roman"/>
          <w:sz w:val="26"/>
          <w:szCs w:val="26"/>
        </w:rPr>
      </w:pPr>
      <w:r w:rsidRPr="00DA2E6D">
        <w:rPr>
          <w:rFonts w:ascii="Times New Roman" w:hAnsi="Times New Roman"/>
          <w:b/>
          <w:sz w:val="26"/>
          <w:szCs w:val="26"/>
        </w:rPr>
        <w:tab/>
      </w:r>
      <w:r w:rsidR="003177D6" w:rsidRPr="00933D70">
        <w:rPr>
          <w:rFonts w:ascii="Times New Roman" w:hAnsi="Times New Roman"/>
          <w:b/>
          <w:sz w:val="26"/>
          <w:szCs w:val="26"/>
        </w:rPr>
        <w:t>Садибної забудови Ж-1</w:t>
      </w:r>
      <w:r w:rsidR="003177D6" w:rsidRPr="00933D70">
        <w:rPr>
          <w:rFonts w:ascii="Times New Roman" w:hAnsi="Times New Roman"/>
          <w:sz w:val="26"/>
          <w:szCs w:val="26"/>
        </w:rPr>
        <w:t xml:space="preserve">. </w:t>
      </w:r>
      <w:r w:rsidR="00D94BAC" w:rsidRPr="00BA1F34">
        <w:rPr>
          <w:rFonts w:ascii="Times New Roman" w:hAnsi="Times New Roman"/>
          <w:sz w:val="26"/>
          <w:szCs w:val="26"/>
        </w:rPr>
        <w:t>Визначена для розташування одноквартирних житлових будинків включно із земельними ділянками та зблокованих одноквартирних житлових будинків на сусідніх земельних ділянках.</w:t>
      </w:r>
    </w:p>
    <w:p w:rsidR="00B54738" w:rsidRDefault="005E5EB1" w:rsidP="00D94BAC">
      <w:pPr>
        <w:pStyle w:val="a5"/>
        <w:keepLines/>
        <w:tabs>
          <w:tab w:val="clear" w:pos="811"/>
        </w:tabs>
        <w:spacing w:before="120" w:after="120" w:line="240" w:lineRule="auto"/>
        <w:rPr>
          <w:rFonts w:ascii="Times New Roman" w:hAnsi="Times New Roman"/>
          <w:sz w:val="26"/>
          <w:szCs w:val="26"/>
        </w:rPr>
      </w:pPr>
      <w:r w:rsidRPr="00DA2E6D">
        <w:rPr>
          <w:rFonts w:ascii="Times New Roman" w:hAnsi="Times New Roman"/>
          <w:b/>
          <w:sz w:val="26"/>
          <w:szCs w:val="26"/>
        </w:rPr>
        <w:tab/>
      </w:r>
      <w:r w:rsidR="00D06F64" w:rsidRPr="00DA2E6D">
        <w:rPr>
          <w:rFonts w:ascii="Times New Roman" w:hAnsi="Times New Roman"/>
          <w:b/>
          <w:sz w:val="26"/>
          <w:szCs w:val="26"/>
        </w:rPr>
        <w:t>Змішаної</w:t>
      </w:r>
      <w:r w:rsidR="005E0968" w:rsidRPr="00DA2E6D">
        <w:rPr>
          <w:rFonts w:ascii="Times New Roman" w:hAnsi="Times New Roman"/>
          <w:b/>
          <w:sz w:val="26"/>
          <w:szCs w:val="26"/>
        </w:rPr>
        <w:t xml:space="preserve"> багатоквартирної</w:t>
      </w:r>
      <w:r w:rsidR="00D06F64" w:rsidRPr="00DA2E6D">
        <w:rPr>
          <w:rFonts w:ascii="Times New Roman" w:hAnsi="Times New Roman"/>
          <w:b/>
          <w:sz w:val="26"/>
          <w:szCs w:val="26"/>
        </w:rPr>
        <w:t xml:space="preserve"> житлової забудови та громадської забудови Ж</w:t>
      </w:r>
      <w:r w:rsidR="004C1608" w:rsidRPr="00DA2E6D">
        <w:rPr>
          <w:rFonts w:ascii="Times New Roman" w:hAnsi="Times New Roman"/>
          <w:b/>
          <w:sz w:val="26"/>
          <w:szCs w:val="26"/>
        </w:rPr>
        <w:t>-</w:t>
      </w:r>
      <w:r w:rsidR="001E20A2" w:rsidRPr="00DA2E6D">
        <w:rPr>
          <w:rFonts w:ascii="Times New Roman" w:hAnsi="Times New Roman"/>
          <w:b/>
          <w:sz w:val="26"/>
          <w:szCs w:val="26"/>
        </w:rPr>
        <w:t>3</w:t>
      </w:r>
      <w:r w:rsidR="004C1608" w:rsidRPr="00DA2E6D">
        <w:rPr>
          <w:rFonts w:ascii="Times New Roman" w:hAnsi="Times New Roman"/>
          <w:b/>
          <w:sz w:val="26"/>
          <w:szCs w:val="26"/>
        </w:rPr>
        <w:t>.</w:t>
      </w:r>
      <w:r w:rsidR="00D06F64" w:rsidRPr="00DA2E6D">
        <w:rPr>
          <w:rFonts w:ascii="Times New Roman" w:hAnsi="Times New Roman"/>
          <w:b/>
          <w:sz w:val="26"/>
          <w:szCs w:val="26"/>
        </w:rPr>
        <w:t xml:space="preserve"> </w:t>
      </w:r>
      <w:r w:rsidR="005E0968" w:rsidRPr="00DA2E6D">
        <w:rPr>
          <w:rFonts w:ascii="Times New Roman" w:hAnsi="Times New Roman"/>
          <w:sz w:val="26"/>
          <w:szCs w:val="26"/>
        </w:rPr>
        <w:t>Визначена для</w:t>
      </w:r>
      <w:r w:rsidR="00D06F64" w:rsidRPr="00DA2E6D">
        <w:rPr>
          <w:rFonts w:ascii="Times New Roman" w:hAnsi="Times New Roman"/>
          <w:sz w:val="26"/>
          <w:szCs w:val="26"/>
        </w:rPr>
        <w:t xml:space="preserve"> роз</w:t>
      </w:r>
      <w:r w:rsidR="006A1AD6" w:rsidRPr="00DA2E6D">
        <w:rPr>
          <w:rFonts w:ascii="Times New Roman" w:hAnsi="Times New Roman"/>
          <w:sz w:val="26"/>
          <w:szCs w:val="26"/>
        </w:rPr>
        <w:t xml:space="preserve">ташування багатоквартирних </w:t>
      </w:r>
      <w:r w:rsidR="006A1AD6" w:rsidRPr="0011747C">
        <w:rPr>
          <w:rFonts w:ascii="Times New Roman" w:hAnsi="Times New Roman"/>
          <w:sz w:val="26"/>
          <w:szCs w:val="26"/>
        </w:rPr>
        <w:t>(</w:t>
      </w:r>
      <w:r w:rsidR="00A37514" w:rsidRPr="0011747C">
        <w:rPr>
          <w:rFonts w:ascii="Times New Roman" w:hAnsi="Times New Roman"/>
          <w:sz w:val="26"/>
          <w:szCs w:val="26"/>
        </w:rPr>
        <w:t xml:space="preserve">до </w:t>
      </w:r>
      <w:r w:rsidR="006A1AD6" w:rsidRPr="0011747C">
        <w:rPr>
          <w:rFonts w:ascii="Times New Roman" w:hAnsi="Times New Roman"/>
          <w:sz w:val="26"/>
          <w:szCs w:val="26"/>
        </w:rPr>
        <w:t>9</w:t>
      </w:r>
      <w:r w:rsidR="00BB7E53" w:rsidRPr="0011747C">
        <w:rPr>
          <w:rFonts w:ascii="Times New Roman" w:hAnsi="Times New Roman"/>
          <w:sz w:val="26"/>
          <w:szCs w:val="26"/>
        </w:rPr>
        <w:t>-ти</w:t>
      </w:r>
      <w:r w:rsidR="00A37514" w:rsidRPr="0011747C">
        <w:rPr>
          <w:rFonts w:ascii="Times New Roman" w:hAnsi="Times New Roman"/>
          <w:sz w:val="26"/>
          <w:szCs w:val="26"/>
        </w:rPr>
        <w:t xml:space="preserve"> поверхів</w:t>
      </w:r>
      <w:r w:rsidR="00D06F64" w:rsidRPr="0011747C">
        <w:rPr>
          <w:rFonts w:ascii="Times New Roman" w:hAnsi="Times New Roman"/>
          <w:sz w:val="26"/>
          <w:szCs w:val="26"/>
        </w:rPr>
        <w:t xml:space="preserve">) </w:t>
      </w:r>
      <w:r w:rsidR="00D06F64" w:rsidRPr="00DA2E6D">
        <w:rPr>
          <w:rFonts w:ascii="Times New Roman" w:hAnsi="Times New Roman"/>
          <w:sz w:val="26"/>
          <w:szCs w:val="26"/>
        </w:rPr>
        <w:t>житлових будинків, супутніх об</w:t>
      </w:r>
      <w:r w:rsidR="00071CBC" w:rsidRPr="00DA2E6D">
        <w:rPr>
          <w:rFonts w:ascii="Times New Roman" w:hAnsi="Times New Roman"/>
          <w:sz w:val="26"/>
          <w:szCs w:val="26"/>
        </w:rPr>
        <w:t>'</w:t>
      </w:r>
      <w:r w:rsidR="00D06F64" w:rsidRPr="00DA2E6D">
        <w:rPr>
          <w:rFonts w:ascii="Times New Roman" w:hAnsi="Times New Roman"/>
          <w:sz w:val="26"/>
          <w:szCs w:val="26"/>
        </w:rPr>
        <w:t>єктів повсякденного обслуговування, некомерційних комунальних об</w:t>
      </w:r>
      <w:r w:rsidR="00071CBC" w:rsidRPr="00DA2E6D">
        <w:rPr>
          <w:rFonts w:ascii="Times New Roman" w:hAnsi="Times New Roman"/>
          <w:sz w:val="26"/>
          <w:szCs w:val="26"/>
        </w:rPr>
        <w:t>'</w:t>
      </w:r>
      <w:r w:rsidR="00D06F64" w:rsidRPr="00DA2E6D">
        <w:rPr>
          <w:rFonts w:ascii="Times New Roman" w:hAnsi="Times New Roman"/>
          <w:sz w:val="26"/>
          <w:szCs w:val="26"/>
        </w:rPr>
        <w:t>єктів, а також окремих об</w:t>
      </w:r>
      <w:r w:rsidR="00071CBC" w:rsidRPr="00DA2E6D">
        <w:rPr>
          <w:rFonts w:ascii="Times New Roman" w:hAnsi="Times New Roman"/>
          <w:sz w:val="26"/>
          <w:szCs w:val="26"/>
        </w:rPr>
        <w:t>'</w:t>
      </w:r>
      <w:r w:rsidR="00D06F64" w:rsidRPr="00DA2E6D">
        <w:rPr>
          <w:rFonts w:ascii="Times New Roman" w:hAnsi="Times New Roman"/>
          <w:sz w:val="26"/>
          <w:szCs w:val="26"/>
        </w:rPr>
        <w:t>єктів загальноміського</w:t>
      </w:r>
      <w:r w:rsidR="0062190B" w:rsidRPr="00DA2E6D">
        <w:rPr>
          <w:rFonts w:ascii="Times New Roman" w:hAnsi="Times New Roman"/>
          <w:sz w:val="26"/>
          <w:szCs w:val="26"/>
        </w:rPr>
        <w:t xml:space="preserve"> та районного</w:t>
      </w:r>
      <w:r w:rsidR="00B807B5" w:rsidRPr="00DA2E6D">
        <w:rPr>
          <w:rFonts w:ascii="Times New Roman" w:hAnsi="Times New Roman"/>
          <w:sz w:val="26"/>
          <w:szCs w:val="26"/>
        </w:rPr>
        <w:t xml:space="preserve"> </w:t>
      </w:r>
      <w:r w:rsidR="00D06F64" w:rsidRPr="00DA2E6D">
        <w:rPr>
          <w:rFonts w:ascii="Times New Roman" w:hAnsi="Times New Roman"/>
          <w:sz w:val="26"/>
          <w:szCs w:val="26"/>
        </w:rPr>
        <w:t>значення.</w:t>
      </w:r>
    </w:p>
    <w:p w:rsidR="00917FF2" w:rsidRDefault="0050571D" w:rsidP="00767C33">
      <w:pPr>
        <w:pStyle w:val="a5"/>
        <w:keepLines/>
        <w:tabs>
          <w:tab w:val="clear" w:pos="811"/>
        </w:tabs>
        <w:spacing w:before="120" w:line="240" w:lineRule="auto"/>
        <w:ind w:firstLine="720"/>
        <w:rPr>
          <w:rFonts w:ascii="Times New Roman" w:hAnsi="Times New Roman"/>
          <w:b/>
          <w:sz w:val="26"/>
          <w:szCs w:val="26"/>
        </w:rPr>
      </w:pPr>
      <w:r w:rsidRPr="0050571D">
        <w:rPr>
          <w:rFonts w:ascii="Times New Roman" w:hAnsi="Times New Roman"/>
          <w:b/>
          <w:sz w:val="26"/>
          <w:szCs w:val="26"/>
        </w:rPr>
        <w:t xml:space="preserve"> </w:t>
      </w:r>
      <w:proofErr w:type="spellStart"/>
      <w:r w:rsidRPr="0050571D">
        <w:rPr>
          <w:rFonts w:ascii="Times New Roman" w:hAnsi="Times New Roman"/>
          <w:b/>
          <w:sz w:val="26"/>
          <w:szCs w:val="26"/>
        </w:rPr>
        <w:t>Підзона</w:t>
      </w:r>
      <w:proofErr w:type="spellEnd"/>
      <w:r w:rsidRPr="0050571D">
        <w:rPr>
          <w:rFonts w:ascii="Times New Roman" w:hAnsi="Times New Roman"/>
          <w:b/>
          <w:sz w:val="26"/>
          <w:szCs w:val="26"/>
        </w:rPr>
        <w:t xml:space="preserve"> садибної житлової забудови в межах санітарно-захисної зони Ж-1с</w:t>
      </w:r>
      <w:r>
        <w:rPr>
          <w:rFonts w:ascii="Times New Roman" w:hAnsi="Times New Roman"/>
          <w:b/>
          <w:sz w:val="26"/>
          <w:szCs w:val="26"/>
        </w:rPr>
        <w:t>.</w:t>
      </w:r>
      <w:r w:rsidRPr="0050571D">
        <w:rPr>
          <w:rFonts w:ascii="Times New Roman" w:hAnsi="Times New Roman"/>
          <w:b/>
          <w:sz w:val="26"/>
          <w:szCs w:val="26"/>
          <w:highlight w:val="yellow"/>
        </w:rPr>
        <w:t xml:space="preserve"> </w:t>
      </w:r>
    </w:p>
    <w:p w:rsidR="00610C91" w:rsidRPr="00DA2E6D" w:rsidRDefault="00610C91" w:rsidP="00767C33">
      <w:pPr>
        <w:keepLines/>
        <w:spacing w:before="120"/>
        <w:ind w:firstLine="720"/>
        <w:jc w:val="both"/>
        <w:rPr>
          <w:b/>
          <w:sz w:val="26"/>
          <w:szCs w:val="26"/>
        </w:rPr>
      </w:pPr>
      <w:proofErr w:type="spellStart"/>
      <w:r w:rsidRPr="00DA2E6D">
        <w:rPr>
          <w:b/>
          <w:sz w:val="26"/>
          <w:szCs w:val="26"/>
        </w:rPr>
        <w:t>Підзона</w:t>
      </w:r>
      <w:proofErr w:type="spellEnd"/>
      <w:r w:rsidRPr="00DA2E6D">
        <w:rPr>
          <w:b/>
          <w:sz w:val="26"/>
          <w:szCs w:val="26"/>
        </w:rPr>
        <w:t xml:space="preserve"> багатоквартирної житлової забудови в межах санітарно-захисної зони</w:t>
      </w:r>
      <w:r w:rsidR="00767C33" w:rsidRPr="00767C33">
        <w:rPr>
          <w:b/>
          <w:sz w:val="26"/>
          <w:szCs w:val="26"/>
        </w:rPr>
        <w:t xml:space="preserve"> </w:t>
      </w:r>
      <w:r w:rsidR="00767C33" w:rsidRPr="00DA2E6D">
        <w:rPr>
          <w:b/>
          <w:sz w:val="26"/>
          <w:szCs w:val="26"/>
        </w:rPr>
        <w:t>Ж-3с</w:t>
      </w:r>
      <w:r w:rsidRPr="00DA2E6D">
        <w:rPr>
          <w:b/>
          <w:sz w:val="26"/>
          <w:szCs w:val="26"/>
        </w:rPr>
        <w:t>.</w:t>
      </w:r>
    </w:p>
    <w:p w:rsidR="00610C91" w:rsidRPr="008944F6" w:rsidRDefault="00610C91" w:rsidP="00DA2E6D">
      <w:pPr>
        <w:pStyle w:val="a5"/>
        <w:keepLines/>
        <w:tabs>
          <w:tab w:val="clear" w:pos="811"/>
        </w:tabs>
        <w:spacing w:before="120" w:line="240" w:lineRule="auto"/>
        <w:rPr>
          <w:rFonts w:ascii="Times New Roman" w:hAnsi="Times New Roman"/>
          <w:b/>
          <w:sz w:val="26"/>
          <w:szCs w:val="26"/>
        </w:rPr>
      </w:pPr>
    </w:p>
    <w:p w:rsidR="000F6BED" w:rsidRPr="00DA2E6D" w:rsidRDefault="00C46570" w:rsidP="00917FF2">
      <w:pPr>
        <w:pStyle w:val="a5"/>
        <w:keepLines/>
        <w:tabs>
          <w:tab w:val="clear" w:pos="811"/>
        </w:tabs>
        <w:spacing w:before="120" w:line="240" w:lineRule="auto"/>
        <w:jc w:val="left"/>
        <w:rPr>
          <w:rFonts w:ascii="Times New Roman" w:hAnsi="Times New Roman"/>
          <w:b/>
          <w:sz w:val="26"/>
          <w:szCs w:val="26"/>
        </w:rPr>
      </w:pPr>
      <w:r w:rsidRPr="00DA2E6D">
        <w:rPr>
          <w:rFonts w:ascii="Times New Roman" w:hAnsi="Times New Roman"/>
          <w:b/>
          <w:sz w:val="26"/>
          <w:szCs w:val="26"/>
        </w:rPr>
        <w:t>ЛАНДШАФТНО-</w:t>
      </w:r>
      <w:r w:rsidR="001B292D" w:rsidRPr="00DA2E6D">
        <w:rPr>
          <w:rFonts w:ascii="Times New Roman" w:hAnsi="Times New Roman"/>
          <w:b/>
          <w:sz w:val="26"/>
          <w:szCs w:val="26"/>
        </w:rPr>
        <w:t>РЕКРЕАЦІЙНІ ЗОНИ</w:t>
      </w:r>
      <w:r w:rsidR="00B807B5" w:rsidRPr="00DA2E6D">
        <w:rPr>
          <w:rFonts w:ascii="Times New Roman" w:hAnsi="Times New Roman"/>
          <w:b/>
          <w:sz w:val="26"/>
          <w:szCs w:val="26"/>
        </w:rPr>
        <w:t xml:space="preserve"> </w:t>
      </w:r>
      <w:r w:rsidR="00D76311" w:rsidRPr="00DA2E6D">
        <w:rPr>
          <w:rFonts w:ascii="Times New Roman" w:hAnsi="Times New Roman"/>
          <w:b/>
          <w:sz w:val="26"/>
          <w:szCs w:val="26"/>
        </w:rPr>
        <w:t>Р</w:t>
      </w:r>
      <w:r w:rsidR="000F6BED" w:rsidRPr="00DA2E6D">
        <w:rPr>
          <w:rFonts w:ascii="Times New Roman" w:hAnsi="Times New Roman"/>
          <w:b/>
          <w:sz w:val="26"/>
          <w:szCs w:val="26"/>
        </w:rPr>
        <w:t>.</w:t>
      </w:r>
    </w:p>
    <w:p w:rsidR="009D0ADB" w:rsidRDefault="005E5EB1" w:rsidP="00DA2E6D">
      <w:pPr>
        <w:pStyle w:val="a5"/>
        <w:keepLines/>
        <w:tabs>
          <w:tab w:val="clear" w:pos="811"/>
        </w:tabs>
        <w:spacing w:before="120" w:line="240" w:lineRule="auto"/>
        <w:rPr>
          <w:rFonts w:ascii="Times New Roman" w:hAnsi="Times New Roman"/>
          <w:sz w:val="26"/>
          <w:szCs w:val="26"/>
        </w:rPr>
      </w:pPr>
      <w:r w:rsidRPr="00DA2E6D">
        <w:rPr>
          <w:rFonts w:ascii="Times New Roman" w:hAnsi="Times New Roman"/>
          <w:b/>
          <w:sz w:val="26"/>
          <w:szCs w:val="26"/>
        </w:rPr>
        <w:tab/>
      </w:r>
      <w:r w:rsidRPr="00DA2E6D">
        <w:rPr>
          <w:rFonts w:ascii="Times New Roman" w:hAnsi="Times New Roman"/>
          <w:b/>
          <w:sz w:val="26"/>
          <w:szCs w:val="26"/>
        </w:rPr>
        <w:tab/>
      </w:r>
    </w:p>
    <w:p w:rsidR="00160CEC" w:rsidRPr="00BA1F34" w:rsidRDefault="00CC429B" w:rsidP="00160CEC">
      <w:pPr>
        <w:pStyle w:val="a5"/>
        <w:keepLines/>
        <w:tabs>
          <w:tab w:val="clear" w:pos="811"/>
        </w:tabs>
        <w:spacing w:before="120" w:after="120" w:line="240" w:lineRule="auto"/>
        <w:ind w:firstLine="720"/>
        <w:rPr>
          <w:rFonts w:ascii="Times New Roman" w:hAnsi="Times New Roman"/>
          <w:sz w:val="26"/>
          <w:szCs w:val="26"/>
        </w:rPr>
      </w:pPr>
      <w:r w:rsidRPr="00781EE8">
        <w:rPr>
          <w:rFonts w:ascii="Times New Roman" w:hAnsi="Times New Roman"/>
          <w:b/>
          <w:sz w:val="26"/>
          <w:szCs w:val="26"/>
        </w:rPr>
        <w:t xml:space="preserve">Рекреаційні зони активного відпочинку </w:t>
      </w:r>
      <w:r w:rsidR="00781EE8" w:rsidRPr="00781EE8">
        <w:rPr>
          <w:rFonts w:ascii="Times New Roman" w:hAnsi="Times New Roman"/>
          <w:b/>
          <w:sz w:val="26"/>
          <w:szCs w:val="26"/>
        </w:rPr>
        <w:t>Р-2.</w:t>
      </w:r>
      <w:r w:rsidR="00781EE8">
        <w:rPr>
          <w:rFonts w:ascii="Times New Roman" w:hAnsi="Times New Roman"/>
          <w:sz w:val="26"/>
          <w:szCs w:val="26"/>
        </w:rPr>
        <w:t xml:space="preserve"> </w:t>
      </w:r>
      <w:r w:rsidR="00160CEC" w:rsidRPr="00BA1F34">
        <w:rPr>
          <w:rFonts w:ascii="Times New Roman" w:hAnsi="Times New Roman"/>
          <w:sz w:val="26"/>
          <w:szCs w:val="26"/>
        </w:rPr>
        <w:t xml:space="preserve">Визначена для виконання активних рекреаційних функцій. До них належать міські території загального користування з відповідними об'єктами для активного відпочинку населення, громадські центри. Ці території мають бути забезпечені високим рівнем благоустрою, належним переліком постійних споруд для активного відпочинку, тимчасових споруд та інших об`єктів супутніх видів активності. </w:t>
      </w:r>
    </w:p>
    <w:p w:rsidR="00B646D8" w:rsidRPr="00CD141E" w:rsidRDefault="00591FB4" w:rsidP="00CC429B">
      <w:pPr>
        <w:pStyle w:val="a5"/>
        <w:keepLines/>
        <w:tabs>
          <w:tab w:val="clear" w:pos="811"/>
        </w:tabs>
        <w:spacing w:before="120" w:line="240" w:lineRule="auto"/>
        <w:ind w:firstLine="720"/>
        <w:rPr>
          <w:rFonts w:ascii="Times New Roman" w:hAnsi="Times New Roman"/>
          <w:sz w:val="26"/>
          <w:szCs w:val="26"/>
          <w:lang w:val="ru-RU"/>
        </w:rPr>
      </w:pPr>
      <w:r w:rsidRPr="00DA2E6D">
        <w:rPr>
          <w:rFonts w:ascii="Times New Roman" w:hAnsi="Times New Roman"/>
          <w:b/>
          <w:sz w:val="26"/>
          <w:szCs w:val="26"/>
        </w:rPr>
        <w:t xml:space="preserve">Рекреаційні зони озеленених територій </w:t>
      </w:r>
      <w:r w:rsidR="001B292D" w:rsidRPr="00DA2E6D">
        <w:rPr>
          <w:rFonts w:ascii="Times New Roman" w:hAnsi="Times New Roman"/>
          <w:b/>
          <w:sz w:val="26"/>
          <w:szCs w:val="26"/>
        </w:rPr>
        <w:t>з</w:t>
      </w:r>
      <w:r w:rsidRPr="00DA2E6D">
        <w:rPr>
          <w:rFonts w:ascii="Times New Roman" w:hAnsi="Times New Roman"/>
          <w:b/>
          <w:sz w:val="26"/>
          <w:szCs w:val="26"/>
        </w:rPr>
        <w:t>агального</w:t>
      </w:r>
      <w:r w:rsidR="004C1608" w:rsidRPr="00DA2E6D">
        <w:rPr>
          <w:rFonts w:ascii="Times New Roman" w:hAnsi="Times New Roman"/>
          <w:b/>
          <w:sz w:val="26"/>
          <w:szCs w:val="26"/>
        </w:rPr>
        <w:t xml:space="preserve"> </w:t>
      </w:r>
      <w:r w:rsidR="004D50FC" w:rsidRPr="00DA2E6D">
        <w:rPr>
          <w:rFonts w:ascii="Times New Roman" w:hAnsi="Times New Roman"/>
          <w:b/>
          <w:sz w:val="26"/>
          <w:szCs w:val="26"/>
        </w:rPr>
        <w:t>користування</w:t>
      </w:r>
      <w:r w:rsidR="001E1E47" w:rsidRPr="00DA2E6D">
        <w:rPr>
          <w:rFonts w:ascii="Times New Roman" w:hAnsi="Times New Roman"/>
          <w:b/>
          <w:sz w:val="26"/>
          <w:szCs w:val="26"/>
        </w:rPr>
        <w:t xml:space="preserve"> Р</w:t>
      </w:r>
      <w:r w:rsidR="004C1608" w:rsidRPr="00DA2E6D">
        <w:rPr>
          <w:rFonts w:ascii="Times New Roman" w:hAnsi="Times New Roman"/>
          <w:b/>
          <w:sz w:val="26"/>
          <w:szCs w:val="26"/>
        </w:rPr>
        <w:t>-</w:t>
      </w:r>
      <w:r w:rsidR="004D50FC" w:rsidRPr="00DA2E6D">
        <w:rPr>
          <w:rFonts w:ascii="Times New Roman" w:hAnsi="Times New Roman"/>
          <w:b/>
          <w:sz w:val="26"/>
          <w:szCs w:val="26"/>
        </w:rPr>
        <w:t>3</w:t>
      </w:r>
      <w:r w:rsidR="00AE3902" w:rsidRPr="00DA2E6D">
        <w:rPr>
          <w:rFonts w:ascii="Times New Roman" w:hAnsi="Times New Roman"/>
          <w:b/>
          <w:sz w:val="26"/>
          <w:szCs w:val="26"/>
        </w:rPr>
        <w:t>.</w:t>
      </w:r>
      <w:r w:rsidR="00B807B5" w:rsidRPr="00DA2E6D">
        <w:rPr>
          <w:rFonts w:ascii="Times New Roman" w:hAnsi="Times New Roman"/>
          <w:b/>
          <w:sz w:val="26"/>
          <w:szCs w:val="26"/>
        </w:rPr>
        <w:t xml:space="preserve"> </w:t>
      </w:r>
      <w:r w:rsidR="00023414" w:rsidRPr="00DA2E6D">
        <w:rPr>
          <w:rFonts w:ascii="Times New Roman" w:hAnsi="Times New Roman"/>
          <w:sz w:val="26"/>
          <w:szCs w:val="26"/>
        </w:rPr>
        <w:t>Визначена для повсякденного відпочинку населення і включають</w:t>
      </w:r>
      <w:r w:rsidR="00160CEC">
        <w:rPr>
          <w:rFonts w:ascii="Times New Roman" w:hAnsi="Times New Roman"/>
          <w:sz w:val="26"/>
          <w:szCs w:val="26"/>
        </w:rPr>
        <w:t xml:space="preserve"> парки, сквери</w:t>
      </w:r>
      <w:r w:rsidR="00B646D8" w:rsidRPr="00DA2E6D">
        <w:rPr>
          <w:rFonts w:ascii="Times New Roman" w:hAnsi="Times New Roman"/>
          <w:sz w:val="26"/>
          <w:szCs w:val="26"/>
        </w:rPr>
        <w:t>, сади, бульвари, міські ліси, водойми, лугопарки, лісопарки, гідропарки, меморіальні парки</w:t>
      </w:r>
      <w:r w:rsidR="00192BF7" w:rsidRPr="00DA2E6D">
        <w:rPr>
          <w:rFonts w:ascii="Times New Roman" w:hAnsi="Times New Roman"/>
          <w:sz w:val="26"/>
          <w:szCs w:val="26"/>
        </w:rPr>
        <w:t>.</w:t>
      </w:r>
    </w:p>
    <w:p w:rsidR="00160CEC" w:rsidRPr="00BA1F34" w:rsidRDefault="00160CEC" w:rsidP="00160CEC">
      <w:pPr>
        <w:pStyle w:val="a5"/>
        <w:keepLines/>
        <w:tabs>
          <w:tab w:val="clear" w:pos="811"/>
        </w:tabs>
        <w:spacing w:before="120" w:after="120" w:line="240" w:lineRule="auto"/>
        <w:ind w:firstLine="720"/>
        <w:rPr>
          <w:rFonts w:ascii="Times New Roman" w:hAnsi="Times New Roman"/>
          <w:sz w:val="26"/>
          <w:szCs w:val="26"/>
        </w:rPr>
      </w:pPr>
      <w:r w:rsidRPr="00BA1F34">
        <w:rPr>
          <w:rFonts w:ascii="Times New Roman" w:hAnsi="Times New Roman"/>
          <w:b/>
          <w:sz w:val="26"/>
          <w:szCs w:val="26"/>
        </w:rPr>
        <w:t xml:space="preserve">Зона прибережно-захисної смуги </w:t>
      </w:r>
      <w:proofErr w:type="spellStart"/>
      <w:r w:rsidRPr="00BA1F34">
        <w:rPr>
          <w:rFonts w:ascii="Times New Roman" w:hAnsi="Times New Roman"/>
          <w:b/>
          <w:sz w:val="26"/>
          <w:szCs w:val="26"/>
        </w:rPr>
        <w:t>Р-</w:t>
      </w:r>
      <w:r>
        <w:rPr>
          <w:rFonts w:ascii="Times New Roman" w:hAnsi="Times New Roman"/>
          <w:b/>
          <w:sz w:val="26"/>
          <w:szCs w:val="26"/>
        </w:rPr>
        <w:t>пзс</w:t>
      </w:r>
      <w:proofErr w:type="spellEnd"/>
      <w:r w:rsidRPr="00BA1F34">
        <w:rPr>
          <w:rFonts w:ascii="Times New Roman" w:hAnsi="Times New Roman"/>
          <w:b/>
          <w:sz w:val="26"/>
          <w:szCs w:val="26"/>
        </w:rPr>
        <w:t xml:space="preserve">. </w:t>
      </w:r>
      <w:r w:rsidRPr="00BA1F34">
        <w:rPr>
          <w:rFonts w:ascii="Times New Roman" w:hAnsi="Times New Roman"/>
          <w:sz w:val="26"/>
          <w:szCs w:val="26"/>
        </w:rPr>
        <w:t>Пропозиції щодо встановлення природоохоронної території з режимом обмеженої господарської діяльності. Згідно ст. 88 Земельного кодексу України прибережно-захисні смуги уздовж річок та навколо водойм відносяться до земель водного фонду. Користування цими територіями здійснюється з урахуванням вимог щодо охорони річок і водойм від забруднення, засмічення й замулення на санітарних вимог у порядку, що встановлюється Кабінетом Міністрів України.</w:t>
      </w:r>
    </w:p>
    <w:p w:rsidR="00160CEC" w:rsidRDefault="00160CEC" w:rsidP="00160CEC">
      <w:pPr>
        <w:pStyle w:val="a5"/>
        <w:keepLines/>
        <w:tabs>
          <w:tab w:val="clear" w:pos="811"/>
        </w:tabs>
        <w:spacing w:before="120" w:after="120" w:line="240" w:lineRule="auto"/>
        <w:rPr>
          <w:rFonts w:ascii="Times New Roman" w:hAnsi="Times New Roman"/>
          <w:sz w:val="26"/>
          <w:szCs w:val="26"/>
        </w:rPr>
      </w:pPr>
      <w:r w:rsidRPr="00BA1F34">
        <w:rPr>
          <w:rFonts w:ascii="Times New Roman" w:hAnsi="Times New Roman"/>
          <w:sz w:val="26"/>
          <w:szCs w:val="26"/>
        </w:rPr>
        <w:tab/>
        <w:t>Для винесення в натуру території ПЗС необхідне розроблення відповідного проекту землеустрою спеціалізованою організацією.</w:t>
      </w:r>
    </w:p>
    <w:p w:rsidR="00160CEC" w:rsidRDefault="00160CEC" w:rsidP="00160CEC">
      <w:pPr>
        <w:keepLines/>
        <w:spacing w:before="120" w:after="120"/>
        <w:ind w:left="720"/>
        <w:rPr>
          <w:b/>
          <w:sz w:val="26"/>
          <w:szCs w:val="26"/>
        </w:rPr>
      </w:pPr>
      <w:r w:rsidRPr="00BA1F34">
        <w:rPr>
          <w:b/>
          <w:sz w:val="26"/>
          <w:szCs w:val="26"/>
        </w:rPr>
        <w:t>Р-</w:t>
      </w:r>
      <w:r>
        <w:rPr>
          <w:b/>
          <w:sz w:val="26"/>
          <w:szCs w:val="26"/>
        </w:rPr>
        <w:t>с</w:t>
      </w:r>
      <w:r w:rsidRPr="00BA1F34">
        <w:rPr>
          <w:b/>
          <w:sz w:val="26"/>
          <w:szCs w:val="26"/>
        </w:rPr>
        <w:t xml:space="preserve">. </w:t>
      </w:r>
      <w:r>
        <w:rPr>
          <w:b/>
          <w:sz w:val="26"/>
          <w:szCs w:val="26"/>
        </w:rPr>
        <w:t xml:space="preserve"> </w:t>
      </w:r>
      <w:proofErr w:type="spellStart"/>
      <w:r>
        <w:rPr>
          <w:b/>
          <w:sz w:val="26"/>
          <w:szCs w:val="26"/>
        </w:rPr>
        <w:t>Підзона</w:t>
      </w:r>
      <w:proofErr w:type="spellEnd"/>
      <w:r>
        <w:rPr>
          <w:b/>
          <w:sz w:val="26"/>
          <w:szCs w:val="26"/>
        </w:rPr>
        <w:t xml:space="preserve"> зелених насаджень спеціального призначення</w:t>
      </w:r>
      <w:r w:rsidRPr="00BA1F34">
        <w:rPr>
          <w:b/>
          <w:sz w:val="26"/>
          <w:szCs w:val="26"/>
        </w:rPr>
        <w:t>.</w:t>
      </w:r>
    </w:p>
    <w:p w:rsidR="00D11B19" w:rsidRDefault="00160CEC" w:rsidP="00D11B19">
      <w:pPr>
        <w:keepLines/>
        <w:spacing w:before="120" w:after="120"/>
        <w:ind w:firstLine="720"/>
        <w:rPr>
          <w:sz w:val="26"/>
          <w:szCs w:val="26"/>
        </w:rPr>
      </w:pPr>
      <w:r>
        <w:rPr>
          <w:sz w:val="26"/>
          <w:szCs w:val="26"/>
        </w:rPr>
        <w:t>Призначаються для розміщення зелених насаджень у санітарно-захисних зонах промислових та ко</w:t>
      </w:r>
      <w:r w:rsidR="00D11B19">
        <w:rPr>
          <w:sz w:val="26"/>
          <w:szCs w:val="26"/>
        </w:rPr>
        <w:t>мунально-складських підприємств</w:t>
      </w:r>
    </w:p>
    <w:p w:rsidR="00186D30" w:rsidRDefault="00186D30" w:rsidP="00D11B19">
      <w:pPr>
        <w:keepLines/>
        <w:spacing w:before="120" w:after="120"/>
        <w:ind w:firstLine="720"/>
        <w:rPr>
          <w:sz w:val="26"/>
          <w:szCs w:val="26"/>
        </w:rPr>
      </w:pPr>
    </w:p>
    <w:p w:rsidR="00186D30" w:rsidRDefault="00186D30" w:rsidP="00D11B19">
      <w:pPr>
        <w:keepLines/>
        <w:spacing w:before="120" w:after="120"/>
        <w:ind w:firstLine="720"/>
        <w:rPr>
          <w:sz w:val="26"/>
          <w:szCs w:val="26"/>
        </w:rPr>
      </w:pPr>
    </w:p>
    <w:p w:rsidR="00186D30" w:rsidRDefault="00186D30" w:rsidP="00D11B19">
      <w:pPr>
        <w:keepLines/>
        <w:spacing w:before="120" w:after="120"/>
        <w:ind w:firstLine="720"/>
        <w:rPr>
          <w:sz w:val="26"/>
          <w:szCs w:val="26"/>
        </w:rPr>
      </w:pPr>
    </w:p>
    <w:p w:rsidR="00EE22EA" w:rsidRDefault="00AA2652" w:rsidP="00AA2652">
      <w:pPr>
        <w:keepLines/>
        <w:spacing w:before="120" w:after="120"/>
        <w:rPr>
          <w:sz w:val="26"/>
          <w:szCs w:val="26"/>
        </w:rPr>
      </w:pPr>
      <w:r w:rsidRPr="00DA2E6D">
        <w:rPr>
          <w:b/>
          <w:sz w:val="26"/>
          <w:szCs w:val="26"/>
        </w:rPr>
        <w:lastRenderedPageBreak/>
        <w:t>КУРОРТНІ ЗОНИ К.</w:t>
      </w:r>
    </w:p>
    <w:p w:rsidR="00D11B19" w:rsidRDefault="004354FF" w:rsidP="00DA2E6D">
      <w:pPr>
        <w:pStyle w:val="a5"/>
        <w:keepNext/>
        <w:keepLines/>
        <w:tabs>
          <w:tab w:val="clear" w:pos="811"/>
        </w:tabs>
        <w:spacing w:before="120" w:line="240" w:lineRule="auto"/>
        <w:ind w:firstLine="709"/>
        <w:rPr>
          <w:rFonts w:ascii="Times New Roman" w:hAnsi="Times New Roman"/>
          <w:b/>
          <w:sz w:val="26"/>
          <w:szCs w:val="26"/>
        </w:rPr>
      </w:pPr>
      <w:r w:rsidRPr="00AA2652">
        <w:rPr>
          <w:rFonts w:ascii="Times New Roman" w:hAnsi="Times New Roman"/>
          <w:b/>
          <w:sz w:val="26"/>
          <w:szCs w:val="26"/>
        </w:rPr>
        <w:t>Зон</w:t>
      </w:r>
      <w:r w:rsidR="00D11B19" w:rsidRPr="00AA2652">
        <w:rPr>
          <w:rFonts w:ascii="Times New Roman" w:hAnsi="Times New Roman"/>
          <w:b/>
          <w:sz w:val="26"/>
          <w:szCs w:val="26"/>
        </w:rPr>
        <w:t>а</w:t>
      </w:r>
      <w:r w:rsidRPr="00AA2652">
        <w:rPr>
          <w:rFonts w:ascii="Times New Roman" w:hAnsi="Times New Roman"/>
          <w:b/>
          <w:sz w:val="26"/>
          <w:szCs w:val="26"/>
        </w:rPr>
        <w:t xml:space="preserve"> установ відпочинку і туризму КВТ.</w:t>
      </w:r>
      <w:r w:rsidRPr="00DA2E6D">
        <w:rPr>
          <w:rFonts w:ascii="Times New Roman" w:hAnsi="Times New Roman"/>
          <w:b/>
          <w:sz w:val="26"/>
          <w:szCs w:val="26"/>
        </w:rPr>
        <w:t xml:space="preserve"> </w:t>
      </w:r>
    </w:p>
    <w:p w:rsidR="00D11B19" w:rsidRDefault="00D11B19" w:rsidP="00D11B19">
      <w:pPr>
        <w:pStyle w:val="a5"/>
        <w:keepLines/>
        <w:tabs>
          <w:tab w:val="clear" w:pos="811"/>
        </w:tabs>
        <w:spacing w:before="120" w:after="120" w:line="240" w:lineRule="auto"/>
        <w:rPr>
          <w:rFonts w:ascii="Times New Roman" w:hAnsi="Times New Roman"/>
          <w:sz w:val="26"/>
          <w:szCs w:val="26"/>
        </w:rPr>
      </w:pPr>
      <w:r>
        <w:rPr>
          <w:rFonts w:ascii="Times New Roman" w:hAnsi="Times New Roman"/>
          <w:sz w:val="26"/>
          <w:szCs w:val="26"/>
        </w:rPr>
        <w:t>Призначається для розміщення санаторіїв, санаторіїв-профілакторіїв для дорослих, для батьків з дітьми.</w:t>
      </w:r>
    </w:p>
    <w:p w:rsidR="00EE22EA" w:rsidRDefault="00EE22EA" w:rsidP="00D11B19">
      <w:pPr>
        <w:pStyle w:val="a5"/>
        <w:keepLines/>
        <w:tabs>
          <w:tab w:val="clear" w:pos="811"/>
        </w:tabs>
        <w:spacing w:before="120" w:after="120" w:line="240" w:lineRule="auto"/>
        <w:rPr>
          <w:rFonts w:ascii="Times New Roman" w:hAnsi="Times New Roman"/>
          <w:b/>
          <w:sz w:val="26"/>
          <w:szCs w:val="26"/>
        </w:rPr>
      </w:pPr>
    </w:p>
    <w:p w:rsidR="00AA2652" w:rsidRPr="00BA1F34" w:rsidRDefault="00AA2652" w:rsidP="00D11B19">
      <w:pPr>
        <w:pStyle w:val="a5"/>
        <w:keepLines/>
        <w:tabs>
          <w:tab w:val="clear" w:pos="811"/>
        </w:tabs>
        <w:spacing w:before="120" w:after="120" w:line="240" w:lineRule="auto"/>
        <w:rPr>
          <w:rFonts w:ascii="Times New Roman" w:hAnsi="Times New Roman"/>
          <w:b/>
          <w:sz w:val="26"/>
          <w:szCs w:val="26"/>
        </w:rPr>
      </w:pPr>
    </w:p>
    <w:p w:rsidR="00601A2A" w:rsidRPr="00DA2E6D" w:rsidRDefault="001B292D" w:rsidP="00DA2E6D">
      <w:pPr>
        <w:pStyle w:val="a5"/>
        <w:keepLines/>
        <w:tabs>
          <w:tab w:val="clear" w:pos="811"/>
        </w:tabs>
        <w:spacing w:before="120" w:line="240" w:lineRule="auto"/>
        <w:rPr>
          <w:rFonts w:ascii="Times New Roman" w:hAnsi="Times New Roman"/>
          <w:b/>
          <w:sz w:val="26"/>
          <w:szCs w:val="26"/>
        </w:rPr>
      </w:pPr>
      <w:r w:rsidRPr="00DA2E6D">
        <w:rPr>
          <w:rFonts w:ascii="Times New Roman" w:hAnsi="Times New Roman"/>
          <w:b/>
          <w:sz w:val="26"/>
          <w:szCs w:val="26"/>
        </w:rPr>
        <w:t>ЗОНИ ТРАНСПОРТНОЇ ІНФРАСТРУКТУРИ</w:t>
      </w:r>
      <w:r w:rsidR="00B807B5" w:rsidRPr="00DA2E6D">
        <w:rPr>
          <w:rFonts w:ascii="Times New Roman" w:hAnsi="Times New Roman"/>
          <w:b/>
          <w:sz w:val="26"/>
          <w:szCs w:val="26"/>
        </w:rPr>
        <w:t xml:space="preserve"> </w:t>
      </w:r>
      <w:r w:rsidR="00D76311" w:rsidRPr="00DA2E6D">
        <w:rPr>
          <w:rFonts w:ascii="Times New Roman" w:hAnsi="Times New Roman"/>
          <w:b/>
          <w:sz w:val="26"/>
          <w:szCs w:val="26"/>
        </w:rPr>
        <w:t>ТР</w:t>
      </w:r>
      <w:r w:rsidR="00A21D1D" w:rsidRPr="00DA2E6D">
        <w:rPr>
          <w:rFonts w:ascii="Times New Roman" w:hAnsi="Times New Roman"/>
          <w:b/>
          <w:sz w:val="26"/>
          <w:szCs w:val="26"/>
        </w:rPr>
        <w:t>.</w:t>
      </w:r>
    </w:p>
    <w:p w:rsidR="00CF3E9C" w:rsidRPr="00DA2E6D" w:rsidRDefault="005E5EB1" w:rsidP="00DA2E6D">
      <w:pPr>
        <w:keepLines/>
        <w:shd w:val="clear" w:color="auto" w:fill="FFFFFF"/>
        <w:spacing w:before="120"/>
        <w:jc w:val="both"/>
        <w:rPr>
          <w:sz w:val="26"/>
          <w:szCs w:val="26"/>
        </w:rPr>
      </w:pPr>
      <w:r w:rsidRPr="00DA2E6D">
        <w:rPr>
          <w:b/>
          <w:sz w:val="26"/>
          <w:szCs w:val="26"/>
        </w:rPr>
        <w:tab/>
      </w:r>
      <w:r w:rsidR="00CF3E9C" w:rsidRPr="00DA2E6D">
        <w:rPr>
          <w:b/>
          <w:sz w:val="26"/>
          <w:szCs w:val="26"/>
        </w:rPr>
        <w:t>Зона тра</w:t>
      </w:r>
      <w:r w:rsidR="001A2C90" w:rsidRPr="00DA2E6D">
        <w:rPr>
          <w:b/>
          <w:sz w:val="26"/>
          <w:szCs w:val="26"/>
        </w:rPr>
        <w:t>нспортної інф</w:t>
      </w:r>
      <w:r w:rsidR="00601A2A" w:rsidRPr="00DA2E6D">
        <w:rPr>
          <w:b/>
          <w:sz w:val="26"/>
          <w:szCs w:val="26"/>
        </w:rPr>
        <w:t>раструктури ТР</w:t>
      </w:r>
      <w:r w:rsidR="003D475E" w:rsidRPr="00DA2E6D">
        <w:rPr>
          <w:b/>
          <w:sz w:val="26"/>
          <w:szCs w:val="26"/>
        </w:rPr>
        <w:t>-</w:t>
      </w:r>
      <w:r w:rsidR="00601A2A" w:rsidRPr="00DA2E6D">
        <w:rPr>
          <w:b/>
          <w:sz w:val="26"/>
          <w:szCs w:val="26"/>
        </w:rPr>
        <w:t>1</w:t>
      </w:r>
      <w:r w:rsidR="0062190B" w:rsidRPr="00DA2E6D">
        <w:rPr>
          <w:b/>
          <w:sz w:val="26"/>
          <w:szCs w:val="26"/>
        </w:rPr>
        <w:t>,</w:t>
      </w:r>
      <w:r w:rsidR="00B807B5" w:rsidRPr="00DA2E6D">
        <w:rPr>
          <w:b/>
          <w:sz w:val="26"/>
          <w:szCs w:val="26"/>
        </w:rPr>
        <w:t xml:space="preserve"> </w:t>
      </w:r>
      <w:r w:rsidR="004F6772" w:rsidRPr="00DA2E6D">
        <w:rPr>
          <w:sz w:val="26"/>
          <w:szCs w:val="26"/>
        </w:rPr>
        <w:t xml:space="preserve">до </w:t>
      </w:r>
      <w:r w:rsidR="00390A50" w:rsidRPr="00DA2E6D">
        <w:rPr>
          <w:sz w:val="26"/>
          <w:szCs w:val="26"/>
        </w:rPr>
        <w:t>якої</w:t>
      </w:r>
      <w:r w:rsidR="004F6772" w:rsidRPr="00DA2E6D">
        <w:rPr>
          <w:b/>
          <w:sz w:val="26"/>
          <w:szCs w:val="26"/>
        </w:rPr>
        <w:t xml:space="preserve"> </w:t>
      </w:r>
      <w:r w:rsidR="00601A2A" w:rsidRPr="00DA2E6D">
        <w:rPr>
          <w:sz w:val="26"/>
          <w:szCs w:val="26"/>
        </w:rPr>
        <w:t>віднос</w:t>
      </w:r>
      <w:r w:rsidR="004F6772" w:rsidRPr="00DA2E6D">
        <w:rPr>
          <w:sz w:val="26"/>
          <w:szCs w:val="26"/>
        </w:rPr>
        <w:t>и</w:t>
      </w:r>
      <w:r w:rsidR="00601A2A" w:rsidRPr="00DA2E6D">
        <w:rPr>
          <w:sz w:val="26"/>
          <w:szCs w:val="26"/>
        </w:rPr>
        <w:t>ться смуга відводу залізниц</w:t>
      </w:r>
      <w:r w:rsidR="001A2C90" w:rsidRPr="00DA2E6D">
        <w:rPr>
          <w:sz w:val="26"/>
          <w:szCs w:val="26"/>
        </w:rPr>
        <w:t>і</w:t>
      </w:r>
      <w:r w:rsidR="00CF3E9C" w:rsidRPr="00DA2E6D">
        <w:rPr>
          <w:sz w:val="26"/>
          <w:szCs w:val="26"/>
        </w:rPr>
        <w:t>, залізничних та автовокзалів, морських та річкових вокзалів, аеровокзалів, терміналів, транспортних вузлів.</w:t>
      </w:r>
    </w:p>
    <w:p w:rsidR="00656E3B" w:rsidRPr="00DA2E6D" w:rsidRDefault="00001098" w:rsidP="00DA2E6D">
      <w:pPr>
        <w:pStyle w:val="a5"/>
        <w:keepLines/>
        <w:tabs>
          <w:tab w:val="clear" w:pos="811"/>
        </w:tabs>
        <w:spacing w:before="120" w:line="240" w:lineRule="auto"/>
        <w:rPr>
          <w:rFonts w:ascii="Times New Roman" w:hAnsi="Times New Roman"/>
          <w:sz w:val="26"/>
          <w:szCs w:val="26"/>
        </w:rPr>
      </w:pPr>
      <w:r w:rsidRPr="00DA2E6D">
        <w:rPr>
          <w:rFonts w:ascii="Times New Roman" w:hAnsi="Times New Roman"/>
          <w:sz w:val="26"/>
          <w:szCs w:val="26"/>
        </w:rPr>
        <w:tab/>
      </w:r>
      <w:r w:rsidR="004F6772" w:rsidRPr="00DA2E6D">
        <w:rPr>
          <w:rFonts w:ascii="Times New Roman" w:hAnsi="Times New Roman"/>
          <w:b/>
          <w:sz w:val="26"/>
          <w:szCs w:val="26"/>
        </w:rPr>
        <w:t>Зона транспортної інфраструктури ТР</w:t>
      </w:r>
      <w:r w:rsidR="008C1EB8" w:rsidRPr="00DA2E6D">
        <w:rPr>
          <w:rFonts w:ascii="Times New Roman" w:hAnsi="Times New Roman"/>
          <w:b/>
          <w:sz w:val="26"/>
          <w:szCs w:val="26"/>
        </w:rPr>
        <w:t>-</w:t>
      </w:r>
      <w:r w:rsidR="001A2C90" w:rsidRPr="00DA2E6D">
        <w:rPr>
          <w:rFonts w:ascii="Times New Roman" w:hAnsi="Times New Roman"/>
          <w:b/>
          <w:sz w:val="26"/>
          <w:szCs w:val="26"/>
        </w:rPr>
        <w:t>2</w:t>
      </w:r>
      <w:r w:rsidR="004F6772" w:rsidRPr="00DA2E6D">
        <w:rPr>
          <w:rFonts w:ascii="Times New Roman" w:hAnsi="Times New Roman"/>
          <w:sz w:val="26"/>
          <w:szCs w:val="26"/>
        </w:rPr>
        <w:t xml:space="preserve"> до </w:t>
      </w:r>
      <w:r w:rsidR="00390A50" w:rsidRPr="00DA2E6D">
        <w:rPr>
          <w:rFonts w:ascii="Times New Roman" w:hAnsi="Times New Roman"/>
          <w:sz w:val="26"/>
          <w:szCs w:val="26"/>
        </w:rPr>
        <w:t>якої</w:t>
      </w:r>
      <w:r w:rsidR="004F6772" w:rsidRPr="00DA2E6D">
        <w:rPr>
          <w:rFonts w:ascii="Times New Roman" w:hAnsi="Times New Roman"/>
          <w:b/>
          <w:sz w:val="26"/>
          <w:szCs w:val="26"/>
        </w:rPr>
        <w:t xml:space="preserve"> </w:t>
      </w:r>
      <w:r w:rsidR="004F6772" w:rsidRPr="00DA2E6D">
        <w:rPr>
          <w:rFonts w:ascii="Times New Roman" w:hAnsi="Times New Roman"/>
          <w:sz w:val="26"/>
          <w:szCs w:val="26"/>
        </w:rPr>
        <w:t>відносяться</w:t>
      </w:r>
      <w:r w:rsidR="001A2C90" w:rsidRPr="00DA2E6D">
        <w:rPr>
          <w:rFonts w:ascii="Times New Roman" w:hAnsi="Times New Roman"/>
          <w:sz w:val="26"/>
          <w:szCs w:val="26"/>
        </w:rPr>
        <w:t xml:space="preserve"> території</w:t>
      </w:r>
      <w:r w:rsidR="004F6772" w:rsidRPr="00DA2E6D">
        <w:rPr>
          <w:rFonts w:ascii="Times New Roman" w:hAnsi="Times New Roman"/>
          <w:sz w:val="26"/>
          <w:szCs w:val="26"/>
        </w:rPr>
        <w:t xml:space="preserve"> </w:t>
      </w:r>
      <w:r w:rsidR="001A2C90" w:rsidRPr="00DA2E6D">
        <w:rPr>
          <w:rFonts w:ascii="Times New Roman" w:hAnsi="Times New Roman"/>
          <w:sz w:val="26"/>
          <w:szCs w:val="26"/>
        </w:rPr>
        <w:t>вулиць, майданів (в межах червоних ліній)</w:t>
      </w:r>
      <w:r w:rsidR="00B646D8" w:rsidRPr="00DA2E6D">
        <w:rPr>
          <w:rFonts w:ascii="Times New Roman" w:hAnsi="Times New Roman"/>
          <w:sz w:val="26"/>
          <w:szCs w:val="26"/>
        </w:rPr>
        <w:t>.</w:t>
      </w:r>
    </w:p>
    <w:p w:rsidR="00FE7BCF" w:rsidRPr="00DA2E6D" w:rsidRDefault="00001098" w:rsidP="00DA2E6D">
      <w:pPr>
        <w:pStyle w:val="a5"/>
        <w:keepLines/>
        <w:tabs>
          <w:tab w:val="clear" w:pos="811"/>
        </w:tabs>
        <w:spacing w:before="120" w:line="240" w:lineRule="auto"/>
        <w:rPr>
          <w:rFonts w:ascii="Times New Roman" w:hAnsi="Times New Roman"/>
          <w:sz w:val="26"/>
          <w:szCs w:val="26"/>
        </w:rPr>
      </w:pPr>
      <w:r w:rsidRPr="00DA2E6D">
        <w:rPr>
          <w:rFonts w:ascii="Times New Roman" w:hAnsi="Times New Roman"/>
          <w:sz w:val="26"/>
          <w:szCs w:val="26"/>
        </w:rPr>
        <w:tab/>
      </w:r>
      <w:r w:rsidR="00656E3B" w:rsidRPr="00DA2E6D">
        <w:rPr>
          <w:rFonts w:ascii="Times New Roman" w:hAnsi="Times New Roman"/>
          <w:b/>
          <w:sz w:val="26"/>
          <w:szCs w:val="26"/>
        </w:rPr>
        <w:t xml:space="preserve">Зона транспортної інфраструктури ТР-3 </w:t>
      </w:r>
      <w:r w:rsidR="00656E3B" w:rsidRPr="00DA2E6D">
        <w:rPr>
          <w:rFonts w:ascii="Times New Roman" w:hAnsi="Times New Roman"/>
          <w:sz w:val="26"/>
          <w:szCs w:val="26"/>
        </w:rPr>
        <w:t>до якої</w:t>
      </w:r>
      <w:r w:rsidR="00656E3B" w:rsidRPr="00DA2E6D">
        <w:rPr>
          <w:rFonts w:ascii="Times New Roman" w:hAnsi="Times New Roman"/>
          <w:b/>
          <w:sz w:val="26"/>
          <w:szCs w:val="26"/>
        </w:rPr>
        <w:t xml:space="preserve"> </w:t>
      </w:r>
      <w:r w:rsidR="00656E3B" w:rsidRPr="00DA2E6D">
        <w:rPr>
          <w:rFonts w:ascii="Times New Roman" w:hAnsi="Times New Roman"/>
          <w:sz w:val="26"/>
          <w:szCs w:val="26"/>
        </w:rPr>
        <w:t xml:space="preserve">відносяться території СТО, АЗС, автопарки, гаражі, автостоянки. </w:t>
      </w:r>
    </w:p>
    <w:p w:rsidR="004F6772" w:rsidRPr="00DA2E6D" w:rsidRDefault="00E229E5" w:rsidP="00DA2E6D">
      <w:pPr>
        <w:pStyle w:val="a5"/>
        <w:keepLines/>
        <w:tabs>
          <w:tab w:val="clear" w:pos="811"/>
        </w:tabs>
        <w:spacing w:before="120" w:line="240" w:lineRule="auto"/>
        <w:rPr>
          <w:rFonts w:ascii="Times New Roman" w:hAnsi="Times New Roman"/>
          <w:b/>
          <w:sz w:val="26"/>
          <w:szCs w:val="26"/>
        </w:rPr>
      </w:pPr>
      <w:r w:rsidRPr="00DA2E6D">
        <w:rPr>
          <w:rFonts w:ascii="Times New Roman" w:hAnsi="Times New Roman"/>
          <w:b/>
          <w:sz w:val="26"/>
          <w:szCs w:val="26"/>
        </w:rPr>
        <w:t>ЗОНИ ІНЖЕНЕРНОЇ ІНФРАСТРУКТУРИ</w:t>
      </w:r>
      <w:r w:rsidR="00B807B5" w:rsidRPr="00DA2E6D">
        <w:rPr>
          <w:rFonts w:ascii="Times New Roman" w:hAnsi="Times New Roman"/>
          <w:b/>
          <w:sz w:val="26"/>
          <w:szCs w:val="26"/>
        </w:rPr>
        <w:t xml:space="preserve"> </w:t>
      </w:r>
      <w:r w:rsidR="00D76311" w:rsidRPr="00DA2E6D">
        <w:rPr>
          <w:rFonts w:ascii="Times New Roman" w:hAnsi="Times New Roman"/>
          <w:b/>
          <w:sz w:val="26"/>
          <w:szCs w:val="26"/>
        </w:rPr>
        <w:t>ІН</w:t>
      </w:r>
      <w:r w:rsidR="004354FF" w:rsidRPr="00DA2E6D">
        <w:rPr>
          <w:rFonts w:ascii="Times New Roman" w:hAnsi="Times New Roman"/>
          <w:b/>
          <w:sz w:val="26"/>
          <w:szCs w:val="26"/>
        </w:rPr>
        <w:t>.</w:t>
      </w:r>
    </w:p>
    <w:p w:rsidR="00B93410" w:rsidRPr="00DA2E6D" w:rsidRDefault="005E5EB1" w:rsidP="00DA2E6D">
      <w:pPr>
        <w:pStyle w:val="a5"/>
        <w:keepLines/>
        <w:tabs>
          <w:tab w:val="clear" w:pos="811"/>
        </w:tabs>
        <w:spacing w:before="120" w:line="240" w:lineRule="auto"/>
        <w:rPr>
          <w:rFonts w:ascii="Times New Roman" w:hAnsi="Times New Roman"/>
          <w:sz w:val="26"/>
          <w:szCs w:val="26"/>
        </w:rPr>
      </w:pPr>
      <w:r w:rsidRPr="00DA2E6D">
        <w:rPr>
          <w:rFonts w:ascii="Times New Roman" w:hAnsi="Times New Roman"/>
          <w:b/>
          <w:sz w:val="26"/>
          <w:szCs w:val="26"/>
        </w:rPr>
        <w:tab/>
      </w:r>
      <w:r w:rsidR="004F6772" w:rsidRPr="00DA2E6D">
        <w:rPr>
          <w:rFonts w:ascii="Times New Roman" w:hAnsi="Times New Roman"/>
          <w:b/>
          <w:sz w:val="26"/>
          <w:szCs w:val="26"/>
        </w:rPr>
        <w:t>Зони інженерної інфраструктури ІН</w:t>
      </w:r>
      <w:r w:rsidR="008C1EB8" w:rsidRPr="00DA2E6D">
        <w:rPr>
          <w:rFonts w:ascii="Times New Roman" w:hAnsi="Times New Roman"/>
          <w:b/>
          <w:sz w:val="26"/>
          <w:szCs w:val="26"/>
        </w:rPr>
        <w:t>-</w:t>
      </w:r>
      <w:r w:rsidR="004F6772" w:rsidRPr="00DA2E6D">
        <w:rPr>
          <w:rFonts w:ascii="Times New Roman" w:hAnsi="Times New Roman"/>
          <w:b/>
          <w:sz w:val="26"/>
          <w:szCs w:val="26"/>
        </w:rPr>
        <w:t xml:space="preserve">1 </w:t>
      </w:r>
      <w:r w:rsidR="004F6772" w:rsidRPr="00DA2E6D">
        <w:rPr>
          <w:rFonts w:ascii="Times New Roman" w:hAnsi="Times New Roman"/>
          <w:sz w:val="26"/>
          <w:szCs w:val="26"/>
        </w:rPr>
        <w:t xml:space="preserve">до них відносяться </w:t>
      </w:r>
      <w:r w:rsidR="000E68E5" w:rsidRPr="00DA2E6D">
        <w:rPr>
          <w:rFonts w:ascii="Times New Roman" w:hAnsi="Times New Roman"/>
          <w:sz w:val="26"/>
          <w:szCs w:val="26"/>
        </w:rPr>
        <w:t>об</w:t>
      </w:r>
      <w:r w:rsidR="009A5B98" w:rsidRPr="00DA2E6D">
        <w:rPr>
          <w:rFonts w:ascii="Times New Roman" w:hAnsi="Times New Roman"/>
          <w:sz w:val="26"/>
          <w:szCs w:val="26"/>
        </w:rPr>
        <w:t>'</w:t>
      </w:r>
      <w:r w:rsidR="000E68E5" w:rsidRPr="00DA2E6D">
        <w:rPr>
          <w:rFonts w:ascii="Times New Roman" w:hAnsi="Times New Roman"/>
          <w:sz w:val="26"/>
          <w:szCs w:val="26"/>
        </w:rPr>
        <w:t>єкт</w:t>
      </w:r>
      <w:r w:rsidR="00B93410" w:rsidRPr="00DA2E6D">
        <w:rPr>
          <w:rFonts w:ascii="Times New Roman" w:hAnsi="Times New Roman"/>
          <w:sz w:val="26"/>
          <w:szCs w:val="26"/>
        </w:rPr>
        <w:t>и</w:t>
      </w:r>
      <w:r w:rsidR="000E68E5" w:rsidRPr="00DA2E6D">
        <w:rPr>
          <w:rFonts w:ascii="Times New Roman" w:hAnsi="Times New Roman"/>
          <w:sz w:val="26"/>
          <w:szCs w:val="26"/>
        </w:rPr>
        <w:t xml:space="preserve"> </w:t>
      </w:r>
      <w:r w:rsidR="00B93410" w:rsidRPr="00DA2E6D">
        <w:rPr>
          <w:rFonts w:ascii="Times New Roman" w:hAnsi="Times New Roman"/>
          <w:sz w:val="26"/>
          <w:szCs w:val="26"/>
        </w:rPr>
        <w:t>та магістральні мережі</w:t>
      </w:r>
      <w:r w:rsidR="00EC45E2" w:rsidRPr="00DA2E6D">
        <w:rPr>
          <w:rFonts w:ascii="Times New Roman" w:hAnsi="Times New Roman"/>
          <w:sz w:val="26"/>
          <w:szCs w:val="26"/>
        </w:rPr>
        <w:t xml:space="preserve"> електропостачання</w:t>
      </w:r>
      <w:r w:rsidR="00B93410" w:rsidRPr="00DA2E6D">
        <w:rPr>
          <w:rFonts w:ascii="Times New Roman" w:hAnsi="Times New Roman"/>
          <w:sz w:val="26"/>
          <w:szCs w:val="26"/>
        </w:rPr>
        <w:t>.</w:t>
      </w:r>
    </w:p>
    <w:p w:rsidR="00B93410" w:rsidRPr="00DA2E6D" w:rsidRDefault="005E5EB1" w:rsidP="00DA2E6D">
      <w:pPr>
        <w:pStyle w:val="a5"/>
        <w:keepLines/>
        <w:tabs>
          <w:tab w:val="clear" w:pos="811"/>
        </w:tabs>
        <w:spacing w:before="120" w:line="240" w:lineRule="auto"/>
        <w:rPr>
          <w:rFonts w:ascii="Times New Roman" w:hAnsi="Times New Roman"/>
          <w:sz w:val="26"/>
          <w:szCs w:val="26"/>
        </w:rPr>
      </w:pPr>
      <w:r w:rsidRPr="00DA2E6D">
        <w:rPr>
          <w:rFonts w:ascii="Times New Roman" w:hAnsi="Times New Roman"/>
          <w:b/>
          <w:sz w:val="26"/>
          <w:szCs w:val="26"/>
        </w:rPr>
        <w:tab/>
      </w:r>
      <w:r w:rsidR="000E68E5" w:rsidRPr="00DA2E6D">
        <w:rPr>
          <w:rFonts w:ascii="Times New Roman" w:hAnsi="Times New Roman"/>
          <w:b/>
          <w:sz w:val="26"/>
          <w:szCs w:val="26"/>
        </w:rPr>
        <w:t>Зони інженерної інфраструктури ІН</w:t>
      </w:r>
      <w:r w:rsidR="008C1EB8" w:rsidRPr="00DA2E6D">
        <w:rPr>
          <w:rFonts w:ascii="Times New Roman" w:hAnsi="Times New Roman"/>
          <w:b/>
          <w:sz w:val="26"/>
          <w:szCs w:val="26"/>
        </w:rPr>
        <w:t>-</w:t>
      </w:r>
      <w:r w:rsidR="000E68E5" w:rsidRPr="00DA2E6D">
        <w:rPr>
          <w:rFonts w:ascii="Times New Roman" w:hAnsi="Times New Roman"/>
          <w:b/>
          <w:sz w:val="26"/>
          <w:szCs w:val="26"/>
        </w:rPr>
        <w:t xml:space="preserve">2 </w:t>
      </w:r>
      <w:r w:rsidR="000E68E5" w:rsidRPr="00DA2E6D">
        <w:rPr>
          <w:rFonts w:ascii="Times New Roman" w:hAnsi="Times New Roman"/>
          <w:sz w:val="26"/>
          <w:szCs w:val="26"/>
        </w:rPr>
        <w:t xml:space="preserve">до них відносяться </w:t>
      </w:r>
      <w:r w:rsidR="00FB2829" w:rsidRPr="00DA2E6D">
        <w:rPr>
          <w:rFonts w:ascii="Times New Roman" w:hAnsi="Times New Roman"/>
          <w:sz w:val="26"/>
          <w:szCs w:val="26"/>
        </w:rPr>
        <w:t>об</w:t>
      </w:r>
      <w:r w:rsidR="00513037" w:rsidRPr="00DA2E6D">
        <w:rPr>
          <w:rFonts w:ascii="Times New Roman" w:hAnsi="Times New Roman"/>
          <w:sz w:val="26"/>
          <w:szCs w:val="26"/>
        </w:rPr>
        <w:t>'</w:t>
      </w:r>
      <w:r w:rsidR="00FB2829" w:rsidRPr="00DA2E6D">
        <w:rPr>
          <w:rFonts w:ascii="Times New Roman" w:hAnsi="Times New Roman"/>
          <w:sz w:val="26"/>
          <w:szCs w:val="26"/>
        </w:rPr>
        <w:t>єкт</w:t>
      </w:r>
      <w:r w:rsidR="00B93410" w:rsidRPr="00DA2E6D">
        <w:rPr>
          <w:rFonts w:ascii="Times New Roman" w:hAnsi="Times New Roman"/>
          <w:sz w:val="26"/>
          <w:szCs w:val="26"/>
        </w:rPr>
        <w:t xml:space="preserve">и </w:t>
      </w:r>
      <w:r w:rsidR="000E68E5" w:rsidRPr="00DA2E6D">
        <w:rPr>
          <w:rFonts w:ascii="Times New Roman" w:hAnsi="Times New Roman"/>
          <w:sz w:val="26"/>
          <w:szCs w:val="26"/>
        </w:rPr>
        <w:t>тепломережі</w:t>
      </w:r>
      <w:r w:rsidR="00FB2829" w:rsidRPr="00DA2E6D">
        <w:rPr>
          <w:rFonts w:ascii="Times New Roman" w:hAnsi="Times New Roman"/>
          <w:sz w:val="26"/>
          <w:szCs w:val="26"/>
        </w:rPr>
        <w:t>,</w:t>
      </w:r>
      <w:r w:rsidR="000E68E5" w:rsidRPr="00DA2E6D">
        <w:rPr>
          <w:rFonts w:ascii="Times New Roman" w:hAnsi="Times New Roman"/>
          <w:sz w:val="26"/>
          <w:szCs w:val="26"/>
        </w:rPr>
        <w:t xml:space="preserve"> </w:t>
      </w:r>
      <w:proofErr w:type="spellStart"/>
      <w:r w:rsidR="000E68E5" w:rsidRPr="00DA2E6D">
        <w:rPr>
          <w:rFonts w:ascii="Times New Roman" w:hAnsi="Times New Roman"/>
          <w:sz w:val="26"/>
          <w:szCs w:val="26"/>
        </w:rPr>
        <w:t>міжоб</w:t>
      </w:r>
      <w:r w:rsidR="00513037" w:rsidRPr="00DA2E6D">
        <w:rPr>
          <w:rFonts w:ascii="Times New Roman" w:hAnsi="Times New Roman"/>
          <w:sz w:val="26"/>
          <w:szCs w:val="26"/>
        </w:rPr>
        <w:t>'</w:t>
      </w:r>
      <w:r w:rsidR="000E68E5" w:rsidRPr="00DA2E6D">
        <w:rPr>
          <w:rFonts w:ascii="Times New Roman" w:hAnsi="Times New Roman"/>
          <w:sz w:val="26"/>
          <w:szCs w:val="26"/>
        </w:rPr>
        <w:t>єктних</w:t>
      </w:r>
      <w:proofErr w:type="spellEnd"/>
      <w:r w:rsidR="000E68E5" w:rsidRPr="00DA2E6D">
        <w:rPr>
          <w:rFonts w:ascii="Times New Roman" w:hAnsi="Times New Roman"/>
          <w:sz w:val="26"/>
          <w:szCs w:val="26"/>
        </w:rPr>
        <w:t xml:space="preserve"> котелень</w:t>
      </w:r>
      <w:r w:rsidR="00B93410" w:rsidRPr="00DA2E6D">
        <w:rPr>
          <w:rFonts w:ascii="Times New Roman" w:hAnsi="Times New Roman"/>
          <w:sz w:val="26"/>
          <w:szCs w:val="26"/>
        </w:rPr>
        <w:t xml:space="preserve"> та магістральних мереж: водопостачання, каналізації, зливової каналізації та газопостачання.</w:t>
      </w:r>
    </w:p>
    <w:p w:rsidR="00F32D3E" w:rsidRDefault="00F32D3E" w:rsidP="00DA2E6D">
      <w:pPr>
        <w:pStyle w:val="a5"/>
        <w:keepLines/>
        <w:tabs>
          <w:tab w:val="clear" w:pos="811"/>
        </w:tabs>
        <w:spacing w:before="120" w:line="240" w:lineRule="auto"/>
        <w:rPr>
          <w:rFonts w:ascii="Times New Roman" w:hAnsi="Times New Roman"/>
          <w:b/>
          <w:sz w:val="26"/>
          <w:szCs w:val="26"/>
        </w:rPr>
      </w:pPr>
    </w:p>
    <w:p w:rsidR="00D76311" w:rsidRPr="00DA2E6D" w:rsidRDefault="00E229E5" w:rsidP="00DA2E6D">
      <w:pPr>
        <w:pStyle w:val="a5"/>
        <w:keepLines/>
        <w:tabs>
          <w:tab w:val="clear" w:pos="811"/>
        </w:tabs>
        <w:spacing w:before="120" w:line="240" w:lineRule="auto"/>
        <w:rPr>
          <w:rFonts w:ascii="Times New Roman" w:hAnsi="Times New Roman"/>
          <w:sz w:val="26"/>
          <w:szCs w:val="26"/>
        </w:rPr>
      </w:pPr>
      <w:r w:rsidRPr="00F70F0B">
        <w:rPr>
          <w:rFonts w:ascii="Times New Roman" w:hAnsi="Times New Roman"/>
          <w:b/>
          <w:sz w:val="26"/>
          <w:szCs w:val="26"/>
        </w:rPr>
        <w:t>КОМУНАЛЬНО-СКЛАДСЬКІ ЗОНИ</w:t>
      </w:r>
      <w:r w:rsidR="00B807B5" w:rsidRPr="00F70F0B">
        <w:rPr>
          <w:rFonts w:ascii="Times New Roman" w:hAnsi="Times New Roman"/>
          <w:b/>
          <w:sz w:val="26"/>
          <w:szCs w:val="26"/>
        </w:rPr>
        <w:t xml:space="preserve"> </w:t>
      </w:r>
      <w:r w:rsidR="00D76311" w:rsidRPr="00F70F0B">
        <w:rPr>
          <w:rFonts w:ascii="Times New Roman" w:hAnsi="Times New Roman"/>
          <w:b/>
          <w:sz w:val="26"/>
          <w:szCs w:val="26"/>
        </w:rPr>
        <w:t>КС</w:t>
      </w:r>
      <w:r w:rsidR="00706906" w:rsidRPr="00F70F0B">
        <w:rPr>
          <w:rFonts w:ascii="Times New Roman" w:hAnsi="Times New Roman"/>
          <w:b/>
          <w:sz w:val="26"/>
          <w:szCs w:val="26"/>
        </w:rPr>
        <w:t>.</w:t>
      </w:r>
    </w:p>
    <w:p w:rsidR="0064485E" w:rsidRPr="00DA2E6D" w:rsidRDefault="005E5EB1" w:rsidP="0064485E">
      <w:pPr>
        <w:pStyle w:val="a5"/>
        <w:keepLines/>
        <w:tabs>
          <w:tab w:val="clear" w:pos="811"/>
        </w:tabs>
        <w:spacing w:before="120" w:line="240" w:lineRule="auto"/>
        <w:rPr>
          <w:rFonts w:ascii="Times New Roman" w:hAnsi="Times New Roman"/>
          <w:b/>
          <w:sz w:val="26"/>
          <w:szCs w:val="26"/>
        </w:rPr>
      </w:pPr>
      <w:r w:rsidRPr="00DA2E6D">
        <w:rPr>
          <w:rFonts w:ascii="Times New Roman" w:hAnsi="Times New Roman"/>
          <w:b/>
          <w:sz w:val="26"/>
          <w:szCs w:val="26"/>
        </w:rPr>
        <w:tab/>
      </w:r>
      <w:r w:rsidR="0064485E" w:rsidRPr="00DA2E6D">
        <w:rPr>
          <w:rFonts w:ascii="Times New Roman" w:hAnsi="Times New Roman"/>
          <w:b/>
          <w:sz w:val="26"/>
          <w:szCs w:val="26"/>
        </w:rPr>
        <w:t>Зона розміщення об</w:t>
      </w:r>
      <w:r w:rsidR="0064485E" w:rsidRPr="00DA2E6D">
        <w:rPr>
          <w:rFonts w:ascii="Times New Roman" w:hAnsi="Times New Roman"/>
          <w:sz w:val="26"/>
          <w:szCs w:val="26"/>
        </w:rPr>
        <w:t>'</w:t>
      </w:r>
      <w:r w:rsidR="0064485E" w:rsidRPr="00DA2E6D">
        <w:rPr>
          <w:rFonts w:ascii="Times New Roman" w:hAnsi="Times New Roman"/>
          <w:b/>
          <w:sz w:val="26"/>
          <w:szCs w:val="26"/>
        </w:rPr>
        <w:t xml:space="preserve">єктів </w:t>
      </w:r>
      <w:r w:rsidR="0072090D">
        <w:rPr>
          <w:rFonts w:ascii="Times New Roman" w:hAnsi="Times New Roman"/>
          <w:b/>
          <w:sz w:val="26"/>
          <w:szCs w:val="26"/>
        </w:rPr>
        <w:t>2</w:t>
      </w:r>
      <w:r w:rsidR="0064485E" w:rsidRPr="00DA2E6D">
        <w:rPr>
          <w:rFonts w:ascii="Times New Roman" w:hAnsi="Times New Roman"/>
          <w:b/>
          <w:sz w:val="26"/>
          <w:szCs w:val="26"/>
        </w:rPr>
        <w:t>-го класу санітарної класифікації – КС-</w:t>
      </w:r>
      <w:r w:rsidR="0072090D">
        <w:rPr>
          <w:rFonts w:ascii="Times New Roman" w:hAnsi="Times New Roman"/>
          <w:b/>
          <w:sz w:val="26"/>
          <w:szCs w:val="26"/>
        </w:rPr>
        <w:t>2</w:t>
      </w:r>
      <w:r w:rsidR="0064485E" w:rsidRPr="00DA2E6D">
        <w:rPr>
          <w:rFonts w:ascii="Times New Roman" w:hAnsi="Times New Roman"/>
          <w:b/>
          <w:sz w:val="26"/>
          <w:szCs w:val="26"/>
        </w:rPr>
        <w:t xml:space="preserve"> </w:t>
      </w:r>
      <w:r w:rsidR="0064485E" w:rsidRPr="00DA2E6D">
        <w:rPr>
          <w:rFonts w:ascii="Times New Roman" w:hAnsi="Times New Roman"/>
          <w:sz w:val="26"/>
          <w:szCs w:val="26"/>
        </w:rPr>
        <w:t xml:space="preserve">Зона розташування об’єктів, що потребують встановлення санітарно – захисної зони - </w:t>
      </w:r>
      <w:r w:rsidR="0072090D">
        <w:rPr>
          <w:rFonts w:ascii="Times New Roman" w:hAnsi="Times New Roman"/>
          <w:sz w:val="26"/>
          <w:szCs w:val="26"/>
        </w:rPr>
        <w:t>5</w:t>
      </w:r>
      <w:r w:rsidR="0064485E" w:rsidRPr="00DA2E6D">
        <w:rPr>
          <w:rFonts w:ascii="Times New Roman" w:hAnsi="Times New Roman"/>
          <w:sz w:val="26"/>
          <w:szCs w:val="26"/>
        </w:rPr>
        <w:t>00 м.</w:t>
      </w:r>
    </w:p>
    <w:p w:rsidR="00C377B0" w:rsidRPr="00DA2E6D" w:rsidRDefault="00C377B0" w:rsidP="0064485E">
      <w:pPr>
        <w:pStyle w:val="a5"/>
        <w:keepLines/>
        <w:tabs>
          <w:tab w:val="clear" w:pos="811"/>
        </w:tabs>
        <w:spacing w:before="120" w:line="240" w:lineRule="auto"/>
        <w:ind w:firstLine="720"/>
        <w:rPr>
          <w:rFonts w:ascii="Times New Roman" w:hAnsi="Times New Roman"/>
          <w:b/>
          <w:sz w:val="26"/>
          <w:szCs w:val="26"/>
        </w:rPr>
      </w:pPr>
      <w:r w:rsidRPr="00DA2E6D">
        <w:rPr>
          <w:rFonts w:ascii="Times New Roman" w:hAnsi="Times New Roman"/>
          <w:b/>
          <w:sz w:val="26"/>
          <w:szCs w:val="26"/>
        </w:rPr>
        <w:t>Зона розміщення об</w:t>
      </w:r>
      <w:r w:rsidR="009A5B98" w:rsidRPr="00DA2E6D">
        <w:rPr>
          <w:rFonts w:ascii="Times New Roman" w:hAnsi="Times New Roman"/>
          <w:sz w:val="26"/>
          <w:szCs w:val="26"/>
        </w:rPr>
        <w:t>'</w:t>
      </w:r>
      <w:r w:rsidRPr="00DA2E6D">
        <w:rPr>
          <w:rFonts w:ascii="Times New Roman" w:hAnsi="Times New Roman"/>
          <w:b/>
          <w:sz w:val="26"/>
          <w:szCs w:val="26"/>
        </w:rPr>
        <w:t>єктів 3-го класу санітарної класифікації – КС</w:t>
      </w:r>
      <w:r w:rsidR="00764F15" w:rsidRPr="00DA2E6D">
        <w:rPr>
          <w:rFonts w:ascii="Times New Roman" w:hAnsi="Times New Roman"/>
          <w:b/>
          <w:sz w:val="26"/>
          <w:szCs w:val="26"/>
        </w:rPr>
        <w:t>-3</w:t>
      </w:r>
      <w:r w:rsidR="0013647D" w:rsidRPr="00DA2E6D">
        <w:rPr>
          <w:rFonts w:ascii="Times New Roman" w:hAnsi="Times New Roman"/>
          <w:b/>
          <w:sz w:val="26"/>
          <w:szCs w:val="26"/>
        </w:rPr>
        <w:t xml:space="preserve"> </w:t>
      </w:r>
      <w:r w:rsidR="00BB70FD" w:rsidRPr="00DA2E6D">
        <w:rPr>
          <w:rFonts w:ascii="Times New Roman" w:hAnsi="Times New Roman"/>
          <w:sz w:val="26"/>
          <w:szCs w:val="26"/>
        </w:rPr>
        <w:t>Зона розташування об’єктів, що потребують встановлення санітарно –</w:t>
      </w:r>
      <w:r w:rsidR="00B807B5" w:rsidRPr="00DA2E6D">
        <w:rPr>
          <w:rFonts w:ascii="Times New Roman" w:hAnsi="Times New Roman"/>
          <w:sz w:val="26"/>
          <w:szCs w:val="26"/>
        </w:rPr>
        <w:t xml:space="preserve"> </w:t>
      </w:r>
      <w:r w:rsidR="00BB70FD" w:rsidRPr="00DA2E6D">
        <w:rPr>
          <w:rFonts w:ascii="Times New Roman" w:hAnsi="Times New Roman"/>
          <w:sz w:val="26"/>
          <w:szCs w:val="26"/>
        </w:rPr>
        <w:t>захисної</w:t>
      </w:r>
      <w:r w:rsidR="00B807B5" w:rsidRPr="00DA2E6D">
        <w:rPr>
          <w:rFonts w:ascii="Times New Roman" w:hAnsi="Times New Roman"/>
          <w:sz w:val="26"/>
          <w:szCs w:val="26"/>
        </w:rPr>
        <w:t xml:space="preserve"> </w:t>
      </w:r>
      <w:r w:rsidR="00BB70FD" w:rsidRPr="00DA2E6D">
        <w:rPr>
          <w:rFonts w:ascii="Times New Roman" w:hAnsi="Times New Roman"/>
          <w:sz w:val="26"/>
          <w:szCs w:val="26"/>
        </w:rPr>
        <w:t xml:space="preserve">зони </w:t>
      </w:r>
      <w:r w:rsidRPr="00DA2E6D">
        <w:rPr>
          <w:rFonts w:ascii="Times New Roman" w:hAnsi="Times New Roman"/>
          <w:sz w:val="26"/>
          <w:szCs w:val="26"/>
        </w:rPr>
        <w:t xml:space="preserve">- </w:t>
      </w:r>
      <w:smartTag w:uri="urn:schemas-microsoft-com:office:smarttags" w:element="metricconverter">
        <w:smartTagPr>
          <w:attr w:name="ProductID" w:val="300 м"/>
        </w:smartTagPr>
        <w:r w:rsidRPr="00DA2E6D">
          <w:rPr>
            <w:rFonts w:ascii="Times New Roman" w:hAnsi="Times New Roman"/>
            <w:sz w:val="26"/>
            <w:szCs w:val="26"/>
          </w:rPr>
          <w:t>300 м</w:t>
        </w:r>
      </w:smartTag>
      <w:r w:rsidRPr="00DA2E6D">
        <w:rPr>
          <w:rFonts w:ascii="Times New Roman" w:hAnsi="Times New Roman"/>
          <w:sz w:val="26"/>
          <w:szCs w:val="26"/>
        </w:rPr>
        <w:t>.</w:t>
      </w:r>
    </w:p>
    <w:p w:rsidR="00C377B0" w:rsidRPr="00DA2E6D" w:rsidRDefault="005E5EB1" w:rsidP="00DA2E6D">
      <w:pPr>
        <w:pStyle w:val="a5"/>
        <w:keepLines/>
        <w:tabs>
          <w:tab w:val="clear" w:pos="811"/>
        </w:tabs>
        <w:spacing w:before="120" w:line="240" w:lineRule="auto"/>
        <w:rPr>
          <w:rFonts w:ascii="Times New Roman" w:hAnsi="Times New Roman"/>
          <w:b/>
          <w:sz w:val="26"/>
          <w:szCs w:val="26"/>
        </w:rPr>
      </w:pPr>
      <w:r w:rsidRPr="00DA2E6D">
        <w:rPr>
          <w:rFonts w:ascii="Times New Roman" w:hAnsi="Times New Roman"/>
          <w:b/>
          <w:sz w:val="26"/>
          <w:szCs w:val="26"/>
        </w:rPr>
        <w:tab/>
      </w:r>
      <w:r w:rsidR="00C377B0" w:rsidRPr="00DA2E6D">
        <w:rPr>
          <w:rFonts w:ascii="Times New Roman" w:hAnsi="Times New Roman"/>
          <w:b/>
          <w:sz w:val="26"/>
          <w:szCs w:val="26"/>
        </w:rPr>
        <w:t>Зона розміщення об</w:t>
      </w:r>
      <w:r w:rsidR="009A5B98" w:rsidRPr="00DA2E6D">
        <w:rPr>
          <w:rFonts w:ascii="Times New Roman" w:hAnsi="Times New Roman"/>
          <w:sz w:val="26"/>
          <w:szCs w:val="26"/>
        </w:rPr>
        <w:t>'</w:t>
      </w:r>
      <w:r w:rsidR="00C377B0" w:rsidRPr="00DA2E6D">
        <w:rPr>
          <w:rFonts w:ascii="Times New Roman" w:hAnsi="Times New Roman"/>
          <w:b/>
          <w:sz w:val="26"/>
          <w:szCs w:val="26"/>
        </w:rPr>
        <w:t>єктів 4-го класу санітарної класифікації – КС</w:t>
      </w:r>
      <w:r w:rsidR="008C1EB8" w:rsidRPr="00DA2E6D">
        <w:rPr>
          <w:rFonts w:ascii="Times New Roman" w:hAnsi="Times New Roman"/>
          <w:b/>
          <w:sz w:val="26"/>
          <w:szCs w:val="26"/>
        </w:rPr>
        <w:t>-</w:t>
      </w:r>
      <w:r w:rsidR="00C377B0" w:rsidRPr="00DA2E6D">
        <w:rPr>
          <w:rFonts w:ascii="Times New Roman" w:hAnsi="Times New Roman"/>
          <w:b/>
          <w:sz w:val="26"/>
          <w:szCs w:val="26"/>
        </w:rPr>
        <w:t>4</w:t>
      </w:r>
      <w:r w:rsidR="0013647D" w:rsidRPr="00DA2E6D">
        <w:rPr>
          <w:rFonts w:ascii="Times New Roman" w:hAnsi="Times New Roman"/>
          <w:b/>
          <w:sz w:val="26"/>
          <w:szCs w:val="26"/>
        </w:rPr>
        <w:t xml:space="preserve"> </w:t>
      </w:r>
      <w:r w:rsidR="00BB70FD" w:rsidRPr="00DA2E6D">
        <w:rPr>
          <w:rFonts w:ascii="Times New Roman" w:hAnsi="Times New Roman"/>
          <w:sz w:val="26"/>
          <w:szCs w:val="26"/>
        </w:rPr>
        <w:t>Зона розташування об’єктів, що потребують встановлення санітарно –</w:t>
      </w:r>
      <w:r w:rsidR="00B807B5" w:rsidRPr="00DA2E6D">
        <w:rPr>
          <w:rFonts w:ascii="Times New Roman" w:hAnsi="Times New Roman"/>
          <w:sz w:val="26"/>
          <w:szCs w:val="26"/>
        </w:rPr>
        <w:t xml:space="preserve"> </w:t>
      </w:r>
      <w:r w:rsidR="00BB70FD" w:rsidRPr="00DA2E6D">
        <w:rPr>
          <w:rFonts w:ascii="Times New Roman" w:hAnsi="Times New Roman"/>
          <w:sz w:val="26"/>
          <w:szCs w:val="26"/>
        </w:rPr>
        <w:t>захисної</w:t>
      </w:r>
      <w:r w:rsidR="00B807B5" w:rsidRPr="00DA2E6D">
        <w:rPr>
          <w:rFonts w:ascii="Times New Roman" w:hAnsi="Times New Roman"/>
          <w:sz w:val="26"/>
          <w:szCs w:val="26"/>
        </w:rPr>
        <w:t xml:space="preserve"> </w:t>
      </w:r>
      <w:r w:rsidR="00BB70FD" w:rsidRPr="00DA2E6D">
        <w:rPr>
          <w:rFonts w:ascii="Times New Roman" w:hAnsi="Times New Roman"/>
          <w:sz w:val="26"/>
          <w:szCs w:val="26"/>
        </w:rPr>
        <w:t xml:space="preserve">зони </w:t>
      </w:r>
      <w:r w:rsidR="008C1EB8" w:rsidRPr="00DA2E6D">
        <w:rPr>
          <w:rFonts w:ascii="Times New Roman" w:hAnsi="Times New Roman"/>
          <w:sz w:val="26"/>
          <w:szCs w:val="26"/>
        </w:rPr>
        <w:t>-</w:t>
      </w:r>
      <w:r w:rsidR="00B807B5" w:rsidRPr="00DA2E6D">
        <w:rPr>
          <w:rFonts w:ascii="Times New Roman" w:hAnsi="Times New Roman"/>
          <w:sz w:val="26"/>
          <w:szCs w:val="26"/>
        </w:rPr>
        <w:t xml:space="preserve"> </w:t>
      </w:r>
      <w:smartTag w:uri="urn:schemas-microsoft-com:office:smarttags" w:element="metricconverter">
        <w:smartTagPr>
          <w:attr w:name="ProductID" w:val="100 м"/>
        </w:smartTagPr>
        <w:r w:rsidR="00C377B0" w:rsidRPr="00DA2E6D">
          <w:rPr>
            <w:rFonts w:ascii="Times New Roman" w:hAnsi="Times New Roman"/>
            <w:sz w:val="26"/>
            <w:szCs w:val="26"/>
          </w:rPr>
          <w:t>100 м</w:t>
        </w:r>
      </w:smartTag>
      <w:r w:rsidR="00C377B0" w:rsidRPr="00DA2E6D">
        <w:rPr>
          <w:rFonts w:ascii="Times New Roman" w:hAnsi="Times New Roman"/>
          <w:sz w:val="26"/>
          <w:szCs w:val="26"/>
        </w:rPr>
        <w:t>.</w:t>
      </w:r>
    </w:p>
    <w:p w:rsidR="00C377B0" w:rsidRDefault="005E5EB1" w:rsidP="00DA2E6D">
      <w:pPr>
        <w:pStyle w:val="a5"/>
        <w:keepLines/>
        <w:tabs>
          <w:tab w:val="clear" w:pos="811"/>
        </w:tabs>
        <w:spacing w:before="120" w:line="240" w:lineRule="auto"/>
        <w:rPr>
          <w:rFonts w:ascii="Times New Roman" w:hAnsi="Times New Roman"/>
          <w:sz w:val="26"/>
          <w:szCs w:val="26"/>
        </w:rPr>
      </w:pPr>
      <w:r w:rsidRPr="00DA2E6D">
        <w:rPr>
          <w:rFonts w:ascii="Times New Roman" w:hAnsi="Times New Roman"/>
          <w:b/>
          <w:sz w:val="26"/>
          <w:szCs w:val="26"/>
        </w:rPr>
        <w:tab/>
      </w:r>
      <w:r w:rsidR="00C377B0" w:rsidRPr="00DA2E6D">
        <w:rPr>
          <w:rFonts w:ascii="Times New Roman" w:hAnsi="Times New Roman"/>
          <w:b/>
          <w:sz w:val="26"/>
          <w:szCs w:val="26"/>
        </w:rPr>
        <w:t>Зона розміщення об</w:t>
      </w:r>
      <w:r w:rsidR="009A5B98" w:rsidRPr="00DA2E6D">
        <w:rPr>
          <w:rFonts w:ascii="Times New Roman" w:hAnsi="Times New Roman"/>
          <w:sz w:val="26"/>
          <w:szCs w:val="26"/>
        </w:rPr>
        <w:t>'</w:t>
      </w:r>
      <w:r w:rsidR="00C377B0" w:rsidRPr="00DA2E6D">
        <w:rPr>
          <w:rFonts w:ascii="Times New Roman" w:hAnsi="Times New Roman"/>
          <w:b/>
          <w:sz w:val="26"/>
          <w:szCs w:val="26"/>
        </w:rPr>
        <w:t>єктів 5-го класу санітарної класифікації – КС</w:t>
      </w:r>
      <w:r w:rsidR="008C1EB8" w:rsidRPr="00DA2E6D">
        <w:rPr>
          <w:rFonts w:ascii="Times New Roman" w:hAnsi="Times New Roman"/>
          <w:b/>
          <w:sz w:val="26"/>
          <w:szCs w:val="26"/>
        </w:rPr>
        <w:t>-</w:t>
      </w:r>
      <w:r w:rsidR="00C377B0" w:rsidRPr="00DA2E6D">
        <w:rPr>
          <w:rFonts w:ascii="Times New Roman" w:hAnsi="Times New Roman"/>
          <w:b/>
          <w:sz w:val="26"/>
          <w:szCs w:val="26"/>
        </w:rPr>
        <w:t>5</w:t>
      </w:r>
      <w:r w:rsidR="0013647D" w:rsidRPr="00DA2E6D">
        <w:rPr>
          <w:rFonts w:ascii="Times New Roman" w:hAnsi="Times New Roman"/>
          <w:b/>
          <w:sz w:val="26"/>
          <w:szCs w:val="26"/>
        </w:rPr>
        <w:t xml:space="preserve"> </w:t>
      </w:r>
      <w:r w:rsidR="00BB70FD" w:rsidRPr="00DA2E6D">
        <w:rPr>
          <w:rFonts w:ascii="Times New Roman" w:hAnsi="Times New Roman"/>
          <w:sz w:val="26"/>
          <w:szCs w:val="26"/>
        </w:rPr>
        <w:t>Зона розташування об’єктів, що потребують встановлення санітарно –</w:t>
      </w:r>
      <w:r w:rsidR="00B807B5" w:rsidRPr="00DA2E6D">
        <w:rPr>
          <w:rFonts w:ascii="Times New Roman" w:hAnsi="Times New Roman"/>
          <w:sz w:val="26"/>
          <w:szCs w:val="26"/>
        </w:rPr>
        <w:t xml:space="preserve"> </w:t>
      </w:r>
      <w:r w:rsidR="00BB70FD" w:rsidRPr="00DA2E6D">
        <w:rPr>
          <w:rFonts w:ascii="Times New Roman" w:hAnsi="Times New Roman"/>
          <w:sz w:val="26"/>
          <w:szCs w:val="26"/>
        </w:rPr>
        <w:t>захисної</w:t>
      </w:r>
      <w:r w:rsidR="00B807B5" w:rsidRPr="00DA2E6D">
        <w:rPr>
          <w:rFonts w:ascii="Times New Roman" w:hAnsi="Times New Roman"/>
          <w:sz w:val="26"/>
          <w:szCs w:val="26"/>
        </w:rPr>
        <w:t xml:space="preserve"> </w:t>
      </w:r>
      <w:r w:rsidR="00BB70FD" w:rsidRPr="00DA2E6D">
        <w:rPr>
          <w:rFonts w:ascii="Times New Roman" w:hAnsi="Times New Roman"/>
          <w:sz w:val="26"/>
          <w:szCs w:val="26"/>
        </w:rPr>
        <w:t xml:space="preserve">зони </w:t>
      </w:r>
      <w:r w:rsidR="00C377B0" w:rsidRPr="00DA2E6D">
        <w:rPr>
          <w:rFonts w:ascii="Times New Roman" w:hAnsi="Times New Roman"/>
          <w:sz w:val="26"/>
          <w:szCs w:val="26"/>
        </w:rPr>
        <w:t xml:space="preserve">- </w:t>
      </w:r>
      <w:smartTag w:uri="urn:schemas-microsoft-com:office:smarttags" w:element="metricconverter">
        <w:smartTagPr>
          <w:attr w:name="ProductID" w:val="50 м"/>
        </w:smartTagPr>
        <w:r w:rsidR="00C377B0" w:rsidRPr="00DA2E6D">
          <w:rPr>
            <w:rFonts w:ascii="Times New Roman" w:hAnsi="Times New Roman"/>
            <w:sz w:val="26"/>
            <w:szCs w:val="26"/>
          </w:rPr>
          <w:t>50 м</w:t>
        </w:r>
      </w:smartTag>
      <w:r w:rsidR="00C377B0" w:rsidRPr="00DA2E6D">
        <w:rPr>
          <w:rFonts w:ascii="Times New Roman" w:hAnsi="Times New Roman"/>
          <w:sz w:val="26"/>
          <w:szCs w:val="26"/>
        </w:rPr>
        <w:t>.</w:t>
      </w:r>
    </w:p>
    <w:p w:rsidR="0064485E" w:rsidRPr="0018257D" w:rsidRDefault="0018257D" w:rsidP="0018257D">
      <w:pPr>
        <w:pStyle w:val="a5"/>
        <w:keepLines/>
        <w:tabs>
          <w:tab w:val="clear" w:pos="811"/>
        </w:tabs>
        <w:spacing w:before="120" w:after="120" w:line="240" w:lineRule="auto"/>
        <w:ind w:firstLine="720"/>
        <w:rPr>
          <w:rFonts w:ascii="Times New Roman" w:hAnsi="Times New Roman"/>
          <w:sz w:val="26"/>
          <w:szCs w:val="26"/>
        </w:rPr>
      </w:pPr>
      <w:r w:rsidRPr="0018257D">
        <w:rPr>
          <w:rFonts w:ascii="Times New Roman" w:hAnsi="Times New Roman"/>
          <w:b/>
          <w:sz w:val="26"/>
          <w:szCs w:val="26"/>
        </w:rPr>
        <w:t>Зона розташування об’єктів, що не потребують встановлення санітарно</w:t>
      </w:r>
      <w:r>
        <w:rPr>
          <w:rFonts w:ascii="Times New Roman" w:hAnsi="Times New Roman"/>
          <w:sz w:val="26"/>
          <w:szCs w:val="26"/>
        </w:rPr>
        <w:t>-</w:t>
      </w:r>
      <w:r w:rsidRPr="00BA1F34">
        <w:rPr>
          <w:rFonts w:ascii="Times New Roman" w:hAnsi="Times New Roman"/>
          <w:sz w:val="26"/>
          <w:szCs w:val="26"/>
        </w:rPr>
        <w:t xml:space="preserve">захисної </w:t>
      </w:r>
      <w:r>
        <w:rPr>
          <w:rFonts w:ascii="Times New Roman" w:hAnsi="Times New Roman"/>
          <w:sz w:val="26"/>
          <w:szCs w:val="26"/>
        </w:rPr>
        <w:t>зони, або санітарно-захисна зона знаходиться в межах території підприємства</w:t>
      </w:r>
      <w:r w:rsidR="00C5118F">
        <w:rPr>
          <w:rFonts w:ascii="Times New Roman" w:hAnsi="Times New Roman"/>
          <w:b/>
          <w:color w:val="C00000"/>
          <w:sz w:val="26"/>
          <w:szCs w:val="26"/>
        </w:rPr>
        <w:t xml:space="preserve"> </w:t>
      </w:r>
      <w:r w:rsidR="0064485E" w:rsidRPr="0018257D">
        <w:rPr>
          <w:rFonts w:ascii="Times New Roman" w:hAnsi="Times New Roman"/>
          <w:b/>
          <w:sz w:val="26"/>
          <w:szCs w:val="26"/>
        </w:rPr>
        <w:t>– КС-6</w:t>
      </w:r>
    </w:p>
    <w:p w:rsidR="0064485E" w:rsidRPr="00DA2E6D" w:rsidRDefault="0064485E" w:rsidP="0064485E">
      <w:pPr>
        <w:pStyle w:val="a5"/>
        <w:keepLines/>
        <w:tabs>
          <w:tab w:val="clear" w:pos="811"/>
        </w:tabs>
        <w:spacing w:before="120" w:line="240" w:lineRule="auto"/>
        <w:ind w:firstLine="720"/>
        <w:rPr>
          <w:rFonts w:ascii="Times New Roman" w:hAnsi="Times New Roman"/>
          <w:b/>
          <w:sz w:val="26"/>
          <w:szCs w:val="26"/>
        </w:rPr>
      </w:pPr>
    </w:p>
    <w:p w:rsidR="00C377B0" w:rsidRPr="00DA2E6D" w:rsidRDefault="00E229E5" w:rsidP="00DA2E6D">
      <w:pPr>
        <w:pStyle w:val="a5"/>
        <w:keepNext/>
        <w:keepLines/>
        <w:tabs>
          <w:tab w:val="clear" w:pos="811"/>
        </w:tabs>
        <w:spacing w:before="120" w:line="240" w:lineRule="auto"/>
        <w:rPr>
          <w:rFonts w:ascii="Times New Roman" w:hAnsi="Times New Roman"/>
          <w:b/>
          <w:sz w:val="26"/>
          <w:szCs w:val="26"/>
        </w:rPr>
      </w:pPr>
      <w:r w:rsidRPr="00FB1248">
        <w:rPr>
          <w:rFonts w:ascii="Times New Roman" w:hAnsi="Times New Roman"/>
          <w:b/>
          <w:sz w:val="26"/>
          <w:szCs w:val="26"/>
        </w:rPr>
        <w:lastRenderedPageBreak/>
        <w:t>ЗОНИ ВИРОБНИЧІ</w:t>
      </w:r>
      <w:r w:rsidR="00B807B5" w:rsidRPr="00FB1248">
        <w:rPr>
          <w:rFonts w:ascii="Times New Roman" w:hAnsi="Times New Roman"/>
          <w:b/>
          <w:sz w:val="26"/>
          <w:szCs w:val="26"/>
        </w:rPr>
        <w:t xml:space="preserve"> </w:t>
      </w:r>
      <w:r w:rsidR="00C377B0" w:rsidRPr="00FB1248">
        <w:rPr>
          <w:rFonts w:ascii="Times New Roman" w:hAnsi="Times New Roman"/>
          <w:b/>
          <w:sz w:val="26"/>
          <w:szCs w:val="26"/>
        </w:rPr>
        <w:t>В</w:t>
      </w:r>
      <w:r w:rsidR="00706906" w:rsidRPr="00FB1248">
        <w:rPr>
          <w:rFonts w:ascii="Times New Roman" w:hAnsi="Times New Roman"/>
          <w:b/>
          <w:sz w:val="26"/>
          <w:szCs w:val="26"/>
        </w:rPr>
        <w:t>.</w:t>
      </w:r>
    </w:p>
    <w:p w:rsidR="007B0BB7" w:rsidRPr="003027B2" w:rsidRDefault="007B0BB7" w:rsidP="007B0BB7">
      <w:pPr>
        <w:pStyle w:val="a5"/>
        <w:keepLines/>
        <w:tabs>
          <w:tab w:val="clear" w:pos="811"/>
        </w:tabs>
        <w:spacing w:before="120" w:line="240" w:lineRule="auto"/>
        <w:ind w:firstLine="709"/>
        <w:rPr>
          <w:rFonts w:ascii="Times New Roman" w:hAnsi="Times New Roman"/>
          <w:sz w:val="26"/>
          <w:szCs w:val="26"/>
        </w:rPr>
      </w:pPr>
      <w:r w:rsidRPr="00DA2E6D">
        <w:rPr>
          <w:rFonts w:ascii="Times New Roman" w:hAnsi="Times New Roman"/>
          <w:b/>
          <w:sz w:val="26"/>
          <w:szCs w:val="26"/>
        </w:rPr>
        <w:t>Зон</w:t>
      </w:r>
      <w:r>
        <w:rPr>
          <w:rFonts w:ascii="Times New Roman" w:hAnsi="Times New Roman"/>
          <w:b/>
          <w:sz w:val="26"/>
          <w:szCs w:val="26"/>
        </w:rPr>
        <w:t>а</w:t>
      </w:r>
      <w:r w:rsidRPr="00DA2E6D">
        <w:rPr>
          <w:rFonts w:ascii="Times New Roman" w:hAnsi="Times New Roman"/>
          <w:b/>
          <w:sz w:val="26"/>
          <w:szCs w:val="26"/>
        </w:rPr>
        <w:t xml:space="preserve"> підприємств </w:t>
      </w:r>
      <w:r w:rsidRPr="003027B2">
        <w:rPr>
          <w:rFonts w:ascii="Times New Roman" w:hAnsi="Times New Roman"/>
          <w:b/>
          <w:sz w:val="26"/>
          <w:szCs w:val="26"/>
        </w:rPr>
        <w:t>3</w:t>
      </w:r>
      <w:r w:rsidRPr="00DA2E6D">
        <w:rPr>
          <w:rFonts w:ascii="Times New Roman" w:hAnsi="Times New Roman"/>
          <w:b/>
          <w:sz w:val="26"/>
          <w:szCs w:val="26"/>
        </w:rPr>
        <w:t>-го класу шкідливості В-</w:t>
      </w:r>
      <w:r w:rsidRPr="003027B2">
        <w:rPr>
          <w:rFonts w:ascii="Times New Roman" w:hAnsi="Times New Roman"/>
          <w:b/>
          <w:sz w:val="26"/>
          <w:szCs w:val="26"/>
        </w:rPr>
        <w:t>3</w:t>
      </w:r>
      <w:r w:rsidRPr="00DA2E6D">
        <w:rPr>
          <w:rFonts w:ascii="Times New Roman" w:hAnsi="Times New Roman"/>
          <w:b/>
          <w:sz w:val="26"/>
          <w:szCs w:val="26"/>
        </w:rPr>
        <w:t xml:space="preserve"> </w:t>
      </w:r>
      <w:r w:rsidRPr="00DA2E6D">
        <w:rPr>
          <w:rFonts w:ascii="Times New Roman" w:hAnsi="Times New Roman"/>
          <w:sz w:val="26"/>
          <w:szCs w:val="26"/>
        </w:rPr>
        <w:t xml:space="preserve">визначені для об'єктів, що є джерелами забруднення навколишнього середовища і потребують санітарно – захисних зон до </w:t>
      </w:r>
      <w:r w:rsidRPr="003027B2">
        <w:rPr>
          <w:rFonts w:ascii="Times New Roman" w:hAnsi="Times New Roman"/>
          <w:sz w:val="26"/>
          <w:szCs w:val="26"/>
        </w:rPr>
        <w:t>300</w:t>
      </w:r>
      <w:r w:rsidRPr="00DA2E6D">
        <w:rPr>
          <w:rFonts w:ascii="Times New Roman" w:hAnsi="Times New Roman"/>
          <w:sz w:val="26"/>
          <w:szCs w:val="26"/>
        </w:rPr>
        <w:t>м.</w:t>
      </w:r>
    </w:p>
    <w:p w:rsidR="00A156A6" w:rsidRPr="00DA2E6D" w:rsidRDefault="00A156A6" w:rsidP="00DA2E6D">
      <w:pPr>
        <w:pStyle w:val="a5"/>
        <w:keepLines/>
        <w:tabs>
          <w:tab w:val="clear" w:pos="811"/>
        </w:tabs>
        <w:spacing w:before="120" w:line="240" w:lineRule="auto"/>
        <w:ind w:firstLine="709"/>
        <w:rPr>
          <w:rFonts w:ascii="Times New Roman" w:hAnsi="Times New Roman"/>
          <w:sz w:val="26"/>
          <w:szCs w:val="26"/>
        </w:rPr>
      </w:pPr>
      <w:r w:rsidRPr="00DA2E6D">
        <w:rPr>
          <w:rFonts w:ascii="Times New Roman" w:hAnsi="Times New Roman"/>
          <w:b/>
          <w:sz w:val="26"/>
          <w:szCs w:val="26"/>
        </w:rPr>
        <w:t>Зон</w:t>
      </w:r>
      <w:r w:rsidR="00EE22EA">
        <w:rPr>
          <w:rFonts w:ascii="Times New Roman" w:hAnsi="Times New Roman"/>
          <w:b/>
          <w:sz w:val="26"/>
          <w:szCs w:val="26"/>
        </w:rPr>
        <w:t>а</w:t>
      </w:r>
      <w:r w:rsidRPr="00DA2E6D">
        <w:rPr>
          <w:rFonts w:ascii="Times New Roman" w:hAnsi="Times New Roman"/>
          <w:b/>
          <w:sz w:val="26"/>
          <w:szCs w:val="26"/>
        </w:rPr>
        <w:t xml:space="preserve"> підприємств 4-го класу шкідливості В-4 </w:t>
      </w:r>
      <w:r w:rsidRPr="00DA2E6D">
        <w:rPr>
          <w:rFonts w:ascii="Times New Roman" w:hAnsi="Times New Roman"/>
          <w:sz w:val="26"/>
          <w:szCs w:val="26"/>
        </w:rPr>
        <w:t>визначені для об'єктів, що є джерелами забруднення навколишнього середовища і потребують санітарно – захисних зон до 100м.</w:t>
      </w:r>
    </w:p>
    <w:p w:rsidR="0013647D" w:rsidRPr="00DA2E6D" w:rsidRDefault="0013647D" w:rsidP="00DA2E6D">
      <w:pPr>
        <w:pStyle w:val="a5"/>
        <w:keepLines/>
        <w:tabs>
          <w:tab w:val="clear" w:pos="811"/>
        </w:tabs>
        <w:spacing w:before="120" w:line="240" w:lineRule="auto"/>
        <w:ind w:firstLine="709"/>
        <w:rPr>
          <w:rFonts w:ascii="Times New Roman" w:hAnsi="Times New Roman"/>
          <w:sz w:val="26"/>
          <w:szCs w:val="26"/>
        </w:rPr>
      </w:pPr>
      <w:r w:rsidRPr="00DA2E6D">
        <w:rPr>
          <w:rFonts w:ascii="Times New Roman" w:hAnsi="Times New Roman"/>
          <w:b/>
          <w:sz w:val="26"/>
          <w:szCs w:val="26"/>
        </w:rPr>
        <w:t>Зон</w:t>
      </w:r>
      <w:r w:rsidR="00EE22EA">
        <w:rPr>
          <w:rFonts w:ascii="Times New Roman" w:hAnsi="Times New Roman"/>
          <w:b/>
          <w:sz w:val="26"/>
          <w:szCs w:val="26"/>
        </w:rPr>
        <w:t>а</w:t>
      </w:r>
      <w:r w:rsidRPr="00DA2E6D">
        <w:rPr>
          <w:rFonts w:ascii="Times New Roman" w:hAnsi="Times New Roman"/>
          <w:b/>
          <w:sz w:val="26"/>
          <w:szCs w:val="26"/>
        </w:rPr>
        <w:t xml:space="preserve"> підприємств 5-го класу шкідливості В-5 </w:t>
      </w:r>
      <w:r w:rsidRPr="00DA2E6D">
        <w:rPr>
          <w:rFonts w:ascii="Times New Roman" w:hAnsi="Times New Roman"/>
          <w:sz w:val="26"/>
          <w:szCs w:val="26"/>
        </w:rPr>
        <w:t>визначені для об'єктів, що є джерелами забруднення навколишнього середовища і потребують санітарно – захисних зон до 50м.</w:t>
      </w:r>
    </w:p>
    <w:p w:rsidR="00C377B0" w:rsidRPr="00DA2E6D" w:rsidRDefault="00787AC0" w:rsidP="00DA2E6D">
      <w:pPr>
        <w:pStyle w:val="a5"/>
        <w:keepLines/>
        <w:tabs>
          <w:tab w:val="clear" w:pos="811"/>
        </w:tabs>
        <w:spacing w:before="120" w:line="240" w:lineRule="auto"/>
        <w:ind w:firstLine="709"/>
        <w:rPr>
          <w:rFonts w:ascii="Times New Roman" w:hAnsi="Times New Roman"/>
          <w:sz w:val="26"/>
          <w:szCs w:val="26"/>
        </w:rPr>
      </w:pPr>
      <w:r w:rsidRPr="00DA2E6D">
        <w:rPr>
          <w:rFonts w:ascii="Times New Roman" w:hAnsi="Times New Roman"/>
          <w:b/>
          <w:sz w:val="26"/>
          <w:szCs w:val="26"/>
        </w:rPr>
        <w:t>Зон</w:t>
      </w:r>
      <w:r w:rsidR="00EE22EA">
        <w:rPr>
          <w:rFonts w:ascii="Times New Roman" w:hAnsi="Times New Roman"/>
          <w:b/>
          <w:sz w:val="26"/>
          <w:szCs w:val="26"/>
        </w:rPr>
        <w:t>а</w:t>
      </w:r>
      <w:r w:rsidRPr="00DA2E6D">
        <w:rPr>
          <w:rFonts w:ascii="Times New Roman" w:hAnsi="Times New Roman"/>
          <w:b/>
          <w:sz w:val="26"/>
          <w:szCs w:val="26"/>
        </w:rPr>
        <w:t xml:space="preserve"> </w:t>
      </w:r>
      <w:r w:rsidR="0013647D" w:rsidRPr="00DA2E6D">
        <w:rPr>
          <w:rFonts w:ascii="Times New Roman" w:hAnsi="Times New Roman"/>
          <w:b/>
          <w:sz w:val="26"/>
          <w:szCs w:val="26"/>
        </w:rPr>
        <w:t>резерву промислових і комунальних територій В-</w:t>
      </w:r>
      <w:r w:rsidR="0069755E">
        <w:rPr>
          <w:rFonts w:ascii="Times New Roman" w:hAnsi="Times New Roman"/>
          <w:b/>
          <w:sz w:val="26"/>
          <w:szCs w:val="26"/>
        </w:rPr>
        <w:t>6</w:t>
      </w:r>
      <w:r w:rsidR="0013647D" w:rsidRPr="00DA2E6D">
        <w:rPr>
          <w:rFonts w:ascii="Times New Roman" w:hAnsi="Times New Roman"/>
          <w:b/>
          <w:sz w:val="26"/>
          <w:szCs w:val="26"/>
        </w:rPr>
        <w:t>.</w:t>
      </w:r>
    </w:p>
    <w:p w:rsidR="00EE22EA" w:rsidRPr="0018257D" w:rsidRDefault="00EE22EA" w:rsidP="00EE22EA">
      <w:pPr>
        <w:pStyle w:val="a5"/>
        <w:keepLines/>
        <w:tabs>
          <w:tab w:val="clear" w:pos="811"/>
        </w:tabs>
        <w:spacing w:before="120" w:after="120" w:line="240" w:lineRule="auto"/>
        <w:ind w:firstLine="720"/>
        <w:rPr>
          <w:rFonts w:ascii="Times New Roman" w:hAnsi="Times New Roman"/>
          <w:sz w:val="26"/>
          <w:szCs w:val="26"/>
        </w:rPr>
      </w:pPr>
      <w:r w:rsidRPr="0018257D">
        <w:rPr>
          <w:rFonts w:ascii="Times New Roman" w:hAnsi="Times New Roman"/>
          <w:b/>
          <w:sz w:val="26"/>
          <w:szCs w:val="26"/>
        </w:rPr>
        <w:t>Зона розташування об’єктів, що не потребують встановлення санітарно</w:t>
      </w:r>
      <w:r>
        <w:rPr>
          <w:rFonts w:ascii="Times New Roman" w:hAnsi="Times New Roman"/>
          <w:sz w:val="26"/>
          <w:szCs w:val="26"/>
        </w:rPr>
        <w:t>-</w:t>
      </w:r>
      <w:r w:rsidRPr="00BA1F34">
        <w:rPr>
          <w:rFonts w:ascii="Times New Roman" w:hAnsi="Times New Roman"/>
          <w:sz w:val="26"/>
          <w:szCs w:val="26"/>
        </w:rPr>
        <w:t xml:space="preserve">захисної </w:t>
      </w:r>
      <w:r>
        <w:rPr>
          <w:rFonts w:ascii="Times New Roman" w:hAnsi="Times New Roman"/>
          <w:sz w:val="26"/>
          <w:szCs w:val="26"/>
        </w:rPr>
        <w:t>зони, або санітарно-захисна зона знаходиться в межах території підприємства</w:t>
      </w:r>
      <w:r>
        <w:rPr>
          <w:rFonts w:ascii="Times New Roman" w:hAnsi="Times New Roman"/>
          <w:b/>
          <w:color w:val="C00000"/>
          <w:sz w:val="26"/>
          <w:szCs w:val="26"/>
        </w:rPr>
        <w:t xml:space="preserve"> </w:t>
      </w:r>
      <w:r w:rsidRPr="0018257D">
        <w:rPr>
          <w:rFonts w:ascii="Times New Roman" w:hAnsi="Times New Roman"/>
          <w:b/>
          <w:sz w:val="26"/>
          <w:szCs w:val="26"/>
        </w:rPr>
        <w:t xml:space="preserve">– </w:t>
      </w:r>
      <w:r>
        <w:rPr>
          <w:rFonts w:ascii="Times New Roman" w:hAnsi="Times New Roman"/>
          <w:b/>
          <w:sz w:val="26"/>
          <w:szCs w:val="26"/>
        </w:rPr>
        <w:t>В</w:t>
      </w:r>
      <w:r w:rsidRPr="0018257D">
        <w:rPr>
          <w:rFonts w:ascii="Times New Roman" w:hAnsi="Times New Roman"/>
          <w:b/>
          <w:sz w:val="26"/>
          <w:szCs w:val="26"/>
        </w:rPr>
        <w:t>-</w:t>
      </w:r>
      <w:r>
        <w:rPr>
          <w:rFonts w:ascii="Times New Roman" w:hAnsi="Times New Roman"/>
          <w:b/>
          <w:sz w:val="26"/>
          <w:szCs w:val="26"/>
        </w:rPr>
        <w:t>7</w:t>
      </w:r>
    </w:p>
    <w:p w:rsidR="00781EE8" w:rsidRDefault="00781EE8" w:rsidP="0069755E">
      <w:pPr>
        <w:pStyle w:val="a5"/>
        <w:keepLines/>
        <w:tabs>
          <w:tab w:val="clear" w:pos="811"/>
        </w:tabs>
        <w:spacing w:before="120" w:after="120" w:line="240" w:lineRule="auto"/>
        <w:ind w:firstLine="720"/>
        <w:rPr>
          <w:rFonts w:ascii="Times New Roman" w:hAnsi="Times New Roman"/>
          <w:b/>
          <w:sz w:val="26"/>
          <w:szCs w:val="26"/>
        </w:rPr>
      </w:pPr>
    </w:p>
    <w:p w:rsidR="0069755E" w:rsidRPr="00933D70" w:rsidRDefault="0069755E" w:rsidP="000D7F4A">
      <w:pPr>
        <w:pStyle w:val="a5"/>
        <w:keepLines/>
        <w:tabs>
          <w:tab w:val="clear" w:pos="811"/>
        </w:tabs>
        <w:spacing w:before="120" w:after="120" w:line="240" w:lineRule="auto"/>
        <w:rPr>
          <w:rFonts w:ascii="Times New Roman" w:hAnsi="Times New Roman"/>
          <w:sz w:val="26"/>
          <w:szCs w:val="26"/>
        </w:rPr>
      </w:pPr>
      <w:r w:rsidRPr="00933D70">
        <w:rPr>
          <w:rFonts w:ascii="Times New Roman" w:hAnsi="Times New Roman"/>
          <w:b/>
          <w:sz w:val="26"/>
          <w:szCs w:val="26"/>
        </w:rPr>
        <w:t>ЗОНИ ЗЕМЕЛЬ СІЛЬСЬКОГОСПОДАРСЬКОГО ПРИЗНАЧЕННЯ СВ-1.</w:t>
      </w:r>
    </w:p>
    <w:p w:rsidR="0069755E" w:rsidRDefault="0069755E" w:rsidP="0069755E">
      <w:pPr>
        <w:keepLines/>
        <w:shd w:val="clear" w:color="auto" w:fill="FFFFFF"/>
        <w:spacing w:before="120"/>
        <w:ind w:firstLine="709"/>
        <w:jc w:val="both"/>
        <w:rPr>
          <w:sz w:val="26"/>
          <w:szCs w:val="26"/>
        </w:rPr>
      </w:pPr>
      <w:r w:rsidRPr="00933D70">
        <w:rPr>
          <w:sz w:val="26"/>
          <w:szCs w:val="26"/>
        </w:rPr>
        <w:t xml:space="preserve">Згідно ст. 22 Земельного кодексу України до земель сільськогосподарського призначення належать: сільськогосподарські угіддя (рілля, багаторічні насадження, сіножаті, пасовища та перелоги); несільськогосподарські угіддя (господарські шляхи і прогони, полезахисні лісові смуги та інші захисні насадження, крім тих, що віднесені до земель лісогосподарського призначення, землі під господарськими будівлями і дворами, землі тимчасової консервації тощо). </w:t>
      </w:r>
    </w:p>
    <w:p w:rsidR="00C05074" w:rsidRDefault="00C05074" w:rsidP="0069755E">
      <w:pPr>
        <w:keepLines/>
        <w:shd w:val="clear" w:color="auto" w:fill="FFFFFF"/>
        <w:spacing w:before="120"/>
        <w:ind w:firstLine="709"/>
        <w:jc w:val="both"/>
        <w:rPr>
          <w:sz w:val="26"/>
          <w:szCs w:val="26"/>
        </w:rPr>
      </w:pPr>
    </w:p>
    <w:p w:rsidR="00C05074" w:rsidRDefault="00C05074" w:rsidP="00C05074">
      <w:pPr>
        <w:keepLines/>
        <w:shd w:val="clear" w:color="auto" w:fill="FFFFFF"/>
        <w:spacing w:before="120"/>
        <w:jc w:val="both"/>
        <w:rPr>
          <w:b/>
          <w:sz w:val="26"/>
          <w:szCs w:val="26"/>
        </w:rPr>
      </w:pPr>
      <w:r w:rsidRPr="00C05074">
        <w:rPr>
          <w:b/>
          <w:sz w:val="26"/>
          <w:szCs w:val="26"/>
        </w:rPr>
        <w:t>ЗОНИ ЗЕМЕЛЬ СІЛЬСЬКОГОСПОДАРСЬКИХ ПІДПРИЄМСТВ, УСТАНОВ ТА ОРГАНІЗАЦІЙ СВ-2.</w:t>
      </w:r>
    </w:p>
    <w:p w:rsidR="00C05074" w:rsidRPr="00C05074" w:rsidRDefault="00D10E95" w:rsidP="0069755E">
      <w:pPr>
        <w:keepLines/>
        <w:shd w:val="clear" w:color="auto" w:fill="FFFFFF"/>
        <w:spacing w:before="120"/>
        <w:ind w:firstLine="709"/>
        <w:jc w:val="both"/>
        <w:rPr>
          <w:sz w:val="26"/>
          <w:szCs w:val="26"/>
        </w:rPr>
      </w:pPr>
      <w:r>
        <w:rPr>
          <w:sz w:val="26"/>
          <w:szCs w:val="26"/>
        </w:rPr>
        <w:t>Зони, що в</w:t>
      </w:r>
      <w:r w:rsidR="00C05074">
        <w:rPr>
          <w:sz w:val="26"/>
          <w:szCs w:val="26"/>
        </w:rPr>
        <w:t>икористовуються для науково-дослідних</w:t>
      </w:r>
      <w:r>
        <w:rPr>
          <w:sz w:val="26"/>
          <w:szCs w:val="26"/>
        </w:rPr>
        <w:t>,</w:t>
      </w:r>
      <w:r w:rsidR="00C05074">
        <w:rPr>
          <w:sz w:val="26"/>
          <w:szCs w:val="26"/>
        </w:rPr>
        <w:t xml:space="preserve"> </w:t>
      </w:r>
      <w:r>
        <w:rPr>
          <w:sz w:val="26"/>
          <w:szCs w:val="26"/>
        </w:rPr>
        <w:t>н</w:t>
      </w:r>
      <w:r w:rsidR="00C05074">
        <w:rPr>
          <w:sz w:val="26"/>
          <w:szCs w:val="26"/>
        </w:rPr>
        <w:t>авчальних цілей, ведення товарного сільськогосподарського виробництва.</w:t>
      </w:r>
    </w:p>
    <w:p w:rsidR="00781EE8" w:rsidRPr="00933D70" w:rsidRDefault="00781EE8" w:rsidP="0069755E">
      <w:pPr>
        <w:keepLines/>
        <w:shd w:val="clear" w:color="auto" w:fill="FFFFFF"/>
        <w:spacing w:before="120"/>
        <w:ind w:firstLine="709"/>
        <w:jc w:val="both"/>
        <w:rPr>
          <w:color w:val="000000"/>
          <w:spacing w:val="-1"/>
          <w:sz w:val="26"/>
          <w:szCs w:val="26"/>
          <w:highlight w:val="green"/>
        </w:rPr>
      </w:pPr>
    </w:p>
    <w:p w:rsidR="007B2808" w:rsidRPr="0011747C" w:rsidRDefault="007B2808" w:rsidP="00DA2E6D">
      <w:pPr>
        <w:pStyle w:val="a5"/>
        <w:keepLines/>
        <w:tabs>
          <w:tab w:val="clear" w:pos="811"/>
        </w:tabs>
        <w:spacing w:before="120" w:line="240" w:lineRule="auto"/>
        <w:rPr>
          <w:rFonts w:ascii="Times New Roman" w:hAnsi="Times New Roman"/>
          <w:sz w:val="26"/>
          <w:szCs w:val="26"/>
        </w:rPr>
      </w:pPr>
      <w:r w:rsidRPr="00CE4AF3">
        <w:rPr>
          <w:rFonts w:ascii="Times New Roman" w:hAnsi="Times New Roman"/>
          <w:b/>
          <w:sz w:val="26"/>
          <w:szCs w:val="26"/>
        </w:rPr>
        <w:t>ЗОНА ЗЕМЕЛЬ ІСТОРИКО-КУЛЬТУРНОГО ПРИЗНАЧЕННЯ ІК.</w:t>
      </w:r>
    </w:p>
    <w:p w:rsidR="00C04D1B" w:rsidRPr="000A30FB" w:rsidRDefault="007B2808" w:rsidP="00C04D1B">
      <w:pPr>
        <w:pStyle w:val="a5"/>
        <w:keepLines/>
        <w:tabs>
          <w:tab w:val="clear" w:pos="811"/>
        </w:tabs>
        <w:spacing w:before="120" w:line="240" w:lineRule="auto"/>
        <w:rPr>
          <w:rFonts w:ascii="Times New Roman" w:hAnsi="Times New Roman"/>
          <w:sz w:val="26"/>
          <w:szCs w:val="26"/>
        </w:rPr>
      </w:pPr>
      <w:r w:rsidRPr="0011747C">
        <w:rPr>
          <w:rFonts w:ascii="Times New Roman" w:hAnsi="Times New Roman"/>
          <w:sz w:val="26"/>
          <w:szCs w:val="26"/>
        </w:rPr>
        <w:tab/>
        <w:t>Визначена для населених пунктів занесених до Списку історичних населених м</w:t>
      </w:r>
      <w:r w:rsidR="005E28CF" w:rsidRPr="0011747C">
        <w:rPr>
          <w:rFonts w:ascii="Times New Roman" w:hAnsi="Times New Roman"/>
          <w:sz w:val="26"/>
          <w:szCs w:val="26"/>
        </w:rPr>
        <w:t>ісць України</w:t>
      </w:r>
      <w:r w:rsidR="00ED143B">
        <w:rPr>
          <w:rFonts w:ascii="Times New Roman" w:hAnsi="Times New Roman"/>
          <w:sz w:val="26"/>
          <w:szCs w:val="26"/>
        </w:rPr>
        <w:t>,</w:t>
      </w:r>
      <w:r w:rsidR="005E28CF" w:rsidRPr="0011747C">
        <w:rPr>
          <w:rFonts w:ascii="Times New Roman" w:hAnsi="Times New Roman"/>
          <w:sz w:val="26"/>
          <w:szCs w:val="26"/>
        </w:rPr>
        <w:t xml:space="preserve"> у відповідності до розробленого та затвердженого </w:t>
      </w:r>
      <w:proofErr w:type="spellStart"/>
      <w:r w:rsidR="005E28CF" w:rsidRPr="0011747C">
        <w:rPr>
          <w:rFonts w:ascii="Times New Roman" w:hAnsi="Times New Roman"/>
          <w:sz w:val="26"/>
          <w:szCs w:val="26"/>
        </w:rPr>
        <w:t>історико-архітектурного</w:t>
      </w:r>
      <w:proofErr w:type="spellEnd"/>
      <w:r w:rsidR="005E28CF" w:rsidRPr="0011747C">
        <w:rPr>
          <w:rFonts w:ascii="Times New Roman" w:hAnsi="Times New Roman"/>
          <w:sz w:val="26"/>
          <w:szCs w:val="26"/>
        </w:rPr>
        <w:t xml:space="preserve"> опорного плану.</w:t>
      </w:r>
      <w:r w:rsidR="00C04D1B">
        <w:rPr>
          <w:rFonts w:ascii="Times New Roman" w:hAnsi="Times New Roman"/>
          <w:sz w:val="26"/>
          <w:szCs w:val="26"/>
        </w:rPr>
        <w:t xml:space="preserve"> </w:t>
      </w:r>
      <w:r w:rsidR="00C46054" w:rsidRPr="0011747C">
        <w:rPr>
          <w:rFonts w:ascii="Times New Roman" w:hAnsi="Times New Roman"/>
          <w:sz w:val="26"/>
          <w:szCs w:val="26"/>
        </w:rPr>
        <w:t>Виділяються зони щодо яких встановлюється спеціальний режим використання, обумовлений законодавством про охорону культурної спадщини</w:t>
      </w:r>
      <w:r w:rsidR="00C46054" w:rsidRPr="00C04D1B">
        <w:rPr>
          <w:rFonts w:ascii="Times New Roman" w:hAnsi="Times New Roman"/>
          <w:sz w:val="26"/>
          <w:szCs w:val="26"/>
        </w:rPr>
        <w:t>.</w:t>
      </w:r>
      <w:r w:rsidR="00C04D1B" w:rsidRPr="00C04D1B">
        <w:rPr>
          <w:rFonts w:ascii="Times New Roman" w:hAnsi="Times New Roman"/>
          <w:color w:val="FF0000"/>
          <w:sz w:val="26"/>
          <w:szCs w:val="26"/>
        </w:rPr>
        <w:t xml:space="preserve"> </w:t>
      </w:r>
      <w:r w:rsidR="00C04D1B" w:rsidRPr="00C04D1B">
        <w:rPr>
          <w:rFonts w:ascii="Times New Roman" w:hAnsi="Times New Roman"/>
          <w:color w:val="FF0000"/>
          <w:sz w:val="26"/>
          <w:szCs w:val="26"/>
        </w:rPr>
        <w:tab/>
      </w:r>
      <w:r w:rsidR="00C04D1B" w:rsidRPr="00C04D1B">
        <w:rPr>
          <w:rFonts w:ascii="Times New Roman" w:hAnsi="Times New Roman"/>
          <w:color w:val="FF0000"/>
          <w:sz w:val="26"/>
          <w:szCs w:val="26"/>
        </w:rPr>
        <w:tab/>
      </w:r>
      <w:r w:rsidR="00C04D1B" w:rsidRPr="00C04D1B">
        <w:rPr>
          <w:rFonts w:ascii="Times New Roman" w:hAnsi="Times New Roman"/>
          <w:color w:val="FF0000"/>
          <w:sz w:val="26"/>
          <w:szCs w:val="26"/>
        </w:rPr>
        <w:tab/>
      </w:r>
      <w:r w:rsidR="00C04D1B" w:rsidRPr="00C04D1B">
        <w:rPr>
          <w:rFonts w:ascii="Times New Roman" w:hAnsi="Times New Roman"/>
          <w:color w:val="FF0000"/>
          <w:sz w:val="26"/>
          <w:szCs w:val="26"/>
        </w:rPr>
        <w:tab/>
      </w:r>
      <w:r w:rsidR="00C04D1B" w:rsidRPr="00C04D1B">
        <w:rPr>
          <w:rFonts w:ascii="Times New Roman" w:hAnsi="Times New Roman"/>
          <w:color w:val="FF0000"/>
          <w:sz w:val="26"/>
          <w:szCs w:val="26"/>
        </w:rPr>
        <w:tab/>
      </w:r>
      <w:r w:rsidR="00C04D1B" w:rsidRPr="00C04D1B">
        <w:rPr>
          <w:rFonts w:ascii="Times New Roman" w:hAnsi="Times New Roman"/>
          <w:color w:val="FF0000"/>
          <w:sz w:val="26"/>
          <w:szCs w:val="26"/>
        </w:rPr>
        <w:tab/>
      </w:r>
      <w:r w:rsidR="00C04D1B" w:rsidRPr="000A30FB">
        <w:rPr>
          <w:rFonts w:ascii="Times New Roman" w:hAnsi="Times New Roman"/>
          <w:color w:val="FF0000"/>
          <w:sz w:val="26"/>
          <w:szCs w:val="26"/>
        </w:rPr>
        <w:tab/>
      </w:r>
    </w:p>
    <w:p w:rsidR="00776D93" w:rsidRPr="00DA2E6D" w:rsidRDefault="002E57F7" w:rsidP="001421FC">
      <w:pPr>
        <w:pStyle w:val="3"/>
        <w:keepLines/>
        <w:pageBreakBefore/>
        <w:jc w:val="center"/>
        <w:rPr>
          <w:rFonts w:ascii="Times New Roman" w:hAnsi="Times New Roman"/>
          <w:b/>
          <w:sz w:val="26"/>
          <w:szCs w:val="26"/>
        </w:rPr>
      </w:pPr>
      <w:bookmarkStart w:id="34" w:name="_Toc447030155"/>
      <w:r w:rsidRPr="00DA2E6D">
        <w:rPr>
          <w:rFonts w:ascii="Times New Roman" w:hAnsi="Times New Roman"/>
          <w:b/>
          <w:sz w:val="26"/>
          <w:szCs w:val="26"/>
        </w:rPr>
        <w:lastRenderedPageBreak/>
        <w:t xml:space="preserve">11. </w:t>
      </w:r>
      <w:r w:rsidR="00FB004F" w:rsidRPr="00DA2E6D">
        <w:rPr>
          <w:rFonts w:ascii="Times New Roman" w:hAnsi="Times New Roman"/>
          <w:b/>
          <w:sz w:val="26"/>
          <w:szCs w:val="26"/>
        </w:rPr>
        <w:t xml:space="preserve">Перелік територіальних зон та </w:t>
      </w:r>
      <w:proofErr w:type="spellStart"/>
      <w:r w:rsidR="00FB004F" w:rsidRPr="00DA2E6D">
        <w:rPr>
          <w:rFonts w:ascii="Times New Roman" w:hAnsi="Times New Roman"/>
          <w:b/>
          <w:sz w:val="26"/>
          <w:szCs w:val="26"/>
        </w:rPr>
        <w:t>підзон</w:t>
      </w:r>
      <w:proofErr w:type="spellEnd"/>
      <w:r w:rsidR="00776D93" w:rsidRPr="00DA2E6D">
        <w:rPr>
          <w:rFonts w:ascii="Times New Roman" w:hAnsi="Times New Roman"/>
          <w:b/>
          <w:sz w:val="26"/>
          <w:szCs w:val="26"/>
        </w:rPr>
        <w:t xml:space="preserve"> визначен</w:t>
      </w:r>
      <w:r w:rsidR="00D7415F">
        <w:rPr>
          <w:rFonts w:ascii="Times New Roman" w:hAnsi="Times New Roman"/>
          <w:b/>
          <w:sz w:val="26"/>
          <w:szCs w:val="26"/>
        </w:rPr>
        <w:t>их</w:t>
      </w:r>
      <w:r w:rsidR="00776D93" w:rsidRPr="00DA2E6D">
        <w:rPr>
          <w:rFonts w:ascii="Times New Roman" w:hAnsi="Times New Roman"/>
          <w:b/>
          <w:sz w:val="26"/>
          <w:szCs w:val="26"/>
        </w:rPr>
        <w:t xml:space="preserve"> проектом:</w:t>
      </w:r>
      <w:bookmarkEnd w:id="34"/>
    </w:p>
    <w:p w:rsidR="00776D93" w:rsidRPr="00DA2E6D" w:rsidRDefault="00776D93" w:rsidP="00DA2E6D">
      <w:pPr>
        <w:pStyle w:val="afc"/>
        <w:keepLines/>
        <w:numPr>
          <w:ilvl w:val="0"/>
          <w:numId w:val="14"/>
        </w:numPr>
        <w:spacing w:before="120" w:after="0" w:line="240" w:lineRule="auto"/>
        <w:jc w:val="both"/>
        <w:rPr>
          <w:rFonts w:ascii="Times New Roman" w:hAnsi="Times New Roman"/>
          <w:b/>
          <w:sz w:val="26"/>
          <w:szCs w:val="26"/>
          <w:lang w:val="uk-UA"/>
        </w:rPr>
      </w:pPr>
      <w:r w:rsidRPr="00DA2E6D">
        <w:rPr>
          <w:rFonts w:ascii="Times New Roman" w:hAnsi="Times New Roman"/>
          <w:b/>
          <w:sz w:val="26"/>
          <w:szCs w:val="26"/>
          <w:lang w:val="uk-UA"/>
        </w:rPr>
        <w:t>Невиробничі Г (громадські):</w:t>
      </w:r>
    </w:p>
    <w:p w:rsidR="00776D93" w:rsidRPr="00DA2E6D" w:rsidRDefault="00776D93" w:rsidP="00DA2E6D">
      <w:pPr>
        <w:keepLines/>
        <w:numPr>
          <w:ilvl w:val="0"/>
          <w:numId w:val="13"/>
        </w:numPr>
        <w:shd w:val="clear" w:color="auto" w:fill="FFFFFF"/>
        <w:spacing w:before="120"/>
        <w:jc w:val="both"/>
        <w:rPr>
          <w:sz w:val="26"/>
          <w:szCs w:val="26"/>
        </w:rPr>
      </w:pPr>
      <w:r w:rsidRPr="00DA2E6D">
        <w:rPr>
          <w:sz w:val="26"/>
          <w:szCs w:val="26"/>
        </w:rPr>
        <w:t>Зони загальноміського центру та ділові Г-1, Г-2;</w:t>
      </w:r>
    </w:p>
    <w:p w:rsidR="00776D93" w:rsidRPr="00DA2E6D" w:rsidRDefault="00776D93" w:rsidP="00DA2E6D">
      <w:pPr>
        <w:keepLines/>
        <w:numPr>
          <w:ilvl w:val="0"/>
          <w:numId w:val="13"/>
        </w:numPr>
        <w:shd w:val="clear" w:color="auto" w:fill="FFFFFF"/>
        <w:spacing w:before="120"/>
        <w:jc w:val="both"/>
        <w:rPr>
          <w:sz w:val="26"/>
          <w:szCs w:val="26"/>
        </w:rPr>
      </w:pPr>
      <w:r w:rsidRPr="00DA2E6D">
        <w:rPr>
          <w:sz w:val="26"/>
          <w:szCs w:val="26"/>
        </w:rPr>
        <w:t>Навчальні зони Г-3;</w:t>
      </w:r>
    </w:p>
    <w:p w:rsidR="00776D93" w:rsidRPr="00DA2E6D" w:rsidRDefault="00776D93" w:rsidP="00DA2E6D">
      <w:pPr>
        <w:keepLines/>
        <w:numPr>
          <w:ilvl w:val="0"/>
          <w:numId w:val="13"/>
        </w:numPr>
        <w:shd w:val="clear" w:color="auto" w:fill="FFFFFF"/>
        <w:spacing w:before="120"/>
        <w:jc w:val="both"/>
        <w:rPr>
          <w:sz w:val="26"/>
          <w:szCs w:val="26"/>
        </w:rPr>
      </w:pPr>
      <w:r w:rsidRPr="00DA2E6D">
        <w:rPr>
          <w:sz w:val="26"/>
          <w:szCs w:val="26"/>
        </w:rPr>
        <w:t>Культурні та спортивні зони Г-4;</w:t>
      </w:r>
    </w:p>
    <w:p w:rsidR="00776D93" w:rsidRPr="00DA2E6D" w:rsidRDefault="00776D93" w:rsidP="00DA2E6D">
      <w:pPr>
        <w:keepLines/>
        <w:numPr>
          <w:ilvl w:val="0"/>
          <w:numId w:val="13"/>
        </w:numPr>
        <w:shd w:val="clear" w:color="auto" w:fill="FFFFFF"/>
        <w:spacing w:before="120"/>
        <w:jc w:val="both"/>
        <w:rPr>
          <w:sz w:val="26"/>
          <w:szCs w:val="26"/>
        </w:rPr>
      </w:pPr>
      <w:r w:rsidRPr="00DA2E6D">
        <w:rPr>
          <w:sz w:val="26"/>
          <w:szCs w:val="26"/>
        </w:rPr>
        <w:t>Лікувальні зони Г-5;</w:t>
      </w:r>
    </w:p>
    <w:p w:rsidR="00776D93" w:rsidRPr="00DA2E6D" w:rsidRDefault="00776D93" w:rsidP="00DA2E6D">
      <w:pPr>
        <w:keepLines/>
        <w:numPr>
          <w:ilvl w:val="0"/>
          <w:numId w:val="13"/>
        </w:numPr>
        <w:shd w:val="clear" w:color="auto" w:fill="FFFFFF"/>
        <w:spacing w:before="120"/>
        <w:jc w:val="both"/>
        <w:rPr>
          <w:sz w:val="26"/>
          <w:szCs w:val="26"/>
        </w:rPr>
      </w:pPr>
      <w:r w:rsidRPr="00DA2E6D">
        <w:rPr>
          <w:sz w:val="26"/>
          <w:szCs w:val="26"/>
        </w:rPr>
        <w:t>Торговельні зони Г-6</w:t>
      </w:r>
      <w:r w:rsidR="00E90309" w:rsidRPr="00DA2E6D">
        <w:rPr>
          <w:sz w:val="26"/>
          <w:szCs w:val="26"/>
        </w:rPr>
        <w:t>.</w:t>
      </w:r>
    </w:p>
    <w:p w:rsidR="00776D93" w:rsidRPr="00DA2E6D" w:rsidRDefault="00776D93" w:rsidP="00DA2E6D">
      <w:pPr>
        <w:pStyle w:val="afc"/>
        <w:keepLines/>
        <w:numPr>
          <w:ilvl w:val="0"/>
          <w:numId w:val="14"/>
        </w:numPr>
        <w:spacing w:before="120" w:after="0" w:line="240" w:lineRule="auto"/>
        <w:jc w:val="both"/>
        <w:rPr>
          <w:rFonts w:ascii="Times New Roman" w:hAnsi="Times New Roman"/>
          <w:b/>
          <w:sz w:val="26"/>
          <w:szCs w:val="26"/>
          <w:lang w:val="uk-UA"/>
        </w:rPr>
      </w:pPr>
      <w:r w:rsidRPr="00DA2E6D">
        <w:rPr>
          <w:rFonts w:ascii="Times New Roman" w:hAnsi="Times New Roman"/>
          <w:b/>
          <w:sz w:val="26"/>
          <w:szCs w:val="26"/>
          <w:lang w:val="uk-UA"/>
        </w:rPr>
        <w:t>Житлові зони Ж:</w:t>
      </w:r>
    </w:p>
    <w:p w:rsidR="00776D93" w:rsidRPr="00DA2E6D" w:rsidRDefault="00776D93" w:rsidP="00DA2E6D">
      <w:pPr>
        <w:keepLines/>
        <w:numPr>
          <w:ilvl w:val="0"/>
          <w:numId w:val="13"/>
        </w:numPr>
        <w:shd w:val="clear" w:color="auto" w:fill="FFFFFF"/>
        <w:spacing w:before="120"/>
        <w:jc w:val="both"/>
        <w:rPr>
          <w:sz w:val="26"/>
          <w:szCs w:val="26"/>
        </w:rPr>
      </w:pPr>
      <w:r w:rsidRPr="00DA2E6D">
        <w:rPr>
          <w:sz w:val="26"/>
          <w:szCs w:val="26"/>
        </w:rPr>
        <w:t>Садибна житлова</w:t>
      </w:r>
      <w:r w:rsidRPr="00DA2E6D">
        <w:rPr>
          <w:b/>
          <w:sz w:val="26"/>
          <w:szCs w:val="26"/>
        </w:rPr>
        <w:t xml:space="preserve"> </w:t>
      </w:r>
      <w:r w:rsidRPr="00DA2E6D">
        <w:rPr>
          <w:sz w:val="26"/>
          <w:szCs w:val="26"/>
        </w:rPr>
        <w:t>забудова Ж-1</w:t>
      </w:r>
      <w:r w:rsidR="00437D28" w:rsidRPr="00DA2E6D">
        <w:rPr>
          <w:sz w:val="26"/>
          <w:szCs w:val="26"/>
        </w:rPr>
        <w:t xml:space="preserve"> (до 4-х поверхів)</w:t>
      </w:r>
      <w:r w:rsidRPr="00DA2E6D">
        <w:rPr>
          <w:sz w:val="26"/>
          <w:szCs w:val="26"/>
        </w:rPr>
        <w:t>;</w:t>
      </w:r>
    </w:p>
    <w:p w:rsidR="00776D93" w:rsidRDefault="00776D93" w:rsidP="00DA2E6D">
      <w:pPr>
        <w:keepLines/>
        <w:numPr>
          <w:ilvl w:val="0"/>
          <w:numId w:val="13"/>
        </w:numPr>
        <w:shd w:val="clear" w:color="auto" w:fill="FFFFFF"/>
        <w:spacing w:before="120"/>
        <w:jc w:val="both"/>
        <w:rPr>
          <w:sz w:val="26"/>
          <w:szCs w:val="26"/>
        </w:rPr>
      </w:pPr>
      <w:r w:rsidRPr="00DA2E6D">
        <w:rPr>
          <w:sz w:val="26"/>
          <w:szCs w:val="26"/>
        </w:rPr>
        <w:t>Змішана багатоквартирна житлова забудова та громадська забудова Ж-3 (до 9-ти поверхів);</w:t>
      </w:r>
    </w:p>
    <w:p w:rsidR="00776D93" w:rsidRPr="00E61DED" w:rsidRDefault="00FB68C6" w:rsidP="00DA2E6D">
      <w:pPr>
        <w:keepLines/>
        <w:numPr>
          <w:ilvl w:val="0"/>
          <w:numId w:val="13"/>
        </w:numPr>
        <w:shd w:val="clear" w:color="auto" w:fill="FFFFFF"/>
        <w:spacing w:before="120"/>
        <w:jc w:val="both"/>
        <w:rPr>
          <w:sz w:val="26"/>
          <w:szCs w:val="26"/>
        </w:rPr>
      </w:pPr>
      <w:proofErr w:type="spellStart"/>
      <w:r w:rsidRPr="00E61DED">
        <w:rPr>
          <w:sz w:val="26"/>
          <w:szCs w:val="26"/>
        </w:rPr>
        <w:t>Підзони</w:t>
      </w:r>
      <w:proofErr w:type="spellEnd"/>
      <w:r w:rsidRPr="00E61DED">
        <w:rPr>
          <w:sz w:val="26"/>
          <w:szCs w:val="26"/>
        </w:rPr>
        <w:t>: Ж-1с</w:t>
      </w:r>
      <w:r w:rsidR="00776D93" w:rsidRPr="00E61DED">
        <w:rPr>
          <w:sz w:val="26"/>
          <w:szCs w:val="26"/>
        </w:rPr>
        <w:t>, Ж-3с</w:t>
      </w:r>
      <w:r w:rsidR="004B7A39" w:rsidRPr="00E61DED">
        <w:rPr>
          <w:sz w:val="26"/>
          <w:szCs w:val="26"/>
        </w:rPr>
        <w:t xml:space="preserve"> (ділянки житлової забудови в межах СЗЗ</w:t>
      </w:r>
      <w:r w:rsidR="008944F6">
        <w:rPr>
          <w:sz w:val="26"/>
          <w:szCs w:val="26"/>
        </w:rPr>
        <w:t xml:space="preserve"> (санітарно-захисних зон</w:t>
      </w:r>
      <w:r w:rsidR="004B7A39" w:rsidRPr="00E61DED">
        <w:rPr>
          <w:sz w:val="26"/>
          <w:szCs w:val="26"/>
        </w:rPr>
        <w:t>)</w:t>
      </w:r>
      <w:r w:rsidR="000E3636" w:rsidRPr="00E61DED">
        <w:rPr>
          <w:sz w:val="26"/>
          <w:szCs w:val="26"/>
        </w:rPr>
        <w:t>.</w:t>
      </w:r>
    </w:p>
    <w:p w:rsidR="00776D93" w:rsidRPr="00DA2E6D" w:rsidRDefault="00776D93" w:rsidP="00DA2E6D">
      <w:pPr>
        <w:pStyle w:val="afc"/>
        <w:keepLines/>
        <w:numPr>
          <w:ilvl w:val="0"/>
          <w:numId w:val="14"/>
        </w:numPr>
        <w:tabs>
          <w:tab w:val="left" w:pos="1134"/>
        </w:tabs>
        <w:spacing w:before="120" w:after="0" w:line="240" w:lineRule="auto"/>
        <w:jc w:val="both"/>
        <w:rPr>
          <w:rFonts w:ascii="Times New Roman" w:hAnsi="Times New Roman"/>
          <w:b/>
          <w:sz w:val="26"/>
          <w:szCs w:val="26"/>
          <w:lang w:val="uk-UA"/>
        </w:rPr>
      </w:pPr>
      <w:r w:rsidRPr="00DA2E6D">
        <w:rPr>
          <w:rFonts w:ascii="Times New Roman" w:hAnsi="Times New Roman"/>
          <w:b/>
          <w:sz w:val="26"/>
          <w:szCs w:val="26"/>
          <w:lang w:val="uk-UA"/>
        </w:rPr>
        <w:t>Ландшафтно-рекреаційні зони Р:</w:t>
      </w:r>
    </w:p>
    <w:p w:rsidR="007A636E" w:rsidRDefault="007A636E" w:rsidP="00DA2E6D">
      <w:pPr>
        <w:keepLines/>
        <w:numPr>
          <w:ilvl w:val="0"/>
          <w:numId w:val="13"/>
        </w:numPr>
        <w:shd w:val="clear" w:color="auto" w:fill="FFFFFF"/>
        <w:spacing w:before="120"/>
        <w:jc w:val="both"/>
        <w:rPr>
          <w:sz w:val="26"/>
          <w:szCs w:val="26"/>
        </w:rPr>
      </w:pPr>
      <w:r>
        <w:rPr>
          <w:sz w:val="26"/>
          <w:szCs w:val="26"/>
        </w:rPr>
        <w:t>Рекреаційні зони активного відпочинку Р-2</w:t>
      </w:r>
    </w:p>
    <w:p w:rsidR="00A37925" w:rsidRPr="0089344E" w:rsidRDefault="00AB4466" w:rsidP="00DA2E6D">
      <w:pPr>
        <w:keepLines/>
        <w:numPr>
          <w:ilvl w:val="0"/>
          <w:numId w:val="13"/>
        </w:numPr>
        <w:shd w:val="clear" w:color="auto" w:fill="FFFFFF"/>
        <w:spacing w:before="120"/>
        <w:jc w:val="both"/>
        <w:rPr>
          <w:sz w:val="26"/>
          <w:szCs w:val="26"/>
        </w:rPr>
      </w:pPr>
      <w:r w:rsidRPr="00DA2E6D">
        <w:rPr>
          <w:sz w:val="26"/>
          <w:szCs w:val="26"/>
        </w:rPr>
        <w:t>Рекреаційні зони озеленених територій загального користування Р-3;</w:t>
      </w:r>
    </w:p>
    <w:p w:rsidR="00E340D8" w:rsidRDefault="00E340D8" w:rsidP="00DA2E6D">
      <w:pPr>
        <w:keepLines/>
        <w:numPr>
          <w:ilvl w:val="0"/>
          <w:numId w:val="13"/>
        </w:numPr>
        <w:shd w:val="clear" w:color="auto" w:fill="FFFFFF"/>
        <w:spacing w:before="120"/>
        <w:jc w:val="both"/>
        <w:rPr>
          <w:sz w:val="26"/>
          <w:szCs w:val="26"/>
        </w:rPr>
      </w:pPr>
      <w:r w:rsidRPr="00DA2E6D">
        <w:rPr>
          <w:sz w:val="26"/>
          <w:szCs w:val="26"/>
        </w:rPr>
        <w:t xml:space="preserve">Зона прибережно-захисної смуги </w:t>
      </w:r>
      <w:proofErr w:type="spellStart"/>
      <w:r w:rsidRPr="00DA2E6D">
        <w:rPr>
          <w:sz w:val="26"/>
          <w:szCs w:val="26"/>
        </w:rPr>
        <w:t>Р-пзс</w:t>
      </w:r>
      <w:proofErr w:type="spellEnd"/>
      <w:r w:rsidR="005921D7" w:rsidRPr="00DA2E6D">
        <w:rPr>
          <w:sz w:val="26"/>
          <w:szCs w:val="26"/>
        </w:rPr>
        <w:t>;</w:t>
      </w:r>
    </w:p>
    <w:p w:rsidR="004B7A39" w:rsidRPr="00E61DED" w:rsidRDefault="00E61DED" w:rsidP="00E61DED">
      <w:pPr>
        <w:keepLines/>
        <w:numPr>
          <w:ilvl w:val="0"/>
          <w:numId w:val="13"/>
        </w:numPr>
        <w:shd w:val="clear" w:color="auto" w:fill="FFFFFF"/>
        <w:spacing w:before="120"/>
        <w:jc w:val="both"/>
        <w:rPr>
          <w:sz w:val="26"/>
          <w:szCs w:val="26"/>
        </w:rPr>
      </w:pPr>
      <w:proofErr w:type="spellStart"/>
      <w:r w:rsidRPr="00E61DED">
        <w:rPr>
          <w:sz w:val="26"/>
          <w:szCs w:val="26"/>
        </w:rPr>
        <w:t>Підзона</w:t>
      </w:r>
      <w:proofErr w:type="spellEnd"/>
      <w:r w:rsidR="005921D7" w:rsidRPr="00E61DED">
        <w:rPr>
          <w:sz w:val="26"/>
          <w:szCs w:val="26"/>
        </w:rPr>
        <w:t xml:space="preserve"> зелених насаджень спеціального призначення Р-с</w:t>
      </w:r>
      <w:r w:rsidR="007A3B66" w:rsidRPr="00E61DED">
        <w:rPr>
          <w:sz w:val="26"/>
          <w:szCs w:val="26"/>
        </w:rPr>
        <w:t>.</w:t>
      </w:r>
    </w:p>
    <w:p w:rsidR="00776D93" w:rsidRPr="00DE2F82" w:rsidRDefault="00776D93" w:rsidP="00DE2F82">
      <w:pPr>
        <w:pStyle w:val="afc"/>
        <w:keepLines/>
        <w:numPr>
          <w:ilvl w:val="0"/>
          <w:numId w:val="14"/>
        </w:numPr>
        <w:tabs>
          <w:tab w:val="left" w:pos="1134"/>
        </w:tabs>
        <w:spacing w:before="120" w:after="0" w:line="240" w:lineRule="auto"/>
        <w:jc w:val="both"/>
        <w:rPr>
          <w:rFonts w:ascii="Times New Roman" w:hAnsi="Times New Roman"/>
          <w:sz w:val="26"/>
          <w:szCs w:val="26"/>
          <w:lang w:val="uk-UA"/>
        </w:rPr>
      </w:pPr>
      <w:r w:rsidRPr="00DA2E6D">
        <w:rPr>
          <w:rFonts w:ascii="Times New Roman" w:hAnsi="Times New Roman"/>
          <w:b/>
          <w:sz w:val="26"/>
          <w:szCs w:val="26"/>
          <w:lang w:val="uk-UA"/>
        </w:rPr>
        <w:t>Курортні зони К:</w:t>
      </w:r>
    </w:p>
    <w:p w:rsidR="00BB5115" w:rsidRPr="00BB5115" w:rsidRDefault="00BB5115" w:rsidP="00BB5115">
      <w:pPr>
        <w:keepLines/>
        <w:numPr>
          <w:ilvl w:val="0"/>
          <w:numId w:val="13"/>
        </w:numPr>
        <w:shd w:val="clear" w:color="auto" w:fill="FFFFFF"/>
        <w:spacing w:before="120"/>
        <w:jc w:val="both"/>
        <w:rPr>
          <w:sz w:val="26"/>
          <w:szCs w:val="26"/>
        </w:rPr>
      </w:pPr>
      <w:r w:rsidRPr="00DA2E6D">
        <w:rPr>
          <w:sz w:val="26"/>
          <w:szCs w:val="26"/>
        </w:rPr>
        <w:t>Зони установ відпочинку і туризму КВТ;</w:t>
      </w:r>
    </w:p>
    <w:p w:rsidR="00776D93" w:rsidRPr="00DA2E6D" w:rsidRDefault="00776D93" w:rsidP="00DA2E6D">
      <w:pPr>
        <w:pStyle w:val="afc"/>
        <w:keepLines/>
        <w:numPr>
          <w:ilvl w:val="0"/>
          <w:numId w:val="14"/>
        </w:numPr>
        <w:tabs>
          <w:tab w:val="left" w:pos="1134"/>
        </w:tabs>
        <w:spacing w:before="120" w:after="0" w:line="240" w:lineRule="auto"/>
        <w:jc w:val="both"/>
        <w:rPr>
          <w:rFonts w:ascii="Times New Roman" w:hAnsi="Times New Roman"/>
          <w:sz w:val="26"/>
          <w:szCs w:val="26"/>
          <w:lang w:val="uk-UA"/>
        </w:rPr>
      </w:pPr>
      <w:r w:rsidRPr="00DA2E6D">
        <w:rPr>
          <w:rFonts w:ascii="Times New Roman" w:hAnsi="Times New Roman"/>
          <w:b/>
          <w:sz w:val="26"/>
          <w:szCs w:val="26"/>
          <w:lang w:val="uk-UA"/>
        </w:rPr>
        <w:t>Зони транспортної інфраструктури ТР:</w:t>
      </w:r>
    </w:p>
    <w:p w:rsidR="00776D93" w:rsidRPr="00DA2E6D" w:rsidRDefault="00E61DED" w:rsidP="00DA2E6D">
      <w:pPr>
        <w:keepLines/>
        <w:numPr>
          <w:ilvl w:val="0"/>
          <w:numId w:val="13"/>
        </w:numPr>
        <w:shd w:val="clear" w:color="auto" w:fill="FFFFFF"/>
        <w:spacing w:before="120"/>
        <w:jc w:val="both"/>
        <w:rPr>
          <w:sz w:val="26"/>
          <w:szCs w:val="26"/>
        </w:rPr>
      </w:pPr>
      <w:r w:rsidRPr="00D90973">
        <w:rPr>
          <w:sz w:val="26"/>
          <w:szCs w:val="26"/>
        </w:rPr>
        <w:t>Зони транспортної інфраструктури</w:t>
      </w:r>
      <w:r w:rsidR="00776D93" w:rsidRPr="00DA2E6D">
        <w:rPr>
          <w:sz w:val="26"/>
          <w:szCs w:val="26"/>
        </w:rPr>
        <w:t xml:space="preserve"> ТР-1;</w:t>
      </w:r>
    </w:p>
    <w:p w:rsidR="00776D93" w:rsidRPr="00DA2E6D" w:rsidRDefault="00E61DED" w:rsidP="00DA2E6D">
      <w:pPr>
        <w:keepLines/>
        <w:numPr>
          <w:ilvl w:val="0"/>
          <w:numId w:val="13"/>
        </w:numPr>
        <w:shd w:val="clear" w:color="auto" w:fill="FFFFFF"/>
        <w:spacing w:before="120"/>
        <w:jc w:val="both"/>
        <w:rPr>
          <w:sz w:val="26"/>
          <w:szCs w:val="26"/>
        </w:rPr>
      </w:pPr>
      <w:r w:rsidRPr="00D90973">
        <w:rPr>
          <w:sz w:val="26"/>
          <w:szCs w:val="26"/>
        </w:rPr>
        <w:t>Зони транспортної інфраструктури</w:t>
      </w:r>
      <w:r w:rsidR="00776D93" w:rsidRPr="00DA2E6D">
        <w:rPr>
          <w:sz w:val="26"/>
          <w:szCs w:val="26"/>
        </w:rPr>
        <w:t xml:space="preserve"> ТР-2;</w:t>
      </w:r>
    </w:p>
    <w:p w:rsidR="00776D93" w:rsidRPr="00DA2E6D" w:rsidRDefault="00E61DED" w:rsidP="00DA2E6D">
      <w:pPr>
        <w:keepLines/>
        <w:numPr>
          <w:ilvl w:val="0"/>
          <w:numId w:val="13"/>
        </w:numPr>
        <w:shd w:val="clear" w:color="auto" w:fill="FFFFFF"/>
        <w:spacing w:before="120"/>
        <w:jc w:val="both"/>
        <w:rPr>
          <w:sz w:val="26"/>
          <w:szCs w:val="26"/>
        </w:rPr>
      </w:pPr>
      <w:r w:rsidRPr="00D90973">
        <w:rPr>
          <w:sz w:val="26"/>
          <w:szCs w:val="26"/>
        </w:rPr>
        <w:t>Зони транспортної інфраструктури</w:t>
      </w:r>
      <w:r w:rsidR="003A5D11" w:rsidRPr="00DA2E6D">
        <w:rPr>
          <w:sz w:val="26"/>
          <w:szCs w:val="26"/>
        </w:rPr>
        <w:t xml:space="preserve"> ТР-3.</w:t>
      </w:r>
    </w:p>
    <w:p w:rsidR="00776D93" w:rsidRPr="00DA2E6D" w:rsidRDefault="00776D93" w:rsidP="00DA2E6D">
      <w:pPr>
        <w:pStyle w:val="afc"/>
        <w:keepLines/>
        <w:numPr>
          <w:ilvl w:val="0"/>
          <w:numId w:val="14"/>
        </w:numPr>
        <w:tabs>
          <w:tab w:val="left" w:pos="1134"/>
        </w:tabs>
        <w:spacing w:before="120" w:after="0" w:line="240" w:lineRule="auto"/>
        <w:jc w:val="both"/>
        <w:rPr>
          <w:rFonts w:ascii="Times New Roman" w:hAnsi="Times New Roman"/>
          <w:b/>
          <w:sz w:val="26"/>
          <w:szCs w:val="26"/>
          <w:lang w:val="uk-UA"/>
        </w:rPr>
      </w:pPr>
      <w:r w:rsidRPr="00DA2E6D">
        <w:rPr>
          <w:rFonts w:ascii="Times New Roman" w:hAnsi="Times New Roman"/>
          <w:b/>
          <w:sz w:val="26"/>
          <w:szCs w:val="26"/>
          <w:lang w:val="uk-UA"/>
        </w:rPr>
        <w:t>Зони інженерної інфраструктури ІН:</w:t>
      </w:r>
    </w:p>
    <w:p w:rsidR="00776D93" w:rsidRPr="00DA2E6D" w:rsidRDefault="00776D93" w:rsidP="00DA2E6D">
      <w:pPr>
        <w:keepLines/>
        <w:numPr>
          <w:ilvl w:val="0"/>
          <w:numId w:val="13"/>
        </w:numPr>
        <w:shd w:val="clear" w:color="auto" w:fill="FFFFFF"/>
        <w:spacing w:before="120"/>
        <w:jc w:val="both"/>
        <w:rPr>
          <w:sz w:val="26"/>
          <w:szCs w:val="26"/>
        </w:rPr>
      </w:pPr>
      <w:r w:rsidRPr="00DA2E6D">
        <w:rPr>
          <w:sz w:val="26"/>
          <w:szCs w:val="26"/>
        </w:rPr>
        <w:t>Об’єкти електромережі ІН-1;</w:t>
      </w:r>
    </w:p>
    <w:p w:rsidR="00776D93" w:rsidRPr="00DA2E6D" w:rsidRDefault="00776D93" w:rsidP="00DA2E6D">
      <w:pPr>
        <w:keepLines/>
        <w:numPr>
          <w:ilvl w:val="0"/>
          <w:numId w:val="13"/>
        </w:numPr>
        <w:shd w:val="clear" w:color="auto" w:fill="FFFFFF"/>
        <w:spacing w:before="120"/>
        <w:jc w:val="both"/>
        <w:rPr>
          <w:sz w:val="26"/>
          <w:szCs w:val="26"/>
        </w:rPr>
      </w:pPr>
      <w:r w:rsidRPr="00DA2E6D">
        <w:rPr>
          <w:sz w:val="26"/>
          <w:szCs w:val="26"/>
        </w:rPr>
        <w:t xml:space="preserve">Об’єкти тепломережі, </w:t>
      </w:r>
      <w:proofErr w:type="spellStart"/>
      <w:r w:rsidRPr="00DA2E6D">
        <w:rPr>
          <w:sz w:val="26"/>
          <w:szCs w:val="26"/>
        </w:rPr>
        <w:t>міжоб’єктних</w:t>
      </w:r>
      <w:proofErr w:type="spellEnd"/>
      <w:r w:rsidRPr="00DA2E6D">
        <w:rPr>
          <w:sz w:val="26"/>
          <w:szCs w:val="26"/>
        </w:rPr>
        <w:t xml:space="preserve"> котелень та магістральних мереж: водопостачання, каналізації, зливової кан</w:t>
      </w:r>
      <w:r w:rsidR="003A5D11" w:rsidRPr="00DA2E6D">
        <w:rPr>
          <w:sz w:val="26"/>
          <w:szCs w:val="26"/>
        </w:rPr>
        <w:t>алізації та газопостачання ІН-2.</w:t>
      </w:r>
    </w:p>
    <w:p w:rsidR="00776D93" w:rsidRPr="00AA18BB" w:rsidRDefault="00776D93" w:rsidP="00DA2E6D">
      <w:pPr>
        <w:pStyle w:val="afc"/>
        <w:keepLines/>
        <w:numPr>
          <w:ilvl w:val="0"/>
          <w:numId w:val="14"/>
        </w:numPr>
        <w:tabs>
          <w:tab w:val="left" w:pos="1134"/>
        </w:tabs>
        <w:spacing w:before="120" w:after="0" w:line="240" w:lineRule="auto"/>
        <w:jc w:val="both"/>
        <w:rPr>
          <w:rFonts w:ascii="Times New Roman" w:hAnsi="Times New Roman"/>
          <w:sz w:val="26"/>
          <w:szCs w:val="26"/>
          <w:lang w:val="uk-UA"/>
        </w:rPr>
      </w:pPr>
      <w:r w:rsidRPr="00AA18BB">
        <w:rPr>
          <w:rFonts w:ascii="Times New Roman" w:hAnsi="Times New Roman"/>
          <w:b/>
          <w:sz w:val="26"/>
          <w:szCs w:val="26"/>
          <w:lang w:val="uk-UA"/>
        </w:rPr>
        <w:t>Комунально-складські зони КС:</w:t>
      </w:r>
    </w:p>
    <w:p w:rsidR="0069755E" w:rsidRPr="00AA18BB" w:rsidRDefault="0069755E" w:rsidP="00DA2E6D">
      <w:pPr>
        <w:keepLines/>
        <w:numPr>
          <w:ilvl w:val="0"/>
          <w:numId w:val="13"/>
        </w:numPr>
        <w:shd w:val="clear" w:color="auto" w:fill="FFFFFF"/>
        <w:spacing w:before="120"/>
        <w:jc w:val="both"/>
        <w:rPr>
          <w:sz w:val="26"/>
          <w:szCs w:val="26"/>
        </w:rPr>
      </w:pPr>
      <w:r w:rsidRPr="00AA18BB">
        <w:rPr>
          <w:sz w:val="26"/>
          <w:szCs w:val="26"/>
        </w:rPr>
        <w:t xml:space="preserve">Зони розміщення об’єктів </w:t>
      </w:r>
      <w:r w:rsidR="00515DC9">
        <w:rPr>
          <w:sz w:val="26"/>
          <w:szCs w:val="26"/>
        </w:rPr>
        <w:t>2</w:t>
      </w:r>
      <w:r w:rsidRPr="00AA18BB">
        <w:rPr>
          <w:sz w:val="26"/>
          <w:szCs w:val="26"/>
        </w:rPr>
        <w:t>-го класу санітарної класифікації КС-</w:t>
      </w:r>
      <w:r w:rsidR="00515DC9">
        <w:rPr>
          <w:sz w:val="26"/>
          <w:szCs w:val="26"/>
        </w:rPr>
        <w:t>2</w:t>
      </w:r>
      <w:r w:rsidRPr="00AA18BB">
        <w:rPr>
          <w:sz w:val="26"/>
          <w:szCs w:val="26"/>
        </w:rPr>
        <w:t>;</w:t>
      </w:r>
    </w:p>
    <w:p w:rsidR="00776D93" w:rsidRPr="00DA2E6D" w:rsidRDefault="00776D93" w:rsidP="00DA2E6D">
      <w:pPr>
        <w:keepLines/>
        <w:numPr>
          <w:ilvl w:val="0"/>
          <w:numId w:val="13"/>
        </w:numPr>
        <w:shd w:val="clear" w:color="auto" w:fill="FFFFFF"/>
        <w:spacing w:before="120"/>
        <w:jc w:val="both"/>
        <w:rPr>
          <w:sz w:val="26"/>
          <w:szCs w:val="26"/>
        </w:rPr>
      </w:pPr>
      <w:r w:rsidRPr="00DA2E6D">
        <w:rPr>
          <w:sz w:val="26"/>
          <w:szCs w:val="26"/>
        </w:rPr>
        <w:t>Зони розміщення об’єктів 3-го класу санітарної класифікації КС-3;</w:t>
      </w:r>
    </w:p>
    <w:p w:rsidR="00776D93" w:rsidRPr="00DA2E6D" w:rsidRDefault="00776D93" w:rsidP="00DA2E6D">
      <w:pPr>
        <w:keepLines/>
        <w:numPr>
          <w:ilvl w:val="0"/>
          <w:numId w:val="13"/>
        </w:numPr>
        <w:shd w:val="clear" w:color="auto" w:fill="FFFFFF"/>
        <w:spacing w:before="120"/>
        <w:jc w:val="both"/>
        <w:rPr>
          <w:sz w:val="26"/>
          <w:szCs w:val="26"/>
        </w:rPr>
      </w:pPr>
      <w:r w:rsidRPr="00DA2E6D">
        <w:rPr>
          <w:sz w:val="26"/>
          <w:szCs w:val="26"/>
        </w:rPr>
        <w:t>Зони розміщення об’єктів 4-го класу санітарної класифікації КС-4;</w:t>
      </w:r>
    </w:p>
    <w:p w:rsidR="00BB5115" w:rsidRDefault="00BB5115" w:rsidP="00BB5115">
      <w:pPr>
        <w:keepLines/>
        <w:numPr>
          <w:ilvl w:val="0"/>
          <w:numId w:val="13"/>
        </w:numPr>
        <w:shd w:val="clear" w:color="auto" w:fill="FFFFFF"/>
        <w:spacing w:before="120"/>
        <w:jc w:val="both"/>
        <w:rPr>
          <w:sz w:val="26"/>
          <w:szCs w:val="26"/>
        </w:rPr>
      </w:pPr>
      <w:r w:rsidRPr="00DA2E6D">
        <w:rPr>
          <w:sz w:val="26"/>
          <w:szCs w:val="26"/>
        </w:rPr>
        <w:t>Зони розміщення об’єктів 5-го класу санітарної класифікації КС-5.</w:t>
      </w:r>
    </w:p>
    <w:p w:rsidR="00BB5115" w:rsidRPr="00A615D2" w:rsidRDefault="00A615D2" w:rsidP="00A615D2">
      <w:pPr>
        <w:keepLines/>
        <w:numPr>
          <w:ilvl w:val="0"/>
          <w:numId w:val="13"/>
        </w:numPr>
        <w:shd w:val="clear" w:color="auto" w:fill="FFFFFF"/>
        <w:spacing w:before="120" w:after="120"/>
        <w:jc w:val="both"/>
        <w:rPr>
          <w:sz w:val="26"/>
          <w:szCs w:val="26"/>
        </w:rPr>
      </w:pPr>
      <w:r w:rsidRPr="00021772">
        <w:rPr>
          <w:sz w:val="26"/>
          <w:szCs w:val="26"/>
        </w:rPr>
        <w:lastRenderedPageBreak/>
        <w:t>Зона розміщення об</w:t>
      </w:r>
      <w:r w:rsidRPr="00021772">
        <w:rPr>
          <w:sz w:val="26"/>
          <w:szCs w:val="26"/>
          <w:lang w:val="ru-RU"/>
        </w:rPr>
        <w:t>’</w:t>
      </w:r>
      <w:proofErr w:type="spellStart"/>
      <w:r w:rsidRPr="00021772">
        <w:rPr>
          <w:sz w:val="26"/>
          <w:szCs w:val="26"/>
        </w:rPr>
        <w:t>єктів</w:t>
      </w:r>
      <w:proofErr w:type="spellEnd"/>
      <w:r w:rsidRPr="00021772">
        <w:rPr>
          <w:sz w:val="26"/>
          <w:szCs w:val="26"/>
        </w:rPr>
        <w:t>, які не потребують встановлення санітарно-захисної зони або санітарно-захисна зона знаходиться в межах підприємства   КС-6.</w:t>
      </w:r>
    </w:p>
    <w:p w:rsidR="00776D93" w:rsidRPr="00AA18BB" w:rsidRDefault="00776D93" w:rsidP="00DA2E6D">
      <w:pPr>
        <w:pStyle w:val="afc"/>
        <w:keepLines/>
        <w:numPr>
          <w:ilvl w:val="0"/>
          <w:numId w:val="14"/>
        </w:numPr>
        <w:tabs>
          <w:tab w:val="left" w:pos="1134"/>
          <w:tab w:val="left" w:pos="1843"/>
        </w:tabs>
        <w:spacing w:before="120" w:after="0" w:line="240" w:lineRule="auto"/>
        <w:jc w:val="both"/>
        <w:rPr>
          <w:rFonts w:ascii="Times New Roman" w:hAnsi="Times New Roman"/>
          <w:b/>
          <w:sz w:val="26"/>
          <w:szCs w:val="26"/>
          <w:lang w:val="uk-UA"/>
        </w:rPr>
      </w:pPr>
      <w:r w:rsidRPr="00AA18BB">
        <w:rPr>
          <w:rFonts w:ascii="Times New Roman" w:hAnsi="Times New Roman"/>
          <w:b/>
          <w:sz w:val="26"/>
          <w:szCs w:val="26"/>
          <w:lang w:val="uk-UA"/>
        </w:rPr>
        <w:t>Виробничі зони В:</w:t>
      </w:r>
    </w:p>
    <w:p w:rsidR="00D87696" w:rsidRPr="00D87696" w:rsidRDefault="00D87696" w:rsidP="00D87696">
      <w:pPr>
        <w:keepLines/>
        <w:numPr>
          <w:ilvl w:val="0"/>
          <w:numId w:val="13"/>
        </w:numPr>
        <w:shd w:val="clear" w:color="auto" w:fill="FFFFFF"/>
        <w:spacing w:before="120"/>
        <w:jc w:val="both"/>
        <w:rPr>
          <w:sz w:val="26"/>
          <w:szCs w:val="26"/>
        </w:rPr>
      </w:pPr>
      <w:r w:rsidRPr="00DA2E6D">
        <w:rPr>
          <w:sz w:val="26"/>
          <w:szCs w:val="26"/>
        </w:rPr>
        <w:t>Зони підприємств I</w:t>
      </w:r>
      <w:r>
        <w:rPr>
          <w:sz w:val="26"/>
          <w:szCs w:val="26"/>
        </w:rPr>
        <w:t>ІІ</w:t>
      </w:r>
      <w:r w:rsidRPr="00DA2E6D">
        <w:rPr>
          <w:sz w:val="26"/>
          <w:szCs w:val="26"/>
        </w:rPr>
        <w:t xml:space="preserve"> класу шкідливості В-</w:t>
      </w:r>
      <w:r>
        <w:rPr>
          <w:sz w:val="26"/>
          <w:szCs w:val="26"/>
        </w:rPr>
        <w:t>3</w:t>
      </w:r>
      <w:r w:rsidRPr="00DA2E6D">
        <w:rPr>
          <w:sz w:val="26"/>
          <w:szCs w:val="26"/>
        </w:rPr>
        <w:t>;</w:t>
      </w:r>
    </w:p>
    <w:p w:rsidR="00776D93" w:rsidRPr="00DA2E6D" w:rsidRDefault="00776D93" w:rsidP="00DA2E6D">
      <w:pPr>
        <w:keepLines/>
        <w:numPr>
          <w:ilvl w:val="0"/>
          <w:numId w:val="13"/>
        </w:numPr>
        <w:shd w:val="clear" w:color="auto" w:fill="FFFFFF"/>
        <w:spacing w:before="120"/>
        <w:jc w:val="both"/>
        <w:rPr>
          <w:sz w:val="26"/>
          <w:szCs w:val="26"/>
        </w:rPr>
      </w:pPr>
      <w:r w:rsidRPr="00DA2E6D">
        <w:rPr>
          <w:sz w:val="26"/>
          <w:szCs w:val="26"/>
        </w:rPr>
        <w:t>Зони підприємств IV класу шкідливості В-4;</w:t>
      </w:r>
    </w:p>
    <w:p w:rsidR="00776D93" w:rsidRPr="00DA2E6D" w:rsidRDefault="00776D93" w:rsidP="00DA2E6D">
      <w:pPr>
        <w:keepLines/>
        <w:numPr>
          <w:ilvl w:val="0"/>
          <w:numId w:val="13"/>
        </w:numPr>
        <w:shd w:val="clear" w:color="auto" w:fill="FFFFFF"/>
        <w:spacing w:before="120"/>
        <w:jc w:val="both"/>
        <w:rPr>
          <w:sz w:val="26"/>
          <w:szCs w:val="26"/>
        </w:rPr>
      </w:pPr>
      <w:r w:rsidRPr="00DA2E6D">
        <w:rPr>
          <w:sz w:val="26"/>
          <w:szCs w:val="26"/>
        </w:rPr>
        <w:t>Зони підприємств V класу шкідливості В-5;</w:t>
      </w:r>
    </w:p>
    <w:p w:rsidR="00776D93" w:rsidRDefault="00BB5115" w:rsidP="00DA2E6D">
      <w:pPr>
        <w:keepLines/>
        <w:numPr>
          <w:ilvl w:val="0"/>
          <w:numId w:val="13"/>
        </w:numPr>
        <w:shd w:val="clear" w:color="auto" w:fill="FFFFFF"/>
        <w:spacing w:before="120"/>
        <w:jc w:val="both"/>
        <w:rPr>
          <w:sz w:val="26"/>
          <w:szCs w:val="26"/>
        </w:rPr>
      </w:pPr>
      <w:r w:rsidRPr="00DA2E6D">
        <w:rPr>
          <w:sz w:val="26"/>
          <w:szCs w:val="26"/>
        </w:rPr>
        <w:t>Зона резерву промислових та комунальних територій В-</w:t>
      </w:r>
      <w:r>
        <w:rPr>
          <w:sz w:val="26"/>
          <w:szCs w:val="26"/>
        </w:rPr>
        <w:t>6</w:t>
      </w:r>
      <w:r w:rsidR="00FB004F" w:rsidRPr="00DA2E6D">
        <w:rPr>
          <w:sz w:val="26"/>
          <w:szCs w:val="26"/>
        </w:rPr>
        <w:t>.</w:t>
      </w:r>
    </w:p>
    <w:p w:rsidR="00B62C1C" w:rsidRPr="00515DC9" w:rsidRDefault="00A615D2" w:rsidP="00515DC9">
      <w:pPr>
        <w:keepLines/>
        <w:numPr>
          <w:ilvl w:val="0"/>
          <w:numId w:val="13"/>
        </w:numPr>
        <w:shd w:val="clear" w:color="auto" w:fill="FFFFFF"/>
        <w:spacing w:before="120" w:after="120"/>
        <w:jc w:val="both"/>
        <w:rPr>
          <w:sz w:val="26"/>
          <w:szCs w:val="26"/>
        </w:rPr>
      </w:pPr>
      <w:r w:rsidRPr="00021772">
        <w:rPr>
          <w:sz w:val="26"/>
          <w:szCs w:val="26"/>
        </w:rPr>
        <w:t>Зона розміщення об</w:t>
      </w:r>
      <w:r w:rsidRPr="00021772">
        <w:rPr>
          <w:sz w:val="26"/>
          <w:szCs w:val="26"/>
          <w:lang w:val="ru-RU"/>
        </w:rPr>
        <w:t>’</w:t>
      </w:r>
      <w:proofErr w:type="spellStart"/>
      <w:r w:rsidRPr="00021772">
        <w:rPr>
          <w:sz w:val="26"/>
          <w:szCs w:val="26"/>
        </w:rPr>
        <w:t>єктів</w:t>
      </w:r>
      <w:proofErr w:type="spellEnd"/>
      <w:r w:rsidRPr="00021772">
        <w:rPr>
          <w:sz w:val="26"/>
          <w:szCs w:val="26"/>
        </w:rPr>
        <w:t xml:space="preserve">, які не потребують встановлення санітарно-захисної зони або санітарно-захисна зона знаходиться в межах підприємства   </w:t>
      </w:r>
      <w:r w:rsidR="00BD099F">
        <w:rPr>
          <w:sz w:val="26"/>
          <w:szCs w:val="26"/>
        </w:rPr>
        <w:t>В</w:t>
      </w:r>
      <w:r w:rsidRPr="00021772">
        <w:rPr>
          <w:sz w:val="26"/>
          <w:szCs w:val="26"/>
        </w:rPr>
        <w:t>-</w:t>
      </w:r>
      <w:r w:rsidR="00E80D98">
        <w:rPr>
          <w:sz w:val="26"/>
          <w:szCs w:val="26"/>
        </w:rPr>
        <w:t>7</w:t>
      </w:r>
      <w:r w:rsidRPr="00021772">
        <w:rPr>
          <w:sz w:val="26"/>
          <w:szCs w:val="26"/>
        </w:rPr>
        <w:t>.</w:t>
      </w:r>
    </w:p>
    <w:p w:rsidR="00BB5115" w:rsidRPr="00BE0589" w:rsidRDefault="00BB5115" w:rsidP="00BB5115">
      <w:pPr>
        <w:pStyle w:val="afc"/>
        <w:keepLines/>
        <w:numPr>
          <w:ilvl w:val="0"/>
          <w:numId w:val="14"/>
        </w:numPr>
        <w:tabs>
          <w:tab w:val="left" w:pos="1134"/>
          <w:tab w:val="left" w:pos="1843"/>
        </w:tabs>
        <w:spacing w:before="120" w:after="0" w:line="240" w:lineRule="auto"/>
        <w:jc w:val="both"/>
        <w:rPr>
          <w:rFonts w:ascii="Times New Roman" w:hAnsi="Times New Roman"/>
          <w:sz w:val="26"/>
          <w:szCs w:val="26"/>
          <w:lang w:val="uk-UA"/>
        </w:rPr>
      </w:pPr>
      <w:r w:rsidRPr="00BE0589">
        <w:rPr>
          <w:rFonts w:ascii="Times New Roman" w:hAnsi="Times New Roman"/>
          <w:b/>
          <w:sz w:val="26"/>
          <w:szCs w:val="26"/>
          <w:lang w:val="uk-UA"/>
        </w:rPr>
        <w:t>Зони земель сільськогосподарського призначення СВ-1.</w:t>
      </w:r>
    </w:p>
    <w:p w:rsidR="00BF569F" w:rsidRPr="00BE0589" w:rsidRDefault="00BF569F" w:rsidP="00BF569F">
      <w:pPr>
        <w:pStyle w:val="afc"/>
        <w:keepLines/>
        <w:tabs>
          <w:tab w:val="left" w:pos="1134"/>
          <w:tab w:val="left" w:pos="1843"/>
        </w:tabs>
        <w:spacing w:before="120" w:after="0" w:line="240" w:lineRule="auto"/>
        <w:ind w:left="397"/>
        <w:jc w:val="both"/>
        <w:rPr>
          <w:rFonts w:ascii="Times New Roman" w:hAnsi="Times New Roman"/>
          <w:sz w:val="26"/>
          <w:szCs w:val="26"/>
          <w:lang w:val="uk-UA"/>
        </w:rPr>
      </w:pPr>
    </w:p>
    <w:p w:rsidR="00BB5115" w:rsidRPr="00483517" w:rsidRDefault="00BB5115" w:rsidP="00BB5115">
      <w:pPr>
        <w:pStyle w:val="afc"/>
        <w:keepLines/>
        <w:numPr>
          <w:ilvl w:val="0"/>
          <w:numId w:val="14"/>
        </w:numPr>
        <w:tabs>
          <w:tab w:val="left" w:pos="1134"/>
          <w:tab w:val="left" w:pos="1843"/>
        </w:tabs>
        <w:spacing w:before="120" w:after="0" w:line="240" w:lineRule="auto"/>
        <w:jc w:val="both"/>
        <w:rPr>
          <w:rFonts w:ascii="Times New Roman" w:hAnsi="Times New Roman"/>
          <w:sz w:val="26"/>
          <w:szCs w:val="26"/>
          <w:lang w:val="uk-UA"/>
        </w:rPr>
      </w:pPr>
      <w:r w:rsidRPr="00BE0589">
        <w:rPr>
          <w:rFonts w:ascii="Times New Roman" w:hAnsi="Times New Roman"/>
          <w:b/>
          <w:sz w:val="26"/>
          <w:szCs w:val="26"/>
          <w:lang w:val="uk-UA"/>
        </w:rPr>
        <w:t>Зони земель сільськогосподарськ</w:t>
      </w:r>
      <w:r w:rsidR="00BF569F" w:rsidRPr="00BE0589">
        <w:rPr>
          <w:rFonts w:ascii="Times New Roman" w:hAnsi="Times New Roman"/>
          <w:b/>
          <w:sz w:val="26"/>
          <w:szCs w:val="26"/>
          <w:lang w:val="uk-UA"/>
        </w:rPr>
        <w:t>их підприємств,</w:t>
      </w:r>
      <w:r w:rsidRPr="00BE0589">
        <w:rPr>
          <w:rFonts w:ascii="Times New Roman" w:hAnsi="Times New Roman"/>
          <w:b/>
          <w:sz w:val="26"/>
          <w:szCs w:val="26"/>
          <w:lang w:val="uk-UA"/>
        </w:rPr>
        <w:t xml:space="preserve"> </w:t>
      </w:r>
      <w:r w:rsidR="00BF569F" w:rsidRPr="00BE0589">
        <w:rPr>
          <w:rFonts w:ascii="Times New Roman" w:hAnsi="Times New Roman"/>
          <w:b/>
          <w:sz w:val="26"/>
          <w:szCs w:val="26"/>
          <w:lang w:val="uk-UA"/>
        </w:rPr>
        <w:t xml:space="preserve"> установ та організацій</w:t>
      </w:r>
      <w:r w:rsidRPr="00BE0589">
        <w:rPr>
          <w:rFonts w:ascii="Times New Roman" w:hAnsi="Times New Roman"/>
          <w:b/>
          <w:sz w:val="26"/>
          <w:szCs w:val="26"/>
          <w:lang w:val="uk-UA"/>
        </w:rPr>
        <w:t xml:space="preserve"> СВ-</w:t>
      </w:r>
      <w:r w:rsidR="00BF569F" w:rsidRPr="00BE0589">
        <w:rPr>
          <w:rFonts w:ascii="Times New Roman" w:hAnsi="Times New Roman"/>
          <w:b/>
          <w:sz w:val="26"/>
          <w:szCs w:val="26"/>
          <w:lang w:val="uk-UA"/>
        </w:rPr>
        <w:t>2</w:t>
      </w:r>
      <w:r w:rsidRPr="00BE0589">
        <w:rPr>
          <w:rFonts w:ascii="Times New Roman" w:hAnsi="Times New Roman"/>
          <w:b/>
          <w:sz w:val="26"/>
          <w:szCs w:val="26"/>
          <w:lang w:val="uk-UA"/>
        </w:rPr>
        <w:t>.</w:t>
      </w:r>
    </w:p>
    <w:p w:rsidR="00483517" w:rsidRPr="00483517" w:rsidRDefault="00483517" w:rsidP="00483517">
      <w:pPr>
        <w:pStyle w:val="afc"/>
        <w:rPr>
          <w:rFonts w:ascii="Times New Roman" w:hAnsi="Times New Roman"/>
          <w:sz w:val="26"/>
          <w:szCs w:val="26"/>
          <w:lang w:val="uk-UA"/>
        </w:rPr>
      </w:pPr>
    </w:p>
    <w:p w:rsidR="00DC11A0" w:rsidRPr="00B62C1C" w:rsidRDefault="00DC11A0" w:rsidP="00DC11A0">
      <w:pPr>
        <w:pStyle w:val="afc"/>
        <w:keepLines/>
        <w:numPr>
          <w:ilvl w:val="0"/>
          <w:numId w:val="14"/>
        </w:numPr>
        <w:tabs>
          <w:tab w:val="left" w:pos="1134"/>
          <w:tab w:val="left" w:pos="1843"/>
        </w:tabs>
        <w:spacing w:before="120" w:after="0" w:line="240" w:lineRule="auto"/>
        <w:jc w:val="both"/>
        <w:rPr>
          <w:rFonts w:ascii="Times New Roman" w:hAnsi="Times New Roman"/>
          <w:b/>
          <w:sz w:val="26"/>
          <w:szCs w:val="26"/>
          <w:lang w:val="uk-UA"/>
        </w:rPr>
      </w:pPr>
      <w:r w:rsidRPr="00B62C1C">
        <w:rPr>
          <w:rFonts w:ascii="Times New Roman" w:hAnsi="Times New Roman"/>
          <w:b/>
          <w:sz w:val="26"/>
          <w:szCs w:val="26"/>
          <w:lang w:val="uk-UA"/>
        </w:rPr>
        <w:t>Зона земель історико-культурного призначення ІК.</w:t>
      </w:r>
    </w:p>
    <w:p w:rsidR="00DC11A0" w:rsidRDefault="00DC11A0" w:rsidP="00DC11A0">
      <w:pPr>
        <w:pStyle w:val="afc"/>
        <w:keepLines/>
        <w:tabs>
          <w:tab w:val="left" w:pos="1134"/>
          <w:tab w:val="left" w:pos="1843"/>
        </w:tabs>
        <w:spacing w:before="120" w:after="0" w:line="240" w:lineRule="auto"/>
        <w:ind w:left="397"/>
        <w:jc w:val="both"/>
        <w:rPr>
          <w:rFonts w:ascii="Times New Roman" w:hAnsi="Times New Roman"/>
          <w:sz w:val="26"/>
          <w:szCs w:val="26"/>
          <w:lang w:val="uk-UA"/>
        </w:rPr>
      </w:pPr>
    </w:p>
    <w:p w:rsidR="00B527AE" w:rsidRPr="00B527AE" w:rsidRDefault="00B527AE" w:rsidP="00B527AE">
      <w:pPr>
        <w:pStyle w:val="afc"/>
        <w:keepLines/>
        <w:tabs>
          <w:tab w:val="left" w:pos="1134"/>
          <w:tab w:val="left" w:pos="1843"/>
        </w:tabs>
        <w:spacing w:before="120" w:after="0" w:line="240" w:lineRule="auto"/>
        <w:ind w:left="397"/>
        <w:jc w:val="both"/>
        <w:rPr>
          <w:rFonts w:ascii="Times New Roman" w:hAnsi="Times New Roman"/>
          <w:b/>
          <w:sz w:val="26"/>
          <w:szCs w:val="26"/>
          <w:lang w:val="uk-UA"/>
        </w:rPr>
      </w:pPr>
    </w:p>
    <w:p w:rsidR="00DD3D99" w:rsidRPr="00DA2E6D" w:rsidRDefault="00314C0C" w:rsidP="001421FC">
      <w:pPr>
        <w:pStyle w:val="3"/>
        <w:keepLines/>
        <w:pageBreakBefore/>
        <w:jc w:val="center"/>
        <w:rPr>
          <w:rFonts w:ascii="Times New Roman" w:hAnsi="Times New Roman"/>
          <w:b/>
          <w:sz w:val="26"/>
          <w:szCs w:val="26"/>
        </w:rPr>
      </w:pPr>
      <w:bookmarkStart w:id="35" w:name="_Toc252444365"/>
      <w:bookmarkStart w:id="36" w:name="_Toc447030156"/>
      <w:r w:rsidRPr="00DA2E6D">
        <w:rPr>
          <w:rFonts w:ascii="Times New Roman" w:hAnsi="Times New Roman"/>
          <w:b/>
          <w:sz w:val="26"/>
          <w:szCs w:val="26"/>
        </w:rPr>
        <w:lastRenderedPageBreak/>
        <w:t>1</w:t>
      </w:r>
      <w:r w:rsidR="00E320B2" w:rsidRPr="00DA2E6D">
        <w:rPr>
          <w:rFonts w:ascii="Times New Roman" w:hAnsi="Times New Roman"/>
          <w:b/>
          <w:sz w:val="26"/>
          <w:szCs w:val="26"/>
        </w:rPr>
        <w:t>2</w:t>
      </w:r>
      <w:r w:rsidR="00DD3D99" w:rsidRPr="00DA2E6D">
        <w:rPr>
          <w:rFonts w:ascii="Times New Roman" w:hAnsi="Times New Roman"/>
          <w:b/>
          <w:sz w:val="26"/>
          <w:szCs w:val="26"/>
        </w:rPr>
        <w:t>.</w:t>
      </w:r>
      <w:r w:rsidR="00A0428F" w:rsidRPr="00DA2E6D">
        <w:rPr>
          <w:rFonts w:ascii="Times New Roman" w:hAnsi="Times New Roman"/>
          <w:b/>
          <w:sz w:val="26"/>
          <w:szCs w:val="26"/>
        </w:rPr>
        <w:t xml:space="preserve"> Перелік</w:t>
      </w:r>
      <w:r w:rsidR="00DD3D99" w:rsidRPr="00DA2E6D">
        <w:rPr>
          <w:rFonts w:ascii="Times New Roman" w:hAnsi="Times New Roman"/>
          <w:b/>
          <w:sz w:val="26"/>
          <w:szCs w:val="26"/>
        </w:rPr>
        <w:t xml:space="preserve"> переважних, </w:t>
      </w:r>
      <w:r w:rsidR="00496389" w:rsidRPr="00DA2E6D">
        <w:rPr>
          <w:rFonts w:ascii="Times New Roman" w:hAnsi="Times New Roman"/>
          <w:b/>
          <w:sz w:val="26"/>
          <w:szCs w:val="26"/>
        </w:rPr>
        <w:t>супутніх</w:t>
      </w:r>
      <w:r w:rsidR="00B807B5" w:rsidRPr="00DA2E6D">
        <w:rPr>
          <w:rFonts w:ascii="Times New Roman" w:hAnsi="Times New Roman"/>
          <w:b/>
          <w:sz w:val="26"/>
          <w:szCs w:val="26"/>
        </w:rPr>
        <w:t xml:space="preserve"> </w:t>
      </w:r>
      <w:r w:rsidR="00DD3D99" w:rsidRPr="00DA2E6D">
        <w:rPr>
          <w:rFonts w:ascii="Times New Roman" w:hAnsi="Times New Roman"/>
          <w:b/>
          <w:sz w:val="26"/>
          <w:szCs w:val="26"/>
        </w:rPr>
        <w:t xml:space="preserve">та допустимих видів </w:t>
      </w:r>
      <w:bookmarkEnd w:id="35"/>
      <w:r w:rsidR="00D66EE1" w:rsidRPr="00DA2E6D">
        <w:rPr>
          <w:rFonts w:ascii="Times New Roman" w:hAnsi="Times New Roman"/>
          <w:b/>
          <w:sz w:val="26"/>
          <w:szCs w:val="26"/>
        </w:rPr>
        <w:t>використання</w:t>
      </w:r>
      <w:bookmarkEnd w:id="36"/>
    </w:p>
    <w:p w:rsidR="00DD3D99" w:rsidRPr="00DA2E6D" w:rsidRDefault="00F862CC" w:rsidP="00DA2E6D">
      <w:pPr>
        <w:pStyle w:val="a5"/>
        <w:keepLines/>
        <w:tabs>
          <w:tab w:val="clear" w:pos="811"/>
        </w:tabs>
        <w:spacing w:before="120" w:line="240" w:lineRule="auto"/>
        <w:ind w:left="709"/>
        <w:rPr>
          <w:rFonts w:ascii="Times New Roman" w:hAnsi="Times New Roman"/>
          <w:b/>
          <w:sz w:val="26"/>
          <w:szCs w:val="26"/>
        </w:rPr>
      </w:pPr>
      <w:r w:rsidRPr="00DA2E6D">
        <w:rPr>
          <w:rFonts w:ascii="Times New Roman" w:hAnsi="Times New Roman"/>
          <w:b/>
          <w:sz w:val="26"/>
          <w:szCs w:val="26"/>
        </w:rPr>
        <w:t>1 НЕВИРОБНИЧІ</w:t>
      </w:r>
      <w:r w:rsidR="00DD3D99" w:rsidRPr="00DA2E6D">
        <w:rPr>
          <w:rFonts w:ascii="Times New Roman" w:hAnsi="Times New Roman"/>
          <w:b/>
          <w:sz w:val="26"/>
          <w:szCs w:val="26"/>
        </w:rPr>
        <w:t xml:space="preserve"> ЗОНИ</w:t>
      </w:r>
      <w:r w:rsidRPr="00DA2E6D">
        <w:rPr>
          <w:rFonts w:ascii="Times New Roman" w:hAnsi="Times New Roman"/>
          <w:b/>
          <w:sz w:val="26"/>
          <w:szCs w:val="26"/>
        </w:rPr>
        <w:t xml:space="preserve"> Г (громадські)</w:t>
      </w:r>
      <w:r w:rsidR="00DD3D99" w:rsidRPr="00DA2E6D">
        <w:rPr>
          <w:rFonts w:ascii="Times New Roman" w:hAnsi="Times New Roman"/>
          <w:b/>
          <w:sz w:val="26"/>
          <w:szCs w:val="26"/>
        </w:rPr>
        <w:t>:</w:t>
      </w:r>
    </w:p>
    <w:p w:rsidR="00DD3D99" w:rsidRPr="00DA2E6D" w:rsidRDefault="001428F7" w:rsidP="00DA2E6D">
      <w:pPr>
        <w:pStyle w:val="a5"/>
        <w:keepLines/>
        <w:tabs>
          <w:tab w:val="clear" w:pos="811"/>
        </w:tabs>
        <w:spacing w:before="120" w:line="240" w:lineRule="auto"/>
        <w:ind w:left="720"/>
        <w:rPr>
          <w:rFonts w:ascii="Times New Roman" w:hAnsi="Times New Roman"/>
          <w:b/>
          <w:sz w:val="26"/>
          <w:szCs w:val="26"/>
        </w:rPr>
      </w:pPr>
      <w:r w:rsidRPr="00DA2E6D">
        <w:rPr>
          <w:rFonts w:ascii="Times New Roman" w:hAnsi="Times New Roman"/>
          <w:b/>
          <w:sz w:val="26"/>
          <w:szCs w:val="26"/>
        </w:rPr>
        <w:t>Г</w:t>
      </w:r>
      <w:r w:rsidR="00DD3D99" w:rsidRPr="00DA2E6D">
        <w:rPr>
          <w:rFonts w:ascii="Times New Roman" w:hAnsi="Times New Roman"/>
          <w:b/>
          <w:sz w:val="26"/>
          <w:szCs w:val="26"/>
        </w:rPr>
        <w:t>-1</w:t>
      </w:r>
      <w:r w:rsidR="00E95977" w:rsidRPr="00DA2E6D">
        <w:rPr>
          <w:rFonts w:ascii="Times New Roman" w:hAnsi="Times New Roman"/>
          <w:b/>
          <w:sz w:val="26"/>
          <w:szCs w:val="26"/>
        </w:rPr>
        <w:t>, Г-2</w:t>
      </w:r>
      <w:r w:rsidR="00DD3D99" w:rsidRPr="00DA2E6D">
        <w:rPr>
          <w:rFonts w:ascii="Times New Roman" w:hAnsi="Times New Roman"/>
          <w:b/>
          <w:sz w:val="26"/>
          <w:szCs w:val="26"/>
        </w:rPr>
        <w:t>.</w:t>
      </w:r>
      <w:r w:rsidR="006F0821" w:rsidRPr="00DA2E6D">
        <w:rPr>
          <w:rFonts w:ascii="Times New Roman" w:hAnsi="Times New Roman"/>
          <w:b/>
          <w:sz w:val="26"/>
          <w:szCs w:val="26"/>
        </w:rPr>
        <w:t xml:space="preserve"> </w:t>
      </w:r>
      <w:r w:rsidR="008A7251" w:rsidRPr="00DA2E6D">
        <w:rPr>
          <w:rFonts w:ascii="Times New Roman" w:hAnsi="Times New Roman"/>
          <w:b/>
          <w:sz w:val="26"/>
          <w:szCs w:val="26"/>
        </w:rPr>
        <w:t>Зони загальноміського центру та ділові</w:t>
      </w:r>
      <w:r w:rsidR="00923F73" w:rsidRPr="00DA2E6D">
        <w:rPr>
          <w:rFonts w:ascii="Times New Roman" w:hAnsi="Times New Roman"/>
          <w:b/>
          <w:sz w:val="26"/>
          <w:szCs w:val="26"/>
        </w:rPr>
        <w:t>.</w:t>
      </w:r>
    </w:p>
    <w:p w:rsidR="00DD3D99" w:rsidRPr="00DA2E6D" w:rsidRDefault="005E5EB1" w:rsidP="00DA2E6D">
      <w:pPr>
        <w:keepLines/>
        <w:spacing w:before="120"/>
        <w:jc w:val="both"/>
        <w:rPr>
          <w:b/>
          <w:i/>
          <w:sz w:val="26"/>
          <w:szCs w:val="26"/>
          <w:u w:val="single"/>
        </w:rPr>
      </w:pPr>
      <w:r w:rsidRPr="00DA2E6D">
        <w:rPr>
          <w:b/>
          <w:sz w:val="26"/>
          <w:szCs w:val="26"/>
        </w:rPr>
        <w:tab/>
      </w:r>
      <w:r w:rsidR="00DD3D99" w:rsidRPr="00DA2E6D">
        <w:rPr>
          <w:b/>
          <w:i/>
          <w:sz w:val="26"/>
          <w:szCs w:val="26"/>
          <w:u w:val="single"/>
        </w:rPr>
        <w:t xml:space="preserve">Переважні види </w:t>
      </w:r>
      <w:r w:rsidR="00133F40" w:rsidRPr="00DA2E6D">
        <w:rPr>
          <w:b/>
          <w:i/>
          <w:sz w:val="26"/>
          <w:szCs w:val="26"/>
          <w:u w:val="single"/>
        </w:rPr>
        <w:t>використання</w:t>
      </w:r>
      <w:r w:rsidR="00DD3D99" w:rsidRPr="00DA2E6D">
        <w:rPr>
          <w:b/>
          <w:i/>
          <w:sz w:val="26"/>
          <w:szCs w:val="26"/>
          <w:u w:val="single"/>
        </w:rPr>
        <w:t>:</w:t>
      </w:r>
    </w:p>
    <w:p w:rsidR="00DD3D99" w:rsidRPr="00DA2E6D" w:rsidRDefault="00DD3D99" w:rsidP="00DA2E6D">
      <w:pPr>
        <w:keepLines/>
        <w:numPr>
          <w:ilvl w:val="0"/>
          <w:numId w:val="15"/>
        </w:numPr>
        <w:shd w:val="clear" w:color="auto" w:fill="FFFFFF"/>
        <w:spacing w:before="60"/>
        <w:jc w:val="both"/>
        <w:rPr>
          <w:sz w:val="26"/>
          <w:szCs w:val="26"/>
        </w:rPr>
      </w:pPr>
      <w:r w:rsidRPr="00DA2E6D">
        <w:rPr>
          <w:sz w:val="26"/>
          <w:szCs w:val="26"/>
        </w:rPr>
        <w:t>організації та установи органів державної, виконавчої та судової влади;</w:t>
      </w:r>
    </w:p>
    <w:p w:rsidR="00B0618F" w:rsidRPr="00DA2E6D" w:rsidRDefault="00B0618F" w:rsidP="00DA2E6D">
      <w:pPr>
        <w:keepLines/>
        <w:numPr>
          <w:ilvl w:val="0"/>
          <w:numId w:val="15"/>
        </w:numPr>
        <w:shd w:val="clear" w:color="auto" w:fill="FFFFFF"/>
        <w:spacing w:before="60"/>
        <w:jc w:val="both"/>
        <w:rPr>
          <w:sz w:val="26"/>
          <w:szCs w:val="26"/>
        </w:rPr>
      </w:pPr>
      <w:r w:rsidRPr="00DA2E6D">
        <w:rPr>
          <w:sz w:val="26"/>
          <w:szCs w:val="26"/>
        </w:rPr>
        <w:t>нотаріальні контори і юридичні консультації</w:t>
      </w:r>
    </w:p>
    <w:p w:rsidR="00DD3D99" w:rsidRPr="00DA2E6D" w:rsidRDefault="00DD3D99" w:rsidP="00DA2E6D">
      <w:pPr>
        <w:keepLines/>
        <w:numPr>
          <w:ilvl w:val="0"/>
          <w:numId w:val="15"/>
        </w:numPr>
        <w:shd w:val="clear" w:color="auto" w:fill="FFFFFF"/>
        <w:spacing w:before="60"/>
        <w:jc w:val="both"/>
        <w:rPr>
          <w:sz w:val="26"/>
          <w:szCs w:val="26"/>
        </w:rPr>
      </w:pPr>
      <w:r w:rsidRPr="00DA2E6D">
        <w:rPr>
          <w:sz w:val="26"/>
          <w:szCs w:val="26"/>
        </w:rPr>
        <w:t>банки;</w:t>
      </w:r>
      <w:r w:rsidR="002D63FB" w:rsidRPr="00DA2E6D">
        <w:rPr>
          <w:sz w:val="26"/>
          <w:szCs w:val="26"/>
        </w:rPr>
        <w:t xml:space="preserve"> філії (відділення) банків;</w:t>
      </w:r>
    </w:p>
    <w:p w:rsidR="00DD3D99" w:rsidRPr="00DA2E6D" w:rsidRDefault="00DD3D99" w:rsidP="00DA2E6D">
      <w:pPr>
        <w:keepLines/>
        <w:numPr>
          <w:ilvl w:val="0"/>
          <w:numId w:val="15"/>
        </w:numPr>
        <w:shd w:val="clear" w:color="auto" w:fill="FFFFFF"/>
        <w:spacing w:before="60"/>
        <w:jc w:val="both"/>
        <w:rPr>
          <w:sz w:val="26"/>
          <w:szCs w:val="26"/>
        </w:rPr>
      </w:pPr>
      <w:r w:rsidRPr="00DA2E6D">
        <w:rPr>
          <w:sz w:val="26"/>
          <w:szCs w:val="26"/>
        </w:rPr>
        <w:t>офіси професійних, громадських організацій;</w:t>
      </w:r>
    </w:p>
    <w:p w:rsidR="00DD3D99" w:rsidRPr="00DA2E6D" w:rsidRDefault="00DD3D99" w:rsidP="00DA2E6D">
      <w:pPr>
        <w:keepLines/>
        <w:numPr>
          <w:ilvl w:val="0"/>
          <w:numId w:val="15"/>
        </w:numPr>
        <w:shd w:val="clear" w:color="auto" w:fill="FFFFFF"/>
        <w:spacing w:before="60"/>
        <w:jc w:val="both"/>
        <w:rPr>
          <w:sz w:val="26"/>
          <w:szCs w:val="26"/>
        </w:rPr>
      </w:pPr>
      <w:r w:rsidRPr="00DA2E6D">
        <w:rPr>
          <w:sz w:val="26"/>
          <w:szCs w:val="26"/>
        </w:rPr>
        <w:t>науково-до</w:t>
      </w:r>
      <w:r w:rsidR="009612B7" w:rsidRPr="00DA2E6D">
        <w:rPr>
          <w:sz w:val="26"/>
          <w:szCs w:val="26"/>
        </w:rPr>
        <w:t>слідні та проектні організації;</w:t>
      </w:r>
    </w:p>
    <w:p w:rsidR="00DD3D99" w:rsidRPr="00DA2E6D" w:rsidRDefault="00DD3D99" w:rsidP="00DA2E6D">
      <w:pPr>
        <w:keepLines/>
        <w:numPr>
          <w:ilvl w:val="0"/>
          <w:numId w:val="15"/>
        </w:numPr>
        <w:shd w:val="clear" w:color="auto" w:fill="FFFFFF"/>
        <w:spacing w:before="60"/>
        <w:jc w:val="both"/>
        <w:rPr>
          <w:sz w:val="26"/>
          <w:szCs w:val="26"/>
        </w:rPr>
      </w:pPr>
      <w:r w:rsidRPr="00DA2E6D">
        <w:rPr>
          <w:sz w:val="26"/>
          <w:szCs w:val="26"/>
        </w:rPr>
        <w:t>телевізійні та радіостудії;</w:t>
      </w:r>
    </w:p>
    <w:p w:rsidR="00DD3D99" w:rsidRPr="00DA2E6D" w:rsidRDefault="00DD3D99" w:rsidP="00DA2E6D">
      <w:pPr>
        <w:keepLines/>
        <w:numPr>
          <w:ilvl w:val="0"/>
          <w:numId w:val="15"/>
        </w:numPr>
        <w:shd w:val="clear" w:color="auto" w:fill="FFFFFF"/>
        <w:spacing w:before="60"/>
        <w:jc w:val="both"/>
        <w:rPr>
          <w:sz w:val="26"/>
          <w:szCs w:val="26"/>
        </w:rPr>
      </w:pPr>
      <w:r w:rsidRPr="00DA2E6D">
        <w:rPr>
          <w:sz w:val="26"/>
          <w:szCs w:val="26"/>
        </w:rPr>
        <w:t>центральні підприємства зв’язку (поштамт, телефонна стація, телеграф);</w:t>
      </w:r>
    </w:p>
    <w:p w:rsidR="00DD3D99" w:rsidRPr="00DA2E6D" w:rsidRDefault="00DD3D99" w:rsidP="00DA2E6D">
      <w:pPr>
        <w:keepLines/>
        <w:numPr>
          <w:ilvl w:val="0"/>
          <w:numId w:val="15"/>
        </w:numPr>
        <w:shd w:val="clear" w:color="auto" w:fill="FFFFFF"/>
        <w:spacing w:before="60"/>
        <w:jc w:val="both"/>
        <w:rPr>
          <w:sz w:val="26"/>
          <w:szCs w:val="26"/>
        </w:rPr>
      </w:pPr>
      <w:r w:rsidRPr="00DA2E6D">
        <w:rPr>
          <w:sz w:val="26"/>
          <w:szCs w:val="26"/>
        </w:rPr>
        <w:t>меморіальні споруди та комплекси;</w:t>
      </w:r>
    </w:p>
    <w:p w:rsidR="00DD3D99" w:rsidRPr="00DA2E6D" w:rsidRDefault="00DD3D99" w:rsidP="00DA2E6D">
      <w:pPr>
        <w:keepLines/>
        <w:numPr>
          <w:ilvl w:val="0"/>
          <w:numId w:val="15"/>
        </w:numPr>
        <w:shd w:val="clear" w:color="auto" w:fill="FFFFFF"/>
        <w:spacing w:before="60"/>
        <w:jc w:val="both"/>
        <w:rPr>
          <w:sz w:val="26"/>
          <w:szCs w:val="26"/>
        </w:rPr>
      </w:pPr>
      <w:r w:rsidRPr="00DA2E6D">
        <w:rPr>
          <w:sz w:val="26"/>
          <w:szCs w:val="26"/>
        </w:rPr>
        <w:t>готелі;</w:t>
      </w:r>
    </w:p>
    <w:p w:rsidR="00DD3D99" w:rsidRPr="00DA2E6D" w:rsidRDefault="00DD3D99" w:rsidP="00DA2E6D">
      <w:pPr>
        <w:keepLines/>
        <w:numPr>
          <w:ilvl w:val="0"/>
          <w:numId w:val="15"/>
        </w:numPr>
        <w:shd w:val="clear" w:color="auto" w:fill="FFFFFF"/>
        <w:spacing w:before="60"/>
        <w:jc w:val="both"/>
        <w:rPr>
          <w:sz w:val="26"/>
          <w:szCs w:val="26"/>
        </w:rPr>
      </w:pPr>
      <w:r w:rsidRPr="00DA2E6D">
        <w:rPr>
          <w:sz w:val="26"/>
          <w:szCs w:val="26"/>
        </w:rPr>
        <w:t>ділові та бізнес-центри;</w:t>
      </w:r>
    </w:p>
    <w:p w:rsidR="00DD3D99" w:rsidRPr="00DA2E6D" w:rsidRDefault="00DD3D99" w:rsidP="00DA2E6D">
      <w:pPr>
        <w:keepLines/>
        <w:numPr>
          <w:ilvl w:val="0"/>
          <w:numId w:val="15"/>
        </w:numPr>
        <w:shd w:val="clear" w:color="auto" w:fill="FFFFFF"/>
        <w:spacing w:before="60"/>
        <w:jc w:val="both"/>
        <w:rPr>
          <w:sz w:val="26"/>
          <w:szCs w:val="26"/>
        </w:rPr>
      </w:pPr>
      <w:r w:rsidRPr="00DA2E6D">
        <w:rPr>
          <w:sz w:val="26"/>
          <w:szCs w:val="26"/>
        </w:rPr>
        <w:t>центри зайнятості;</w:t>
      </w:r>
    </w:p>
    <w:p w:rsidR="00DD3D99" w:rsidRPr="00DA2E6D" w:rsidRDefault="00DD3D99" w:rsidP="00DA2E6D">
      <w:pPr>
        <w:keepLines/>
        <w:numPr>
          <w:ilvl w:val="0"/>
          <w:numId w:val="15"/>
        </w:numPr>
        <w:shd w:val="clear" w:color="auto" w:fill="FFFFFF"/>
        <w:spacing w:before="60"/>
        <w:jc w:val="both"/>
        <w:rPr>
          <w:sz w:val="26"/>
          <w:szCs w:val="26"/>
        </w:rPr>
      </w:pPr>
      <w:r w:rsidRPr="00DA2E6D">
        <w:rPr>
          <w:sz w:val="26"/>
          <w:szCs w:val="26"/>
        </w:rPr>
        <w:t>бу</w:t>
      </w:r>
      <w:r w:rsidR="003252F0" w:rsidRPr="00DA2E6D">
        <w:rPr>
          <w:sz w:val="26"/>
          <w:szCs w:val="26"/>
        </w:rPr>
        <w:t>динки побутового обслуговування.</w:t>
      </w:r>
    </w:p>
    <w:p w:rsidR="00DD3D99" w:rsidRPr="00DA2E6D" w:rsidRDefault="005E5EB1" w:rsidP="00DA2E6D">
      <w:pPr>
        <w:keepNext/>
        <w:keepLines/>
        <w:spacing w:before="120"/>
        <w:jc w:val="both"/>
        <w:rPr>
          <w:b/>
          <w:i/>
          <w:sz w:val="26"/>
          <w:szCs w:val="26"/>
          <w:u w:val="single"/>
        </w:rPr>
      </w:pPr>
      <w:r w:rsidRPr="00DA2E6D">
        <w:rPr>
          <w:b/>
          <w:sz w:val="26"/>
          <w:szCs w:val="26"/>
        </w:rPr>
        <w:tab/>
      </w:r>
      <w:r w:rsidR="00496389" w:rsidRPr="00DA2E6D">
        <w:rPr>
          <w:b/>
          <w:i/>
          <w:sz w:val="26"/>
          <w:szCs w:val="26"/>
          <w:u w:val="single"/>
        </w:rPr>
        <w:t>С</w:t>
      </w:r>
      <w:r w:rsidR="00DD3D99" w:rsidRPr="00DA2E6D">
        <w:rPr>
          <w:b/>
          <w:i/>
          <w:sz w:val="26"/>
          <w:szCs w:val="26"/>
          <w:u w:val="single"/>
        </w:rPr>
        <w:t xml:space="preserve">упутні </w:t>
      </w:r>
      <w:r w:rsidR="0092044C" w:rsidRPr="00DA2E6D">
        <w:rPr>
          <w:b/>
          <w:i/>
          <w:sz w:val="26"/>
          <w:szCs w:val="26"/>
          <w:u w:val="single"/>
        </w:rPr>
        <w:t>види дозволеного використання</w:t>
      </w:r>
      <w:r w:rsidR="00DD3D99" w:rsidRPr="00DA2E6D">
        <w:rPr>
          <w:b/>
          <w:i/>
          <w:sz w:val="26"/>
          <w:szCs w:val="26"/>
          <w:u w:val="single"/>
        </w:rPr>
        <w:t>:</w:t>
      </w:r>
    </w:p>
    <w:p w:rsidR="00DD3D99" w:rsidRPr="00DA2E6D" w:rsidRDefault="00DD3D99" w:rsidP="00DA2E6D">
      <w:pPr>
        <w:keepLines/>
        <w:numPr>
          <w:ilvl w:val="0"/>
          <w:numId w:val="16"/>
        </w:numPr>
        <w:shd w:val="clear" w:color="auto" w:fill="FFFFFF"/>
        <w:spacing w:before="60"/>
        <w:jc w:val="both"/>
        <w:rPr>
          <w:sz w:val="26"/>
          <w:szCs w:val="26"/>
        </w:rPr>
      </w:pPr>
      <w:r w:rsidRPr="00DA2E6D">
        <w:rPr>
          <w:sz w:val="26"/>
          <w:szCs w:val="26"/>
        </w:rPr>
        <w:t>автостоянки для зберігання</w:t>
      </w:r>
      <w:r w:rsidR="00B807B5" w:rsidRPr="00DA2E6D">
        <w:rPr>
          <w:sz w:val="26"/>
          <w:szCs w:val="26"/>
        </w:rPr>
        <w:t xml:space="preserve"> </w:t>
      </w:r>
      <w:r w:rsidRPr="00DA2E6D">
        <w:rPr>
          <w:sz w:val="26"/>
          <w:szCs w:val="26"/>
        </w:rPr>
        <w:t>автомобілів, підземні гаражі при громадських будівлях;</w:t>
      </w:r>
    </w:p>
    <w:p w:rsidR="00DD3D99" w:rsidRPr="00DA2E6D" w:rsidRDefault="00DD3D99" w:rsidP="00DA2E6D">
      <w:pPr>
        <w:keepLines/>
        <w:numPr>
          <w:ilvl w:val="0"/>
          <w:numId w:val="16"/>
        </w:numPr>
        <w:shd w:val="clear" w:color="auto" w:fill="FFFFFF"/>
        <w:spacing w:before="60"/>
        <w:jc w:val="both"/>
        <w:rPr>
          <w:sz w:val="26"/>
          <w:szCs w:val="26"/>
        </w:rPr>
      </w:pPr>
      <w:r w:rsidRPr="00DA2E6D">
        <w:rPr>
          <w:sz w:val="26"/>
          <w:szCs w:val="26"/>
        </w:rPr>
        <w:t>комерційні підземні</w:t>
      </w:r>
      <w:r w:rsidR="00DB2293" w:rsidRPr="00DA2E6D">
        <w:rPr>
          <w:sz w:val="26"/>
          <w:szCs w:val="26"/>
        </w:rPr>
        <w:t xml:space="preserve"> гаражі</w:t>
      </w:r>
      <w:r w:rsidRPr="00DA2E6D">
        <w:rPr>
          <w:sz w:val="26"/>
          <w:szCs w:val="26"/>
        </w:rPr>
        <w:t>;</w:t>
      </w:r>
    </w:p>
    <w:p w:rsidR="0089335D" w:rsidRPr="00DA2E6D" w:rsidRDefault="0089335D" w:rsidP="00DA2E6D">
      <w:pPr>
        <w:keepLines/>
        <w:numPr>
          <w:ilvl w:val="0"/>
          <w:numId w:val="16"/>
        </w:numPr>
        <w:shd w:val="clear" w:color="auto" w:fill="FFFFFF"/>
        <w:spacing w:before="60"/>
        <w:jc w:val="both"/>
        <w:rPr>
          <w:sz w:val="26"/>
          <w:szCs w:val="26"/>
        </w:rPr>
      </w:pPr>
      <w:r w:rsidRPr="00DA2E6D">
        <w:rPr>
          <w:sz w:val="26"/>
          <w:szCs w:val="26"/>
        </w:rPr>
        <w:t>споруди комунальної та інженерної інфраструктури, необхідної для обслуговування даної зони;</w:t>
      </w:r>
    </w:p>
    <w:p w:rsidR="00DD3D99" w:rsidRPr="00DA2E6D" w:rsidRDefault="00196433" w:rsidP="00DA2E6D">
      <w:pPr>
        <w:keepLines/>
        <w:numPr>
          <w:ilvl w:val="0"/>
          <w:numId w:val="16"/>
        </w:numPr>
        <w:shd w:val="clear" w:color="auto" w:fill="FFFFFF"/>
        <w:spacing w:before="60"/>
        <w:jc w:val="both"/>
        <w:rPr>
          <w:sz w:val="26"/>
          <w:szCs w:val="26"/>
        </w:rPr>
      </w:pPr>
      <w:r w:rsidRPr="00DA2E6D">
        <w:rPr>
          <w:sz w:val="26"/>
          <w:szCs w:val="26"/>
        </w:rPr>
        <w:t xml:space="preserve">громадські </w:t>
      </w:r>
      <w:r w:rsidR="00656E3B" w:rsidRPr="00DA2E6D">
        <w:rPr>
          <w:sz w:val="26"/>
          <w:szCs w:val="26"/>
        </w:rPr>
        <w:t>вбиральні</w:t>
      </w:r>
      <w:r w:rsidR="003252F0" w:rsidRPr="00DA2E6D">
        <w:rPr>
          <w:sz w:val="26"/>
          <w:szCs w:val="26"/>
        </w:rPr>
        <w:t>.</w:t>
      </w:r>
    </w:p>
    <w:p w:rsidR="00DD3D99" w:rsidRPr="00DA2E6D" w:rsidRDefault="005E5EB1" w:rsidP="00DA2E6D">
      <w:pPr>
        <w:keepNext/>
        <w:keepLines/>
        <w:spacing w:before="120"/>
        <w:jc w:val="both"/>
        <w:rPr>
          <w:b/>
          <w:i/>
          <w:sz w:val="26"/>
          <w:szCs w:val="26"/>
          <w:u w:val="single"/>
        </w:rPr>
      </w:pPr>
      <w:r w:rsidRPr="00DA2E6D">
        <w:rPr>
          <w:b/>
          <w:sz w:val="26"/>
          <w:szCs w:val="26"/>
        </w:rPr>
        <w:tab/>
      </w:r>
      <w:r w:rsidR="00DD3D99" w:rsidRPr="00DA2E6D">
        <w:rPr>
          <w:b/>
          <w:i/>
          <w:sz w:val="26"/>
          <w:szCs w:val="26"/>
          <w:u w:val="single"/>
        </w:rPr>
        <w:t xml:space="preserve">Допустимі види </w:t>
      </w:r>
      <w:r w:rsidR="0092044C" w:rsidRPr="00DA2E6D">
        <w:rPr>
          <w:b/>
          <w:i/>
          <w:sz w:val="26"/>
          <w:szCs w:val="26"/>
          <w:u w:val="single"/>
        </w:rPr>
        <w:t>використання</w:t>
      </w:r>
      <w:r w:rsidR="00DD3D99" w:rsidRPr="00DA2E6D">
        <w:rPr>
          <w:b/>
          <w:i/>
          <w:sz w:val="26"/>
          <w:szCs w:val="26"/>
          <w:u w:val="single"/>
        </w:rPr>
        <w:t>, які потребують спеціальних погоджень:</w:t>
      </w:r>
    </w:p>
    <w:p w:rsidR="00686727" w:rsidRPr="00DA2E6D" w:rsidRDefault="00686727" w:rsidP="00DA2E6D">
      <w:pPr>
        <w:keepLines/>
        <w:numPr>
          <w:ilvl w:val="0"/>
          <w:numId w:val="17"/>
        </w:numPr>
        <w:shd w:val="clear" w:color="auto" w:fill="FFFFFF"/>
        <w:spacing w:before="60"/>
        <w:jc w:val="both"/>
        <w:rPr>
          <w:sz w:val="26"/>
          <w:szCs w:val="26"/>
        </w:rPr>
      </w:pPr>
      <w:r w:rsidRPr="00DA2E6D">
        <w:rPr>
          <w:sz w:val="26"/>
          <w:szCs w:val="26"/>
        </w:rPr>
        <w:t>житлова забудова;</w:t>
      </w:r>
    </w:p>
    <w:p w:rsidR="00DD3D99" w:rsidRPr="00DA2E6D" w:rsidRDefault="00DD3D99" w:rsidP="00DA2E6D">
      <w:pPr>
        <w:keepLines/>
        <w:numPr>
          <w:ilvl w:val="0"/>
          <w:numId w:val="17"/>
        </w:numPr>
        <w:shd w:val="clear" w:color="auto" w:fill="FFFFFF"/>
        <w:spacing w:before="60"/>
        <w:jc w:val="both"/>
        <w:rPr>
          <w:sz w:val="26"/>
          <w:szCs w:val="26"/>
        </w:rPr>
      </w:pPr>
      <w:r w:rsidRPr="00DA2E6D">
        <w:rPr>
          <w:sz w:val="26"/>
          <w:szCs w:val="26"/>
        </w:rPr>
        <w:t>культові споруди;</w:t>
      </w:r>
    </w:p>
    <w:p w:rsidR="00DD3D99" w:rsidRPr="00DA2E6D" w:rsidRDefault="00DD3D99" w:rsidP="00DA2E6D">
      <w:pPr>
        <w:keepLines/>
        <w:numPr>
          <w:ilvl w:val="0"/>
          <w:numId w:val="17"/>
        </w:numPr>
        <w:shd w:val="clear" w:color="auto" w:fill="FFFFFF"/>
        <w:spacing w:before="60"/>
        <w:jc w:val="both"/>
        <w:rPr>
          <w:sz w:val="26"/>
          <w:szCs w:val="26"/>
        </w:rPr>
      </w:pPr>
      <w:r w:rsidRPr="00DA2E6D">
        <w:rPr>
          <w:sz w:val="26"/>
          <w:szCs w:val="26"/>
        </w:rPr>
        <w:t>спорткомплекси (з басейном</w:t>
      </w:r>
      <w:r w:rsidR="00B807B5" w:rsidRPr="00DA2E6D">
        <w:rPr>
          <w:sz w:val="26"/>
          <w:szCs w:val="26"/>
        </w:rPr>
        <w:t xml:space="preserve"> </w:t>
      </w:r>
      <w:r w:rsidRPr="00DA2E6D">
        <w:rPr>
          <w:sz w:val="26"/>
          <w:szCs w:val="26"/>
        </w:rPr>
        <w:t>та без);</w:t>
      </w:r>
    </w:p>
    <w:p w:rsidR="00DD3D99" w:rsidRPr="00DA2E6D" w:rsidRDefault="00DD3D99" w:rsidP="00DA2E6D">
      <w:pPr>
        <w:keepLines/>
        <w:numPr>
          <w:ilvl w:val="0"/>
          <w:numId w:val="17"/>
        </w:numPr>
        <w:shd w:val="clear" w:color="auto" w:fill="FFFFFF"/>
        <w:spacing w:before="60"/>
        <w:jc w:val="both"/>
        <w:rPr>
          <w:sz w:val="26"/>
          <w:szCs w:val="26"/>
        </w:rPr>
      </w:pPr>
      <w:r w:rsidRPr="00DA2E6D">
        <w:rPr>
          <w:sz w:val="26"/>
          <w:szCs w:val="26"/>
        </w:rPr>
        <w:t>малі архітектурні форми для підприємницької діяльності;</w:t>
      </w:r>
    </w:p>
    <w:p w:rsidR="00DD3D99" w:rsidRPr="00DA2E6D" w:rsidRDefault="00DD3D99" w:rsidP="00DA2E6D">
      <w:pPr>
        <w:keepLines/>
        <w:numPr>
          <w:ilvl w:val="0"/>
          <w:numId w:val="17"/>
        </w:numPr>
        <w:shd w:val="clear" w:color="auto" w:fill="FFFFFF"/>
        <w:spacing w:before="60"/>
        <w:jc w:val="both"/>
        <w:rPr>
          <w:sz w:val="26"/>
          <w:szCs w:val="26"/>
        </w:rPr>
      </w:pPr>
      <w:r w:rsidRPr="00DA2E6D">
        <w:rPr>
          <w:sz w:val="26"/>
          <w:szCs w:val="26"/>
        </w:rPr>
        <w:t xml:space="preserve">та </w:t>
      </w:r>
      <w:r w:rsidR="008D15FC" w:rsidRPr="00DA2E6D">
        <w:rPr>
          <w:sz w:val="26"/>
          <w:szCs w:val="26"/>
        </w:rPr>
        <w:t xml:space="preserve">станції провідникового мовлення, об’єктів радіомовлення </w:t>
      </w:r>
      <w:r w:rsidRPr="00DA2E6D">
        <w:rPr>
          <w:sz w:val="26"/>
          <w:szCs w:val="26"/>
        </w:rPr>
        <w:t>телебачення;</w:t>
      </w:r>
    </w:p>
    <w:p w:rsidR="00DD3D99" w:rsidRPr="00DA2E6D" w:rsidRDefault="00DD3D99" w:rsidP="00DA2E6D">
      <w:pPr>
        <w:keepLines/>
        <w:numPr>
          <w:ilvl w:val="0"/>
          <w:numId w:val="17"/>
        </w:numPr>
        <w:shd w:val="clear" w:color="auto" w:fill="FFFFFF"/>
        <w:spacing w:before="60"/>
        <w:jc w:val="both"/>
        <w:rPr>
          <w:sz w:val="26"/>
          <w:szCs w:val="26"/>
        </w:rPr>
      </w:pPr>
      <w:r w:rsidRPr="00DA2E6D">
        <w:rPr>
          <w:sz w:val="26"/>
          <w:szCs w:val="26"/>
        </w:rPr>
        <w:t>автозаправні станції.</w:t>
      </w:r>
    </w:p>
    <w:p w:rsidR="00552772" w:rsidRPr="003060E7" w:rsidRDefault="00552772" w:rsidP="003060E7">
      <w:pPr>
        <w:keepNext/>
        <w:keepLines/>
        <w:pageBreakBefore/>
        <w:shd w:val="clear" w:color="auto" w:fill="FFFFFF"/>
        <w:spacing w:before="120"/>
        <w:ind w:left="397"/>
        <w:jc w:val="both"/>
        <w:rPr>
          <w:b/>
          <w:sz w:val="26"/>
          <w:szCs w:val="26"/>
        </w:rPr>
      </w:pPr>
      <w:r w:rsidRPr="003060E7">
        <w:rPr>
          <w:b/>
          <w:sz w:val="26"/>
          <w:szCs w:val="26"/>
        </w:rPr>
        <w:lastRenderedPageBreak/>
        <w:t>Г-</w:t>
      </w:r>
      <w:r w:rsidR="00E95977" w:rsidRPr="003060E7">
        <w:rPr>
          <w:b/>
          <w:sz w:val="26"/>
          <w:szCs w:val="26"/>
        </w:rPr>
        <w:t>3</w:t>
      </w:r>
      <w:r w:rsidRPr="003060E7">
        <w:rPr>
          <w:b/>
          <w:sz w:val="26"/>
          <w:szCs w:val="26"/>
        </w:rPr>
        <w:t>.</w:t>
      </w:r>
      <w:r w:rsidR="00B807B5" w:rsidRPr="003060E7">
        <w:rPr>
          <w:b/>
          <w:sz w:val="26"/>
          <w:szCs w:val="26"/>
        </w:rPr>
        <w:t xml:space="preserve"> </w:t>
      </w:r>
      <w:r w:rsidR="00E95977" w:rsidRPr="003060E7">
        <w:rPr>
          <w:b/>
          <w:sz w:val="26"/>
          <w:szCs w:val="26"/>
        </w:rPr>
        <w:t>Навчальні зони</w:t>
      </w:r>
      <w:r w:rsidRPr="003060E7">
        <w:rPr>
          <w:b/>
          <w:sz w:val="26"/>
          <w:szCs w:val="26"/>
        </w:rPr>
        <w:t>.</w:t>
      </w:r>
    </w:p>
    <w:p w:rsidR="00552772" w:rsidRPr="00DA2E6D" w:rsidRDefault="005E5EB1" w:rsidP="00DA2E6D">
      <w:pPr>
        <w:keepLines/>
        <w:spacing w:before="120"/>
        <w:jc w:val="both"/>
        <w:rPr>
          <w:b/>
          <w:i/>
          <w:sz w:val="26"/>
          <w:szCs w:val="26"/>
          <w:u w:val="single"/>
        </w:rPr>
      </w:pPr>
      <w:r w:rsidRPr="00DA2E6D">
        <w:rPr>
          <w:b/>
          <w:sz w:val="26"/>
          <w:szCs w:val="26"/>
        </w:rPr>
        <w:tab/>
      </w:r>
      <w:r w:rsidR="0092044C" w:rsidRPr="00DA2E6D">
        <w:rPr>
          <w:b/>
          <w:i/>
          <w:sz w:val="26"/>
          <w:szCs w:val="26"/>
          <w:u w:val="single"/>
        </w:rPr>
        <w:t>Переважні види використання</w:t>
      </w:r>
      <w:r w:rsidR="00552772" w:rsidRPr="00DA2E6D">
        <w:rPr>
          <w:b/>
          <w:i/>
          <w:sz w:val="26"/>
          <w:szCs w:val="26"/>
          <w:u w:val="single"/>
        </w:rPr>
        <w:t>:</w:t>
      </w:r>
    </w:p>
    <w:p w:rsidR="00552772" w:rsidRPr="00DA2E6D" w:rsidRDefault="00552772" w:rsidP="00DA2E6D">
      <w:pPr>
        <w:keepLines/>
        <w:numPr>
          <w:ilvl w:val="0"/>
          <w:numId w:val="18"/>
        </w:numPr>
        <w:shd w:val="clear" w:color="auto" w:fill="FFFFFF"/>
        <w:spacing w:before="60"/>
        <w:jc w:val="both"/>
        <w:rPr>
          <w:sz w:val="26"/>
          <w:szCs w:val="26"/>
        </w:rPr>
      </w:pPr>
      <w:r w:rsidRPr="00DA2E6D">
        <w:rPr>
          <w:sz w:val="26"/>
          <w:szCs w:val="26"/>
        </w:rPr>
        <w:t>вищі та середні спеціальні учбові заклади, в тому числі коледжі та ліцеї при вищих учбових закладах</w:t>
      </w:r>
      <w:r w:rsidR="00060856" w:rsidRPr="00DA2E6D">
        <w:rPr>
          <w:sz w:val="26"/>
          <w:szCs w:val="26"/>
        </w:rPr>
        <w:t>, позашкільні установи, шкільні центри, дошкільні заклади</w:t>
      </w:r>
      <w:r w:rsidRPr="00DA2E6D">
        <w:rPr>
          <w:sz w:val="26"/>
          <w:szCs w:val="26"/>
        </w:rPr>
        <w:t>;</w:t>
      </w:r>
    </w:p>
    <w:p w:rsidR="00552772" w:rsidRPr="00DA2E6D" w:rsidRDefault="00552772" w:rsidP="00DA2E6D">
      <w:pPr>
        <w:keepLines/>
        <w:numPr>
          <w:ilvl w:val="0"/>
          <w:numId w:val="18"/>
        </w:numPr>
        <w:shd w:val="clear" w:color="auto" w:fill="FFFFFF"/>
        <w:spacing w:before="60"/>
        <w:jc w:val="both"/>
        <w:rPr>
          <w:sz w:val="26"/>
          <w:szCs w:val="26"/>
        </w:rPr>
      </w:pPr>
      <w:r w:rsidRPr="00DA2E6D">
        <w:rPr>
          <w:sz w:val="26"/>
          <w:szCs w:val="26"/>
        </w:rPr>
        <w:t>наукові та науково-пошукові заклади;</w:t>
      </w:r>
    </w:p>
    <w:p w:rsidR="00552772" w:rsidRPr="00DA2E6D" w:rsidRDefault="00552772" w:rsidP="00DA2E6D">
      <w:pPr>
        <w:keepLines/>
        <w:numPr>
          <w:ilvl w:val="0"/>
          <w:numId w:val="18"/>
        </w:numPr>
        <w:shd w:val="clear" w:color="auto" w:fill="FFFFFF"/>
        <w:spacing w:before="60"/>
        <w:jc w:val="both"/>
        <w:rPr>
          <w:sz w:val="26"/>
          <w:szCs w:val="26"/>
        </w:rPr>
      </w:pPr>
      <w:r w:rsidRPr="00DA2E6D">
        <w:rPr>
          <w:sz w:val="26"/>
          <w:szCs w:val="26"/>
        </w:rPr>
        <w:t>центри наукової інформації;</w:t>
      </w:r>
    </w:p>
    <w:p w:rsidR="00552772" w:rsidRPr="00DA2E6D" w:rsidRDefault="00552772" w:rsidP="00DA2E6D">
      <w:pPr>
        <w:keepLines/>
        <w:numPr>
          <w:ilvl w:val="0"/>
          <w:numId w:val="18"/>
        </w:numPr>
        <w:shd w:val="clear" w:color="auto" w:fill="FFFFFF"/>
        <w:spacing w:before="60"/>
        <w:jc w:val="both"/>
        <w:rPr>
          <w:sz w:val="26"/>
          <w:szCs w:val="26"/>
        </w:rPr>
      </w:pPr>
      <w:r w:rsidRPr="00DA2E6D">
        <w:rPr>
          <w:sz w:val="26"/>
          <w:szCs w:val="26"/>
        </w:rPr>
        <w:t>бібліотеки;</w:t>
      </w:r>
    </w:p>
    <w:p w:rsidR="00060856" w:rsidRPr="00DA2E6D" w:rsidRDefault="003252F0" w:rsidP="00DA2E6D">
      <w:pPr>
        <w:keepLines/>
        <w:numPr>
          <w:ilvl w:val="0"/>
          <w:numId w:val="18"/>
        </w:numPr>
        <w:shd w:val="clear" w:color="auto" w:fill="FFFFFF"/>
        <w:spacing w:before="60"/>
        <w:jc w:val="both"/>
        <w:rPr>
          <w:sz w:val="26"/>
          <w:szCs w:val="26"/>
        </w:rPr>
      </w:pPr>
      <w:r w:rsidRPr="00DA2E6D">
        <w:rPr>
          <w:sz w:val="26"/>
          <w:szCs w:val="26"/>
        </w:rPr>
        <w:t>конференц-зали.</w:t>
      </w:r>
      <w:r w:rsidR="00060856" w:rsidRPr="00DA2E6D">
        <w:rPr>
          <w:sz w:val="26"/>
          <w:szCs w:val="26"/>
        </w:rPr>
        <w:t xml:space="preserve"> сквери, </w:t>
      </w:r>
    </w:p>
    <w:p w:rsidR="00552772" w:rsidRPr="00DA2E6D" w:rsidRDefault="00060856" w:rsidP="00DA2E6D">
      <w:pPr>
        <w:keepLines/>
        <w:numPr>
          <w:ilvl w:val="0"/>
          <w:numId w:val="18"/>
        </w:numPr>
        <w:shd w:val="clear" w:color="auto" w:fill="FFFFFF"/>
        <w:spacing w:before="60"/>
        <w:jc w:val="both"/>
        <w:rPr>
          <w:sz w:val="26"/>
          <w:szCs w:val="26"/>
        </w:rPr>
      </w:pPr>
      <w:r w:rsidRPr="00DA2E6D">
        <w:rPr>
          <w:sz w:val="26"/>
          <w:szCs w:val="26"/>
        </w:rPr>
        <w:t>озеленені території;</w:t>
      </w:r>
    </w:p>
    <w:p w:rsidR="00552772" w:rsidRPr="00DA2E6D" w:rsidRDefault="005E5EB1" w:rsidP="00DA2E6D">
      <w:pPr>
        <w:keepNext/>
        <w:keepLines/>
        <w:spacing w:before="120"/>
        <w:jc w:val="both"/>
        <w:rPr>
          <w:b/>
          <w:i/>
          <w:sz w:val="26"/>
          <w:szCs w:val="26"/>
          <w:u w:val="single"/>
        </w:rPr>
      </w:pPr>
      <w:r w:rsidRPr="00DA2E6D">
        <w:rPr>
          <w:b/>
          <w:sz w:val="26"/>
          <w:szCs w:val="26"/>
        </w:rPr>
        <w:tab/>
      </w:r>
      <w:r w:rsidR="0092044C" w:rsidRPr="00DA2E6D">
        <w:rPr>
          <w:b/>
          <w:i/>
          <w:sz w:val="26"/>
          <w:szCs w:val="26"/>
          <w:u w:val="single"/>
        </w:rPr>
        <w:t>Супутні види дозволеного використання</w:t>
      </w:r>
      <w:r w:rsidR="00552772" w:rsidRPr="00DA2E6D">
        <w:rPr>
          <w:b/>
          <w:i/>
          <w:sz w:val="26"/>
          <w:szCs w:val="26"/>
          <w:u w:val="single"/>
        </w:rPr>
        <w:t>:</w:t>
      </w:r>
    </w:p>
    <w:p w:rsidR="00C65AF3" w:rsidRPr="00DA2E6D" w:rsidRDefault="00C65AF3" w:rsidP="00DA2E6D">
      <w:pPr>
        <w:keepLines/>
        <w:numPr>
          <w:ilvl w:val="0"/>
          <w:numId w:val="18"/>
        </w:numPr>
        <w:shd w:val="clear" w:color="auto" w:fill="FFFFFF"/>
        <w:spacing w:before="60"/>
        <w:jc w:val="both"/>
        <w:rPr>
          <w:sz w:val="26"/>
          <w:szCs w:val="26"/>
        </w:rPr>
      </w:pPr>
      <w:r w:rsidRPr="00DA2E6D">
        <w:rPr>
          <w:sz w:val="26"/>
          <w:szCs w:val="26"/>
        </w:rPr>
        <w:t>кінотеатри, розважальні комплекси;</w:t>
      </w:r>
    </w:p>
    <w:p w:rsidR="00C65AF3" w:rsidRPr="00DA2E6D" w:rsidRDefault="00C65AF3" w:rsidP="00DA2E6D">
      <w:pPr>
        <w:keepLines/>
        <w:numPr>
          <w:ilvl w:val="0"/>
          <w:numId w:val="18"/>
        </w:numPr>
        <w:shd w:val="clear" w:color="auto" w:fill="FFFFFF"/>
        <w:spacing w:before="60"/>
        <w:jc w:val="both"/>
        <w:rPr>
          <w:sz w:val="26"/>
          <w:szCs w:val="26"/>
        </w:rPr>
      </w:pPr>
      <w:r w:rsidRPr="00DA2E6D">
        <w:rPr>
          <w:sz w:val="26"/>
          <w:szCs w:val="26"/>
        </w:rPr>
        <w:t>виставочні зали, музеї;</w:t>
      </w:r>
    </w:p>
    <w:p w:rsidR="00C65AF3" w:rsidRPr="00DA2E6D" w:rsidRDefault="00C65AF3" w:rsidP="00DA2E6D">
      <w:pPr>
        <w:keepLines/>
        <w:numPr>
          <w:ilvl w:val="0"/>
          <w:numId w:val="18"/>
        </w:numPr>
        <w:shd w:val="clear" w:color="auto" w:fill="FFFFFF"/>
        <w:spacing w:before="60"/>
        <w:jc w:val="both"/>
        <w:rPr>
          <w:sz w:val="26"/>
          <w:szCs w:val="26"/>
        </w:rPr>
      </w:pPr>
      <w:r w:rsidRPr="00DA2E6D">
        <w:rPr>
          <w:sz w:val="26"/>
          <w:szCs w:val="26"/>
        </w:rPr>
        <w:t>фізкультурно-оздоровчі центри (з відкритими і закритими спортивними залами та басейнами);</w:t>
      </w:r>
    </w:p>
    <w:p w:rsidR="00552772" w:rsidRPr="00DA2E6D" w:rsidRDefault="00552772" w:rsidP="00DA2E6D">
      <w:pPr>
        <w:keepLines/>
        <w:numPr>
          <w:ilvl w:val="0"/>
          <w:numId w:val="18"/>
        </w:numPr>
        <w:shd w:val="clear" w:color="auto" w:fill="FFFFFF"/>
        <w:spacing w:before="60"/>
        <w:jc w:val="both"/>
        <w:rPr>
          <w:sz w:val="26"/>
          <w:szCs w:val="26"/>
        </w:rPr>
      </w:pPr>
      <w:r w:rsidRPr="00DA2E6D">
        <w:rPr>
          <w:sz w:val="26"/>
          <w:szCs w:val="26"/>
        </w:rPr>
        <w:t>гуртожитки та будинки сімейного типу для проживання студентів та викладацького складу;</w:t>
      </w:r>
    </w:p>
    <w:p w:rsidR="00552772" w:rsidRPr="00DA2E6D" w:rsidRDefault="00A0428F" w:rsidP="00DA2E6D">
      <w:pPr>
        <w:keepLines/>
        <w:numPr>
          <w:ilvl w:val="0"/>
          <w:numId w:val="18"/>
        </w:numPr>
        <w:shd w:val="clear" w:color="auto" w:fill="FFFFFF"/>
        <w:spacing w:before="60"/>
        <w:jc w:val="both"/>
        <w:rPr>
          <w:sz w:val="26"/>
          <w:szCs w:val="26"/>
        </w:rPr>
      </w:pPr>
      <w:r w:rsidRPr="00DA2E6D">
        <w:rPr>
          <w:sz w:val="26"/>
          <w:szCs w:val="26"/>
        </w:rPr>
        <w:t>поліклініки, аптеки</w:t>
      </w:r>
      <w:r w:rsidR="00552772" w:rsidRPr="00DA2E6D">
        <w:rPr>
          <w:sz w:val="26"/>
          <w:szCs w:val="26"/>
        </w:rPr>
        <w:t>;</w:t>
      </w:r>
    </w:p>
    <w:p w:rsidR="00552772" w:rsidRPr="00DA2E6D" w:rsidRDefault="00552772" w:rsidP="00DA2E6D">
      <w:pPr>
        <w:keepLines/>
        <w:numPr>
          <w:ilvl w:val="0"/>
          <w:numId w:val="18"/>
        </w:numPr>
        <w:shd w:val="clear" w:color="auto" w:fill="FFFFFF"/>
        <w:spacing w:before="60"/>
        <w:jc w:val="both"/>
        <w:rPr>
          <w:sz w:val="26"/>
          <w:szCs w:val="26"/>
        </w:rPr>
      </w:pPr>
      <w:r w:rsidRPr="00DA2E6D">
        <w:rPr>
          <w:sz w:val="26"/>
          <w:szCs w:val="26"/>
        </w:rPr>
        <w:t>магазини;</w:t>
      </w:r>
    </w:p>
    <w:p w:rsidR="00552772" w:rsidRPr="00DA2E6D" w:rsidRDefault="00552772" w:rsidP="00DA2E6D">
      <w:pPr>
        <w:keepLines/>
        <w:numPr>
          <w:ilvl w:val="0"/>
          <w:numId w:val="18"/>
        </w:numPr>
        <w:shd w:val="clear" w:color="auto" w:fill="FFFFFF"/>
        <w:spacing w:before="60"/>
        <w:jc w:val="both"/>
        <w:rPr>
          <w:sz w:val="26"/>
          <w:szCs w:val="26"/>
        </w:rPr>
      </w:pPr>
      <w:r w:rsidRPr="00DA2E6D">
        <w:rPr>
          <w:sz w:val="26"/>
          <w:szCs w:val="26"/>
        </w:rPr>
        <w:t>перукарні;</w:t>
      </w:r>
    </w:p>
    <w:p w:rsidR="00A12437" w:rsidRPr="00DA2E6D" w:rsidRDefault="00B807B5" w:rsidP="00DA2E6D">
      <w:pPr>
        <w:keepLines/>
        <w:numPr>
          <w:ilvl w:val="0"/>
          <w:numId w:val="18"/>
        </w:numPr>
        <w:shd w:val="clear" w:color="auto" w:fill="FFFFFF"/>
        <w:spacing w:before="60"/>
        <w:jc w:val="both"/>
        <w:rPr>
          <w:sz w:val="26"/>
          <w:szCs w:val="26"/>
        </w:rPr>
      </w:pPr>
      <w:r w:rsidRPr="00DA2E6D">
        <w:rPr>
          <w:sz w:val="26"/>
          <w:szCs w:val="26"/>
        </w:rPr>
        <w:t xml:space="preserve"> </w:t>
      </w:r>
      <w:r w:rsidR="00A12437" w:rsidRPr="00DA2E6D">
        <w:rPr>
          <w:sz w:val="26"/>
          <w:szCs w:val="26"/>
        </w:rPr>
        <w:t>пошта, телеграф, телефон;</w:t>
      </w:r>
    </w:p>
    <w:p w:rsidR="00E95977" w:rsidRPr="00DA2E6D" w:rsidRDefault="00E95977" w:rsidP="00DA2E6D">
      <w:pPr>
        <w:keepLines/>
        <w:numPr>
          <w:ilvl w:val="0"/>
          <w:numId w:val="18"/>
        </w:numPr>
        <w:shd w:val="clear" w:color="auto" w:fill="FFFFFF"/>
        <w:spacing w:before="60"/>
        <w:jc w:val="both"/>
        <w:rPr>
          <w:sz w:val="26"/>
          <w:szCs w:val="26"/>
        </w:rPr>
      </w:pPr>
      <w:r w:rsidRPr="00DA2E6D">
        <w:rPr>
          <w:sz w:val="26"/>
          <w:szCs w:val="26"/>
        </w:rPr>
        <w:t>споруди комунальної та інженерної інфраструктури, необхідної для обслуговування даної зони;</w:t>
      </w:r>
    </w:p>
    <w:p w:rsidR="00552772" w:rsidRPr="00DA2E6D" w:rsidRDefault="00552772" w:rsidP="00DA2E6D">
      <w:pPr>
        <w:keepLines/>
        <w:numPr>
          <w:ilvl w:val="0"/>
          <w:numId w:val="18"/>
        </w:numPr>
        <w:shd w:val="clear" w:color="auto" w:fill="FFFFFF"/>
        <w:spacing w:before="60"/>
        <w:jc w:val="both"/>
        <w:rPr>
          <w:sz w:val="26"/>
          <w:szCs w:val="26"/>
        </w:rPr>
      </w:pPr>
      <w:r w:rsidRPr="00DA2E6D">
        <w:rPr>
          <w:sz w:val="26"/>
          <w:szCs w:val="26"/>
        </w:rPr>
        <w:t>споруди для тимчасового зберігання транспортних засобів.</w:t>
      </w:r>
    </w:p>
    <w:p w:rsidR="00552772" w:rsidRPr="00DA2E6D" w:rsidRDefault="005E5EB1" w:rsidP="00DA2E6D">
      <w:pPr>
        <w:keepLines/>
        <w:spacing w:before="120"/>
        <w:jc w:val="both"/>
        <w:rPr>
          <w:b/>
          <w:i/>
          <w:sz w:val="26"/>
          <w:szCs w:val="26"/>
          <w:u w:val="single"/>
        </w:rPr>
      </w:pPr>
      <w:r w:rsidRPr="00DA2E6D">
        <w:rPr>
          <w:b/>
          <w:sz w:val="26"/>
          <w:szCs w:val="26"/>
        </w:rPr>
        <w:tab/>
      </w:r>
      <w:r w:rsidR="0092044C" w:rsidRPr="00DA2E6D">
        <w:rPr>
          <w:b/>
          <w:i/>
          <w:sz w:val="26"/>
          <w:szCs w:val="26"/>
          <w:u w:val="single"/>
        </w:rPr>
        <w:t>Допустимі види використання, які потребують спеціальних погоджень</w:t>
      </w:r>
      <w:r w:rsidR="00552772" w:rsidRPr="00DA2E6D">
        <w:rPr>
          <w:b/>
          <w:i/>
          <w:sz w:val="26"/>
          <w:szCs w:val="26"/>
          <w:u w:val="single"/>
        </w:rPr>
        <w:t>:</w:t>
      </w:r>
    </w:p>
    <w:p w:rsidR="00D478D9" w:rsidRPr="00DA2E6D" w:rsidRDefault="00D478D9" w:rsidP="00DA2E6D">
      <w:pPr>
        <w:keepLines/>
        <w:numPr>
          <w:ilvl w:val="0"/>
          <w:numId w:val="18"/>
        </w:numPr>
        <w:shd w:val="clear" w:color="auto" w:fill="FFFFFF"/>
        <w:spacing w:before="60"/>
        <w:jc w:val="both"/>
        <w:rPr>
          <w:sz w:val="26"/>
          <w:szCs w:val="26"/>
        </w:rPr>
      </w:pPr>
      <w:r w:rsidRPr="00DA2E6D">
        <w:rPr>
          <w:sz w:val="26"/>
          <w:szCs w:val="26"/>
        </w:rPr>
        <w:t>підприємства зв’язку;</w:t>
      </w:r>
    </w:p>
    <w:p w:rsidR="00D478D9" w:rsidRPr="00DA2E6D" w:rsidRDefault="00D478D9" w:rsidP="00DA2E6D">
      <w:pPr>
        <w:keepLines/>
        <w:numPr>
          <w:ilvl w:val="0"/>
          <w:numId w:val="18"/>
        </w:numPr>
        <w:shd w:val="clear" w:color="auto" w:fill="FFFFFF"/>
        <w:spacing w:before="60"/>
        <w:jc w:val="both"/>
        <w:rPr>
          <w:sz w:val="26"/>
          <w:szCs w:val="26"/>
        </w:rPr>
      </w:pPr>
      <w:r w:rsidRPr="00DA2E6D">
        <w:rPr>
          <w:sz w:val="26"/>
          <w:szCs w:val="26"/>
        </w:rPr>
        <w:t>будинки побуту;</w:t>
      </w:r>
    </w:p>
    <w:p w:rsidR="00D478D9" w:rsidRPr="00DA2E6D" w:rsidRDefault="00D478D9" w:rsidP="00DA2E6D">
      <w:pPr>
        <w:keepLines/>
        <w:numPr>
          <w:ilvl w:val="0"/>
          <w:numId w:val="18"/>
        </w:numPr>
        <w:shd w:val="clear" w:color="auto" w:fill="FFFFFF"/>
        <w:spacing w:before="60"/>
        <w:jc w:val="both"/>
        <w:rPr>
          <w:sz w:val="26"/>
          <w:szCs w:val="26"/>
        </w:rPr>
      </w:pPr>
      <w:r w:rsidRPr="00DA2E6D">
        <w:rPr>
          <w:sz w:val="26"/>
          <w:szCs w:val="26"/>
        </w:rPr>
        <w:t>культові споруди;</w:t>
      </w:r>
    </w:p>
    <w:p w:rsidR="00552772" w:rsidRPr="00DA2E6D" w:rsidRDefault="00552772" w:rsidP="00DA2E6D">
      <w:pPr>
        <w:keepLines/>
        <w:numPr>
          <w:ilvl w:val="0"/>
          <w:numId w:val="18"/>
        </w:numPr>
        <w:shd w:val="clear" w:color="auto" w:fill="FFFFFF"/>
        <w:spacing w:before="60"/>
        <w:jc w:val="both"/>
        <w:rPr>
          <w:sz w:val="26"/>
          <w:szCs w:val="26"/>
        </w:rPr>
      </w:pPr>
      <w:r w:rsidRPr="00DA2E6D">
        <w:rPr>
          <w:sz w:val="26"/>
          <w:szCs w:val="26"/>
        </w:rPr>
        <w:t>гаражі та стоянки для постійного зберігання індивідуальних транспортних засобів</w:t>
      </w:r>
      <w:r w:rsidR="007146D9" w:rsidRPr="00DA2E6D">
        <w:rPr>
          <w:sz w:val="26"/>
          <w:szCs w:val="26"/>
        </w:rPr>
        <w:t>;</w:t>
      </w:r>
    </w:p>
    <w:p w:rsidR="00DD3D99" w:rsidRPr="00DA2E6D" w:rsidRDefault="00196433" w:rsidP="00DA2E6D">
      <w:pPr>
        <w:keepLines/>
        <w:numPr>
          <w:ilvl w:val="0"/>
          <w:numId w:val="18"/>
        </w:numPr>
        <w:shd w:val="clear" w:color="auto" w:fill="FFFFFF"/>
        <w:spacing w:before="60"/>
        <w:jc w:val="both"/>
        <w:rPr>
          <w:sz w:val="26"/>
          <w:szCs w:val="26"/>
        </w:rPr>
      </w:pPr>
      <w:r w:rsidRPr="00DA2E6D">
        <w:rPr>
          <w:sz w:val="26"/>
          <w:szCs w:val="26"/>
        </w:rPr>
        <w:t xml:space="preserve">громадські </w:t>
      </w:r>
      <w:r w:rsidR="00157072" w:rsidRPr="00DA2E6D">
        <w:rPr>
          <w:sz w:val="26"/>
          <w:szCs w:val="26"/>
        </w:rPr>
        <w:t>вбиральні</w:t>
      </w:r>
      <w:r w:rsidR="003252F0" w:rsidRPr="00DA2E6D">
        <w:rPr>
          <w:sz w:val="26"/>
          <w:szCs w:val="26"/>
        </w:rPr>
        <w:t>.</w:t>
      </w:r>
    </w:p>
    <w:p w:rsidR="00D478D9" w:rsidRPr="00DA2E6D" w:rsidRDefault="005E5EB1" w:rsidP="00DA2E6D">
      <w:pPr>
        <w:keepLines/>
        <w:pageBreakBefore/>
        <w:spacing w:before="120"/>
        <w:ind w:left="244"/>
        <w:jc w:val="both"/>
        <w:rPr>
          <w:b/>
          <w:i/>
          <w:sz w:val="26"/>
          <w:szCs w:val="26"/>
        </w:rPr>
      </w:pPr>
      <w:r w:rsidRPr="00DA2E6D">
        <w:rPr>
          <w:b/>
          <w:sz w:val="26"/>
          <w:szCs w:val="26"/>
        </w:rPr>
        <w:lastRenderedPageBreak/>
        <w:tab/>
      </w:r>
      <w:r w:rsidR="00894E80" w:rsidRPr="00DA2E6D">
        <w:rPr>
          <w:b/>
          <w:sz w:val="26"/>
          <w:szCs w:val="26"/>
        </w:rPr>
        <w:t>Г-</w:t>
      </w:r>
      <w:r w:rsidR="00E95977" w:rsidRPr="00DA2E6D">
        <w:rPr>
          <w:b/>
          <w:sz w:val="26"/>
          <w:szCs w:val="26"/>
        </w:rPr>
        <w:t>4</w:t>
      </w:r>
      <w:r w:rsidR="002E3150" w:rsidRPr="00DA2E6D">
        <w:rPr>
          <w:b/>
          <w:sz w:val="26"/>
          <w:szCs w:val="26"/>
        </w:rPr>
        <w:t>.</w:t>
      </w:r>
      <w:r w:rsidR="002E3150" w:rsidRPr="00DA2E6D">
        <w:rPr>
          <w:i/>
          <w:sz w:val="26"/>
          <w:szCs w:val="26"/>
        </w:rPr>
        <w:t xml:space="preserve"> </w:t>
      </w:r>
      <w:r w:rsidR="00D478D9" w:rsidRPr="00DA2E6D">
        <w:rPr>
          <w:b/>
          <w:sz w:val="26"/>
          <w:szCs w:val="26"/>
        </w:rPr>
        <w:t>Культурні та спортивні зони.</w:t>
      </w:r>
    </w:p>
    <w:p w:rsidR="00894E80" w:rsidRPr="00DA2E6D" w:rsidRDefault="005E5EB1" w:rsidP="00DA2E6D">
      <w:pPr>
        <w:keepLines/>
        <w:spacing w:before="120"/>
        <w:jc w:val="both"/>
        <w:rPr>
          <w:b/>
          <w:i/>
          <w:sz w:val="26"/>
          <w:szCs w:val="26"/>
          <w:u w:val="single"/>
        </w:rPr>
      </w:pPr>
      <w:r w:rsidRPr="00DA2E6D">
        <w:rPr>
          <w:b/>
          <w:sz w:val="26"/>
          <w:szCs w:val="26"/>
        </w:rPr>
        <w:tab/>
      </w:r>
      <w:r w:rsidR="0092044C" w:rsidRPr="00DA2E6D">
        <w:rPr>
          <w:b/>
          <w:i/>
          <w:sz w:val="26"/>
          <w:szCs w:val="26"/>
          <w:u w:val="single"/>
        </w:rPr>
        <w:t>Переважні види використання</w:t>
      </w:r>
      <w:r w:rsidR="00894E80" w:rsidRPr="00DA2E6D">
        <w:rPr>
          <w:b/>
          <w:i/>
          <w:sz w:val="26"/>
          <w:szCs w:val="26"/>
          <w:u w:val="single"/>
        </w:rPr>
        <w:t>:</w:t>
      </w:r>
    </w:p>
    <w:p w:rsidR="00B0618F" w:rsidRPr="00DA2E6D" w:rsidRDefault="00B0618F" w:rsidP="00DA2E6D">
      <w:pPr>
        <w:keepLines/>
        <w:numPr>
          <w:ilvl w:val="0"/>
          <w:numId w:val="18"/>
        </w:numPr>
        <w:shd w:val="clear" w:color="auto" w:fill="FFFFFF"/>
        <w:spacing w:before="60"/>
        <w:jc w:val="both"/>
        <w:rPr>
          <w:sz w:val="26"/>
          <w:szCs w:val="26"/>
        </w:rPr>
      </w:pPr>
      <w:r w:rsidRPr="00DA2E6D">
        <w:rPr>
          <w:sz w:val="26"/>
          <w:szCs w:val="26"/>
        </w:rPr>
        <w:t>театри, концертні зали, цирк. будинки культури;</w:t>
      </w:r>
    </w:p>
    <w:p w:rsidR="00B0618F" w:rsidRPr="00DA2E6D" w:rsidRDefault="00B0618F" w:rsidP="00DA2E6D">
      <w:pPr>
        <w:keepLines/>
        <w:numPr>
          <w:ilvl w:val="0"/>
          <w:numId w:val="18"/>
        </w:numPr>
        <w:shd w:val="clear" w:color="auto" w:fill="FFFFFF"/>
        <w:spacing w:before="60"/>
        <w:jc w:val="both"/>
        <w:rPr>
          <w:sz w:val="26"/>
          <w:szCs w:val="26"/>
        </w:rPr>
      </w:pPr>
      <w:r w:rsidRPr="00DA2E6D">
        <w:rPr>
          <w:sz w:val="26"/>
          <w:szCs w:val="26"/>
        </w:rPr>
        <w:t>кінотеатри;</w:t>
      </w:r>
    </w:p>
    <w:p w:rsidR="00060856" w:rsidRPr="00DA2E6D" w:rsidRDefault="00B0618F" w:rsidP="00DA2E6D">
      <w:pPr>
        <w:keepLines/>
        <w:numPr>
          <w:ilvl w:val="0"/>
          <w:numId w:val="18"/>
        </w:numPr>
        <w:shd w:val="clear" w:color="auto" w:fill="FFFFFF"/>
        <w:spacing w:before="60"/>
        <w:jc w:val="both"/>
        <w:rPr>
          <w:sz w:val="26"/>
          <w:szCs w:val="26"/>
        </w:rPr>
      </w:pPr>
      <w:r w:rsidRPr="00DA2E6D">
        <w:rPr>
          <w:sz w:val="26"/>
          <w:szCs w:val="26"/>
        </w:rPr>
        <w:t>бібліотеки, клуби, центри дозвілля</w:t>
      </w:r>
      <w:r w:rsidR="003252F0" w:rsidRPr="00DA2E6D">
        <w:rPr>
          <w:sz w:val="26"/>
          <w:szCs w:val="26"/>
        </w:rPr>
        <w:t>, розважальні комплекси</w:t>
      </w:r>
      <w:r w:rsidR="00060856" w:rsidRPr="00DA2E6D">
        <w:rPr>
          <w:sz w:val="26"/>
          <w:szCs w:val="26"/>
        </w:rPr>
        <w:t>;</w:t>
      </w:r>
    </w:p>
    <w:p w:rsidR="00196105" w:rsidRPr="00DA2E6D" w:rsidRDefault="00060856" w:rsidP="00DA2E6D">
      <w:pPr>
        <w:keepLines/>
        <w:numPr>
          <w:ilvl w:val="0"/>
          <w:numId w:val="18"/>
        </w:numPr>
        <w:shd w:val="clear" w:color="auto" w:fill="FFFFFF"/>
        <w:spacing w:before="60"/>
        <w:jc w:val="both"/>
        <w:rPr>
          <w:sz w:val="26"/>
          <w:szCs w:val="26"/>
        </w:rPr>
      </w:pPr>
      <w:r w:rsidRPr="00DA2E6D">
        <w:rPr>
          <w:sz w:val="26"/>
          <w:szCs w:val="26"/>
        </w:rPr>
        <w:t>культові споруди.</w:t>
      </w:r>
    </w:p>
    <w:p w:rsidR="009C5553" w:rsidRPr="00DA2E6D" w:rsidRDefault="005E5EB1" w:rsidP="00DA2E6D">
      <w:pPr>
        <w:keepLines/>
        <w:spacing w:before="120"/>
        <w:jc w:val="both"/>
        <w:rPr>
          <w:sz w:val="26"/>
          <w:szCs w:val="26"/>
        </w:rPr>
      </w:pPr>
      <w:r w:rsidRPr="00DA2E6D">
        <w:rPr>
          <w:b/>
          <w:sz w:val="26"/>
          <w:szCs w:val="26"/>
        </w:rPr>
        <w:tab/>
      </w:r>
      <w:r w:rsidR="0092044C" w:rsidRPr="00DA2E6D">
        <w:rPr>
          <w:b/>
          <w:i/>
          <w:sz w:val="26"/>
          <w:szCs w:val="26"/>
          <w:u w:val="single"/>
        </w:rPr>
        <w:t>Супутні види дозволеного використання</w:t>
      </w:r>
      <w:r w:rsidR="009C5553" w:rsidRPr="00DA2E6D">
        <w:rPr>
          <w:b/>
          <w:i/>
          <w:sz w:val="26"/>
          <w:szCs w:val="26"/>
          <w:u w:val="single"/>
        </w:rPr>
        <w:t>:</w:t>
      </w:r>
    </w:p>
    <w:p w:rsidR="009C5553" w:rsidRPr="00DA2E6D" w:rsidRDefault="009C5553" w:rsidP="00DA2E6D">
      <w:pPr>
        <w:keepLines/>
        <w:numPr>
          <w:ilvl w:val="0"/>
          <w:numId w:val="18"/>
        </w:numPr>
        <w:shd w:val="clear" w:color="auto" w:fill="FFFFFF"/>
        <w:spacing w:before="60"/>
        <w:jc w:val="both"/>
        <w:rPr>
          <w:sz w:val="26"/>
          <w:szCs w:val="26"/>
        </w:rPr>
      </w:pPr>
      <w:r w:rsidRPr="00DA2E6D">
        <w:rPr>
          <w:sz w:val="26"/>
          <w:szCs w:val="26"/>
        </w:rPr>
        <w:t>підприємства зв’язку;</w:t>
      </w:r>
    </w:p>
    <w:p w:rsidR="009C5553" w:rsidRPr="00DA2E6D" w:rsidRDefault="009C5553" w:rsidP="00DA2E6D">
      <w:pPr>
        <w:keepLines/>
        <w:numPr>
          <w:ilvl w:val="0"/>
          <w:numId w:val="18"/>
        </w:numPr>
        <w:shd w:val="clear" w:color="auto" w:fill="FFFFFF"/>
        <w:spacing w:before="60"/>
        <w:jc w:val="both"/>
        <w:rPr>
          <w:sz w:val="26"/>
          <w:szCs w:val="26"/>
        </w:rPr>
      </w:pPr>
      <w:r w:rsidRPr="00DA2E6D">
        <w:rPr>
          <w:sz w:val="26"/>
          <w:szCs w:val="26"/>
        </w:rPr>
        <w:t>фізкультурно-оздоровчі центри (з відкритими і закритими спортивними залами та басейнами);</w:t>
      </w:r>
    </w:p>
    <w:p w:rsidR="009C5553" w:rsidRPr="00DA2E6D" w:rsidRDefault="009C5553" w:rsidP="00DA2E6D">
      <w:pPr>
        <w:keepLines/>
        <w:numPr>
          <w:ilvl w:val="0"/>
          <w:numId w:val="18"/>
        </w:numPr>
        <w:shd w:val="clear" w:color="auto" w:fill="FFFFFF"/>
        <w:spacing w:before="60"/>
        <w:jc w:val="both"/>
        <w:rPr>
          <w:sz w:val="26"/>
          <w:szCs w:val="26"/>
        </w:rPr>
      </w:pPr>
      <w:r w:rsidRPr="00DA2E6D">
        <w:rPr>
          <w:sz w:val="26"/>
          <w:szCs w:val="26"/>
        </w:rPr>
        <w:t>будинки побуту;</w:t>
      </w:r>
    </w:p>
    <w:p w:rsidR="009C5553" w:rsidRPr="00DA2E6D" w:rsidRDefault="009C5553" w:rsidP="00DA2E6D">
      <w:pPr>
        <w:keepLines/>
        <w:numPr>
          <w:ilvl w:val="0"/>
          <w:numId w:val="18"/>
        </w:numPr>
        <w:shd w:val="clear" w:color="auto" w:fill="FFFFFF"/>
        <w:spacing w:before="60"/>
        <w:jc w:val="both"/>
        <w:rPr>
          <w:sz w:val="26"/>
          <w:szCs w:val="26"/>
        </w:rPr>
      </w:pPr>
      <w:r w:rsidRPr="00DA2E6D">
        <w:rPr>
          <w:sz w:val="26"/>
          <w:szCs w:val="26"/>
        </w:rPr>
        <w:t>невеликі парки, сквери;</w:t>
      </w:r>
    </w:p>
    <w:p w:rsidR="009C5553" w:rsidRPr="00DA2E6D" w:rsidRDefault="00E95977" w:rsidP="00DA2E6D">
      <w:pPr>
        <w:keepLines/>
        <w:numPr>
          <w:ilvl w:val="0"/>
          <w:numId w:val="18"/>
        </w:numPr>
        <w:shd w:val="clear" w:color="auto" w:fill="FFFFFF"/>
        <w:spacing w:before="60"/>
        <w:jc w:val="both"/>
        <w:rPr>
          <w:sz w:val="26"/>
          <w:szCs w:val="26"/>
        </w:rPr>
      </w:pPr>
      <w:r w:rsidRPr="00DA2E6D">
        <w:rPr>
          <w:sz w:val="26"/>
          <w:szCs w:val="26"/>
        </w:rPr>
        <w:t>споруди комунальної та інженерної інфраструктури, необхідної для обслуговування даної зони;</w:t>
      </w:r>
    </w:p>
    <w:p w:rsidR="009C5553" w:rsidRPr="00DA2E6D" w:rsidRDefault="005E5EB1" w:rsidP="00DA2E6D">
      <w:pPr>
        <w:keepLines/>
        <w:spacing w:before="120"/>
        <w:jc w:val="both"/>
        <w:rPr>
          <w:b/>
          <w:i/>
          <w:sz w:val="26"/>
          <w:szCs w:val="26"/>
          <w:u w:val="single"/>
        </w:rPr>
      </w:pPr>
      <w:r w:rsidRPr="00DA2E6D">
        <w:rPr>
          <w:b/>
          <w:sz w:val="26"/>
          <w:szCs w:val="26"/>
        </w:rPr>
        <w:tab/>
      </w:r>
      <w:r w:rsidR="0092044C" w:rsidRPr="00DA2E6D">
        <w:rPr>
          <w:b/>
          <w:i/>
          <w:sz w:val="26"/>
          <w:szCs w:val="26"/>
          <w:u w:val="single"/>
        </w:rPr>
        <w:t>Допустимі види використання, які потребують спеціальних погоджень</w:t>
      </w:r>
      <w:r w:rsidR="009C5553" w:rsidRPr="00DA2E6D">
        <w:rPr>
          <w:b/>
          <w:i/>
          <w:sz w:val="26"/>
          <w:szCs w:val="26"/>
          <w:u w:val="single"/>
        </w:rPr>
        <w:t>:</w:t>
      </w:r>
    </w:p>
    <w:p w:rsidR="00F40E55" w:rsidRPr="00DA2E6D" w:rsidRDefault="00F40E55" w:rsidP="00DA2E6D">
      <w:pPr>
        <w:keepLines/>
        <w:numPr>
          <w:ilvl w:val="0"/>
          <w:numId w:val="18"/>
        </w:numPr>
        <w:shd w:val="clear" w:color="auto" w:fill="FFFFFF"/>
        <w:spacing w:before="60"/>
        <w:jc w:val="both"/>
        <w:rPr>
          <w:sz w:val="26"/>
          <w:szCs w:val="26"/>
        </w:rPr>
      </w:pPr>
      <w:r w:rsidRPr="00DA2E6D">
        <w:rPr>
          <w:sz w:val="26"/>
          <w:szCs w:val="26"/>
        </w:rPr>
        <w:t>магазини товарів першої необхідності;</w:t>
      </w:r>
    </w:p>
    <w:p w:rsidR="00F40E55" w:rsidRPr="00DA2E6D" w:rsidRDefault="00F40E55" w:rsidP="00DA2E6D">
      <w:pPr>
        <w:keepLines/>
        <w:numPr>
          <w:ilvl w:val="0"/>
          <w:numId w:val="18"/>
        </w:numPr>
        <w:shd w:val="clear" w:color="auto" w:fill="FFFFFF"/>
        <w:spacing w:before="60"/>
        <w:jc w:val="both"/>
        <w:rPr>
          <w:sz w:val="26"/>
          <w:szCs w:val="26"/>
        </w:rPr>
      </w:pPr>
      <w:r w:rsidRPr="00DA2E6D">
        <w:rPr>
          <w:sz w:val="26"/>
          <w:szCs w:val="26"/>
        </w:rPr>
        <w:t>тимчасові павільйони і кіоски для роздрібної торгівлі та обслуговування.</w:t>
      </w:r>
    </w:p>
    <w:p w:rsidR="00F40E55" w:rsidRPr="00DA2E6D" w:rsidRDefault="00F40E55" w:rsidP="00DA2E6D">
      <w:pPr>
        <w:keepLines/>
        <w:numPr>
          <w:ilvl w:val="0"/>
          <w:numId w:val="18"/>
        </w:numPr>
        <w:shd w:val="clear" w:color="auto" w:fill="FFFFFF"/>
        <w:spacing w:before="60"/>
        <w:jc w:val="both"/>
        <w:rPr>
          <w:sz w:val="26"/>
          <w:szCs w:val="26"/>
        </w:rPr>
      </w:pPr>
      <w:r w:rsidRPr="00DA2E6D">
        <w:rPr>
          <w:sz w:val="26"/>
          <w:szCs w:val="26"/>
        </w:rPr>
        <w:t>готелі;</w:t>
      </w:r>
    </w:p>
    <w:p w:rsidR="00F40E55" w:rsidRPr="00DA2E6D" w:rsidRDefault="00F40E55" w:rsidP="00DA2E6D">
      <w:pPr>
        <w:keepLines/>
        <w:numPr>
          <w:ilvl w:val="0"/>
          <w:numId w:val="18"/>
        </w:numPr>
        <w:shd w:val="clear" w:color="auto" w:fill="FFFFFF"/>
        <w:spacing w:before="60"/>
        <w:jc w:val="both"/>
        <w:rPr>
          <w:sz w:val="26"/>
          <w:szCs w:val="26"/>
        </w:rPr>
      </w:pPr>
      <w:r w:rsidRPr="00DA2E6D">
        <w:rPr>
          <w:sz w:val="26"/>
          <w:szCs w:val="26"/>
        </w:rPr>
        <w:t>кафе;</w:t>
      </w:r>
    </w:p>
    <w:p w:rsidR="00F40E55" w:rsidRPr="00DA2E6D" w:rsidRDefault="00F40E55" w:rsidP="00DA2E6D">
      <w:pPr>
        <w:keepLines/>
        <w:numPr>
          <w:ilvl w:val="0"/>
          <w:numId w:val="18"/>
        </w:numPr>
        <w:shd w:val="clear" w:color="auto" w:fill="FFFFFF"/>
        <w:spacing w:before="60"/>
        <w:jc w:val="both"/>
        <w:rPr>
          <w:sz w:val="26"/>
          <w:szCs w:val="26"/>
        </w:rPr>
      </w:pPr>
      <w:r w:rsidRPr="00DA2E6D">
        <w:rPr>
          <w:sz w:val="26"/>
          <w:szCs w:val="26"/>
        </w:rPr>
        <w:t>аптеки;</w:t>
      </w:r>
    </w:p>
    <w:p w:rsidR="00F40E55" w:rsidRPr="00DA2E6D" w:rsidRDefault="00F40E55" w:rsidP="00DA2E6D">
      <w:pPr>
        <w:keepLines/>
        <w:numPr>
          <w:ilvl w:val="0"/>
          <w:numId w:val="18"/>
        </w:numPr>
        <w:shd w:val="clear" w:color="auto" w:fill="FFFFFF"/>
        <w:spacing w:before="60"/>
        <w:jc w:val="both"/>
        <w:rPr>
          <w:sz w:val="26"/>
          <w:szCs w:val="26"/>
        </w:rPr>
      </w:pPr>
      <w:r w:rsidRPr="00DA2E6D">
        <w:rPr>
          <w:sz w:val="26"/>
          <w:szCs w:val="26"/>
        </w:rPr>
        <w:t>автостоянки для тимчасового зберігання автомобілів,</w:t>
      </w:r>
      <w:r w:rsidR="00196105" w:rsidRPr="00DA2E6D">
        <w:rPr>
          <w:sz w:val="26"/>
          <w:szCs w:val="26"/>
        </w:rPr>
        <w:t xml:space="preserve"> (</w:t>
      </w:r>
      <w:r w:rsidRPr="00DA2E6D">
        <w:rPr>
          <w:sz w:val="26"/>
          <w:szCs w:val="26"/>
        </w:rPr>
        <w:t xml:space="preserve">підземні та наземні </w:t>
      </w:r>
      <w:r w:rsidR="00196105" w:rsidRPr="00DA2E6D">
        <w:rPr>
          <w:sz w:val="26"/>
          <w:szCs w:val="26"/>
        </w:rPr>
        <w:t xml:space="preserve">) </w:t>
      </w:r>
      <w:r w:rsidRPr="00DA2E6D">
        <w:rPr>
          <w:sz w:val="26"/>
          <w:szCs w:val="26"/>
        </w:rPr>
        <w:t>при громадських будівлях;</w:t>
      </w:r>
    </w:p>
    <w:p w:rsidR="009C5553" w:rsidRPr="00DA2E6D" w:rsidRDefault="00196433" w:rsidP="00DA2E6D">
      <w:pPr>
        <w:keepLines/>
        <w:numPr>
          <w:ilvl w:val="0"/>
          <w:numId w:val="18"/>
        </w:numPr>
        <w:shd w:val="clear" w:color="auto" w:fill="FFFFFF"/>
        <w:spacing w:before="60"/>
        <w:jc w:val="both"/>
        <w:rPr>
          <w:sz w:val="26"/>
          <w:szCs w:val="26"/>
        </w:rPr>
      </w:pPr>
      <w:r w:rsidRPr="00DA2E6D">
        <w:rPr>
          <w:sz w:val="26"/>
          <w:szCs w:val="26"/>
        </w:rPr>
        <w:t xml:space="preserve">громадські </w:t>
      </w:r>
      <w:r w:rsidR="00656E3B" w:rsidRPr="00DA2E6D">
        <w:rPr>
          <w:sz w:val="26"/>
          <w:szCs w:val="26"/>
        </w:rPr>
        <w:t>вбиральні</w:t>
      </w:r>
      <w:r w:rsidR="003252F0" w:rsidRPr="00DA2E6D">
        <w:rPr>
          <w:sz w:val="26"/>
          <w:szCs w:val="26"/>
        </w:rPr>
        <w:t>.</w:t>
      </w:r>
    </w:p>
    <w:p w:rsidR="001D19FA" w:rsidRPr="00DA2E6D" w:rsidRDefault="001D19FA" w:rsidP="00DA2E6D">
      <w:pPr>
        <w:keepLines/>
        <w:spacing w:before="120"/>
        <w:ind w:left="720"/>
        <w:jc w:val="both"/>
        <w:rPr>
          <w:b/>
          <w:sz w:val="26"/>
          <w:szCs w:val="26"/>
        </w:rPr>
      </w:pPr>
      <w:r w:rsidRPr="00DA2E6D">
        <w:rPr>
          <w:b/>
          <w:sz w:val="26"/>
          <w:szCs w:val="26"/>
        </w:rPr>
        <w:t>Г-</w:t>
      </w:r>
      <w:r w:rsidR="00E95977" w:rsidRPr="00DA2E6D">
        <w:rPr>
          <w:b/>
          <w:sz w:val="26"/>
          <w:szCs w:val="26"/>
        </w:rPr>
        <w:t>5</w:t>
      </w:r>
      <w:r w:rsidRPr="00DA2E6D">
        <w:rPr>
          <w:b/>
          <w:sz w:val="26"/>
          <w:szCs w:val="26"/>
        </w:rPr>
        <w:t>.</w:t>
      </w:r>
      <w:r w:rsidR="00B807B5" w:rsidRPr="00DA2E6D">
        <w:rPr>
          <w:b/>
          <w:sz w:val="26"/>
          <w:szCs w:val="26"/>
        </w:rPr>
        <w:t xml:space="preserve"> </w:t>
      </w:r>
      <w:r w:rsidR="00E95977" w:rsidRPr="00DA2E6D">
        <w:rPr>
          <w:b/>
          <w:sz w:val="26"/>
          <w:szCs w:val="26"/>
        </w:rPr>
        <w:t>Лікувальні з</w:t>
      </w:r>
      <w:r w:rsidRPr="00DA2E6D">
        <w:rPr>
          <w:b/>
          <w:sz w:val="26"/>
          <w:szCs w:val="26"/>
        </w:rPr>
        <w:t>он</w:t>
      </w:r>
      <w:r w:rsidR="00E95977" w:rsidRPr="00DA2E6D">
        <w:rPr>
          <w:b/>
          <w:sz w:val="26"/>
          <w:szCs w:val="26"/>
        </w:rPr>
        <w:t>и</w:t>
      </w:r>
      <w:r w:rsidRPr="00DA2E6D">
        <w:rPr>
          <w:b/>
          <w:sz w:val="26"/>
          <w:szCs w:val="26"/>
        </w:rPr>
        <w:t>.</w:t>
      </w:r>
    </w:p>
    <w:p w:rsidR="001D19FA" w:rsidRPr="00DA2E6D" w:rsidRDefault="005E5EB1" w:rsidP="00DA2E6D">
      <w:pPr>
        <w:keepLines/>
        <w:spacing w:before="120"/>
        <w:jc w:val="both"/>
        <w:rPr>
          <w:b/>
          <w:i/>
          <w:sz w:val="26"/>
          <w:szCs w:val="26"/>
          <w:u w:val="single"/>
        </w:rPr>
      </w:pPr>
      <w:r w:rsidRPr="00DA2E6D">
        <w:rPr>
          <w:b/>
          <w:sz w:val="26"/>
          <w:szCs w:val="26"/>
        </w:rPr>
        <w:tab/>
      </w:r>
      <w:r w:rsidR="0092044C" w:rsidRPr="00DA2E6D">
        <w:rPr>
          <w:b/>
          <w:i/>
          <w:sz w:val="26"/>
          <w:szCs w:val="26"/>
          <w:u w:val="single"/>
        </w:rPr>
        <w:t>Переважні види використання</w:t>
      </w:r>
      <w:r w:rsidR="001D19FA" w:rsidRPr="00DA2E6D">
        <w:rPr>
          <w:b/>
          <w:i/>
          <w:sz w:val="26"/>
          <w:szCs w:val="26"/>
          <w:u w:val="single"/>
        </w:rPr>
        <w:t>:</w:t>
      </w:r>
    </w:p>
    <w:p w:rsidR="001D19FA" w:rsidRPr="00DA2E6D" w:rsidRDefault="001D19FA" w:rsidP="00DA2E6D">
      <w:pPr>
        <w:keepLines/>
        <w:numPr>
          <w:ilvl w:val="0"/>
          <w:numId w:val="18"/>
        </w:numPr>
        <w:shd w:val="clear" w:color="auto" w:fill="FFFFFF"/>
        <w:spacing w:before="60"/>
        <w:jc w:val="both"/>
        <w:rPr>
          <w:sz w:val="26"/>
          <w:szCs w:val="26"/>
        </w:rPr>
      </w:pPr>
      <w:r w:rsidRPr="00DA2E6D">
        <w:rPr>
          <w:sz w:val="26"/>
          <w:szCs w:val="26"/>
        </w:rPr>
        <w:t>лікувальні корпуси лікарень;</w:t>
      </w:r>
    </w:p>
    <w:p w:rsidR="001D19FA" w:rsidRPr="00DA2E6D" w:rsidRDefault="001D19FA" w:rsidP="00DA2E6D">
      <w:pPr>
        <w:keepLines/>
        <w:numPr>
          <w:ilvl w:val="0"/>
          <w:numId w:val="18"/>
        </w:numPr>
        <w:shd w:val="clear" w:color="auto" w:fill="FFFFFF"/>
        <w:spacing w:before="60"/>
        <w:jc w:val="both"/>
        <w:rPr>
          <w:sz w:val="26"/>
          <w:szCs w:val="26"/>
        </w:rPr>
      </w:pPr>
      <w:r w:rsidRPr="00DA2E6D">
        <w:rPr>
          <w:sz w:val="26"/>
          <w:szCs w:val="26"/>
        </w:rPr>
        <w:t>консультативні поліклініки;</w:t>
      </w:r>
    </w:p>
    <w:p w:rsidR="001D19FA" w:rsidRPr="00DA2E6D" w:rsidRDefault="001D19FA" w:rsidP="00DA2E6D">
      <w:pPr>
        <w:keepLines/>
        <w:numPr>
          <w:ilvl w:val="0"/>
          <w:numId w:val="18"/>
        </w:numPr>
        <w:shd w:val="clear" w:color="auto" w:fill="FFFFFF"/>
        <w:spacing w:before="60"/>
        <w:jc w:val="both"/>
        <w:rPr>
          <w:sz w:val="26"/>
          <w:szCs w:val="26"/>
        </w:rPr>
      </w:pPr>
      <w:r w:rsidRPr="00DA2E6D">
        <w:rPr>
          <w:sz w:val="26"/>
          <w:szCs w:val="26"/>
        </w:rPr>
        <w:t>спеціалізовані поліклініки;</w:t>
      </w:r>
    </w:p>
    <w:p w:rsidR="001D19FA" w:rsidRPr="00DA2E6D" w:rsidRDefault="001D19FA" w:rsidP="00DA2E6D">
      <w:pPr>
        <w:keepLines/>
        <w:numPr>
          <w:ilvl w:val="0"/>
          <w:numId w:val="18"/>
        </w:numPr>
        <w:shd w:val="clear" w:color="auto" w:fill="FFFFFF"/>
        <w:spacing w:before="60"/>
        <w:jc w:val="both"/>
        <w:rPr>
          <w:sz w:val="26"/>
          <w:szCs w:val="26"/>
        </w:rPr>
      </w:pPr>
      <w:r w:rsidRPr="00DA2E6D">
        <w:rPr>
          <w:sz w:val="26"/>
          <w:szCs w:val="26"/>
        </w:rPr>
        <w:t>науково-дослідні та медичні центри;</w:t>
      </w:r>
    </w:p>
    <w:p w:rsidR="001D19FA" w:rsidRPr="00DA2E6D" w:rsidRDefault="001D19FA" w:rsidP="00DA2E6D">
      <w:pPr>
        <w:keepLines/>
        <w:numPr>
          <w:ilvl w:val="0"/>
          <w:numId w:val="18"/>
        </w:numPr>
        <w:shd w:val="clear" w:color="auto" w:fill="FFFFFF"/>
        <w:spacing w:before="60"/>
        <w:jc w:val="both"/>
        <w:rPr>
          <w:sz w:val="26"/>
          <w:szCs w:val="26"/>
        </w:rPr>
      </w:pPr>
      <w:r w:rsidRPr="00DA2E6D">
        <w:rPr>
          <w:sz w:val="26"/>
          <w:szCs w:val="26"/>
        </w:rPr>
        <w:t>адміністративно-господарські будівлі та споруди;</w:t>
      </w:r>
    </w:p>
    <w:p w:rsidR="001D19FA" w:rsidRPr="00DA2E6D" w:rsidRDefault="001D19FA" w:rsidP="00DA2E6D">
      <w:pPr>
        <w:keepLines/>
        <w:numPr>
          <w:ilvl w:val="0"/>
          <w:numId w:val="18"/>
        </w:numPr>
        <w:shd w:val="clear" w:color="auto" w:fill="FFFFFF"/>
        <w:spacing w:before="60"/>
        <w:jc w:val="both"/>
        <w:rPr>
          <w:sz w:val="26"/>
          <w:szCs w:val="26"/>
        </w:rPr>
      </w:pPr>
      <w:r w:rsidRPr="00DA2E6D">
        <w:rPr>
          <w:sz w:val="26"/>
          <w:szCs w:val="26"/>
        </w:rPr>
        <w:t>станції невідкладної швидкої допомоги;</w:t>
      </w:r>
    </w:p>
    <w:p w:rsidR="001D19FA" w:rsidRPr="00DA2E6D" w:rsidRDefault="001D19FA" w:rsidP="00DA2E6D">
      <w:pPr>
        <w:keepLines/>
        <w:numPr>
          <w:ilvl w:val="0"/>
          <w:numId w:val="18"/>
        </w:numPr>
        <w:shd w:val="clear" w:color="auto" w:fill="FFFFFF"/>
        <w:spacing w:before="60"/>
        <w:jc w:val="both"/>
        <w:rPr>
          <w:sz w:val="26"/>
          <w:szCs w:val="26"/>
        </w:rPr>
      </w:pPr>
      <w:r w:rsidRPr="00DA2E6D">
        <w:rPr>
          <w:sz w:val="26"/>
          <w:szCs w:val="26"/>
        </w:rPr>
        <w:t>станції переливання крові (відповідно до містобудівної документації);</w:t>
      </w:r>
    </w:p>
    <w:p w:rsidR="00060856" w:rsidRPr="00DA2E6D" w:rsidRDefault="00A0428F" w:rsidP="00DA2E6D">
      <w:pPr>
        <w:keepLines/>
        <w:numPr>
          <w:ilvl w:val="0"/>
          <w:numId w:val="18"/>
        </w:numPr>
        <w:shd w:val="clear" w:color="auto" w:fill="FFFFFF"/>
        <w:spacing w:before="60"/>
        <w:jc w:val="both"/>
        <w:rPr>
          <w:sz w:val="26"/>
          <w:szCs w:val="26"/>
        </w:rPr>
      </w:pPr>
      <w:r w:rsidRPr="00DA2E6D">
        <w:rPr>
          <w:sz w:val="26"/>
          <w:szCs w:val="26"/>
        </w:rPr>
        <w:t>амбулаторії</w:t>
      </w:r>
      <w:r w:rsidR="003252F0" w:rsidRPr="00DA2E6D">
        <w:rPr>
          <w:sz w:val="26"/>
          <w:szCs w:val="26"/>
        </w:rPr>
        <w:t>;</w:t>
      </w:r>
    </w:p>
    <w:p w:rsidR="00060856" w:rsidRPr="00DA2E6D" w:rsidRDefault="00060856" w:rsidP="00DA2E6D">
      <w:pPr>
        <w:keepLines/>
        <w:numPr>
          <w:ilvl w:val="0"/>
          <w:numId w:val="18"/>
        </w:numPr>
        <w:shd w:val="clear" w:color="auto" w:fill="FFFFFF"/>
        <w:spacing w:before="60"/>
        <w:jc w:val="both"/>
        <w:rPr>
          <w:sz w:val="26"/>
          <w:szCs w:val="26"/>
        </w:rPr>
      </w:pPr>
      <w:r w:rsidRPr="00DA2E6D">
        <w:rPr>
          <w:sz w:val="26"/>
          <w:szCs w:val="26"/>
        </w:rPr>
        <w:t>будинки-інтернати для дорослих;</w:t>
      </w:r>
    </w:p>
    <w:p w:rsidR="00D478D9" w:rsidRPr="00DA2E6D" w:rsidRDefault="00060856" w:rsidP="00DA2E6D">
      <w:pPr>
        <w:keepLines/>
        <w:numPr>
          <w:ilvl w:val="0"/>
          <w:numId w:val="18"/>
        </w:numPr>
        <w:shd w:val="clear" w:color="auto" w:fill="FFFFFF"/>
        <w:spacing w:before="60"/>
        <w:jc w:val="both"/>
        <w:rPr>
          <w:sz w:val="26"/>
          <w:szCs w:val="26"/>
        </w:rPr>
      </w:pPr>
      <w:r w:rsidRPr="00DA2E6D">
        <w:rPr>
          <w:sz w:val="26"/>
          <w:szCs w:val="26"/>
        </w:rPr>
        <w:t>будинки дитини.</w:t>
      </w:r>
      <w:r w:rsidR="001D19FA" w:rsidRPr="00DA2E6D">
        <w:rPr>
          <w:sz w:val="26"/>
          <w:szCs w:val="26"/>
        </w:rPr>
        <w:t xml:space="preserve"> </w:t>
      </w:r>
    </w:p>
    <w:p w:rsidR="001D19FA" w:rsidRPr="00DA2E6D" w:rsidRDefault="005E5EB1" w:rsidP="00DA2E6D">
      <w:pPr>
        <w:keepLines/>
        <w:spacing w:before="120"/>
        <w:jc w:val="both"/>
        <w:rPr>
          <w:b/>
          <w:i/>
          <w:sz w:val="26"/>
          <w:szCs w:val="26"/>
          <w:u w:val="single"/>
        </w:rPr>
      </w:pPr>
      <w:r w:rsidRPr="00DA2E6D">
        <w:rPr>
          <w:b/>
          <w:sz w:val="26"/>
          <w:szCs w:val="26"/>
        </w:rPr>
        <w:tab/>
      </w:r>
      <w:r w:rsidR="0092044C" w:rsidRPr="00DA2E6D">
        <w:rPr>
          <w:b/>
          <w:i/>
          <w:sz w:val="26"/>
          <w:szCs w:val="26"/>
          <w:u w:val="single"/>
        </w:rPr>
        <w:t>Супутні види дозволеного використання</w:t>
      </w:r>
      <w:r w:rsidR="001D19FA" w:rsidRPr="00DA2E6D">
        <w:rPr>
          <w:b/>
          <w:i/>
          <w:sz w:val="26"/>
          <w:szCs w:val="26"/>
          <w:u w:val="single"/>
        </w:rPr>
        <w:t>:</w:t>
      </w:r>
    </w:p>
    <w:p w:rsidR="001D19FA" w:rsidRPr="00DA2E6D" w:rsidRDefault="001D19FA" w:rsidP="00DA2E6D">
      <w:pPr>
        <w:keepLines/>
        <w:numPr>
          <w:ilvl w:val="0"/>
          <w:numId w:val="18"/>
        </w:numPr>
        <w:shd w:val="clear" w:color="auto" w:fill="FFFFFF"/>
        <w:spacing w:before="60"/>
        <w:jc w:val="both"/>
        <w:rPr>
          <w:sz w:val="26"/>
          <w:szCs w:val="26"/>
        </w:rPr>
      </w:pPr>
      <w:r w:rsidRPr="00DA2E6D">
        <w:rPr>
          <w:sz w:val="26"/>
          <w:szCs w:val="26"/>
        </w:rPr>
        <w:t>аптеки;</w:t>
      </w:r>
    </w:p>
    <w:p w:rsidR="001D19FA" w:rsidRPr="00DA2E6D" w:rsidRDefault="001D19FA" w:rsidP="00DA2E6D">
      <w:pPr>
        <w:keepLines/>
        <w:numPr>
          <w:ilvl w:val="0"/>
          <w:numId w:val="18"/>
        </w:numPr>
        <w:shd w:val="clear" w:color="auto" w:fill="FFFFFF"/>
        <w:spacing w:before="60"/>
        <w:jc w:val="both"/>
        <w:rPr>
          <w:sz w:val="26"/>
          <w:szCs w:val="26"/>
        </w:rPr>
      </w:pPr>
      <w:r w:rsidRPr="00DA2E6D">
        <w:rPr>
          <w:sz w:val="26"/>
          <w:szCs w:val="26"/>
        </w:rPr>
        <w:t>будинки для аварійного чергового медперсоналу;</w:t>
      </w:r>
    </w:p>
    <w:p w:rsidR="001D19FA" w:rsidRPr="00DA2E6D" w:rsidRDefault="001D19FA" w:rsidP="00DA2E6D">
      <w:pPr>
        <w:keepLines/>
        <w:numPr>
          <w:ilvl w:val="0"/>
          <w:numId w:val="18"/>
        </w:numPr>
        <w:shd w:val="clear" w:color="auto" w:fill="FFFFFF"/>
        <w:spacing w:before="60"/>
        <w:jc w:val="both"/>
        <w:rPr>
          <w:sz w:val="26"/>
          <w:szCs w:val="26"/>
        </w:rPr>
      </w:pPr>
      <w:r w:rsidRPr="00DA2E6D">
        <w:rPr>
          <w:sz w:val="26"/>
          <w:szCs w:val="26"/>
        </w:rPr>
        <w:lastRenderedPageBreak/>
        <w:t xml:space="preserve">кафе, заклади харчування, торгівлі та </w:t>
      </w:r>
      <w:r w:rsidR="003252F0" w:rsidRPr="00DA2E6D">
        <w:rPr>
          <w:sz w:val="26"/>
          <w:szCs w:val="26"/>
        </w:rPr>
        <w:t>сервісного обслуговування.</w:t>
      </w:r>
    </w:p>
    <w:p w:rsidR="00E95977" w:rsidRPr="00DA2E6D" w:rsidRDefault="00E95977" w:rsidP="00DA2E6D">
      <w:pPr>
        <w:keepLines/>
        <w:numPr>
          <w:ilvl w:val="0"/>
          <w:numId w:val="18"/>
        </w:numPr>
        <w:shd w:val="clear" w:color="auto" w:fill="FFFFFF"/>
        <w:spacing w:before="60"/>
        <w:jc w:val="both"/>
        <w:rPr>
          <w:sz w:val="26"/>
          <w:szCs w:val="26"/>
        </w:rPr>
      </w:pPr>
      <w:r w:rsidRPr="00DA2E6D">
        <w:rPr>
          <w:sz w:val="26"/>
          <w:szCs w:val="26"/>
        </w:rPr>
        <w:t>споруди комунальної та інженерної інфраструктури, необхідної для обслуговування даної зони;</w:t>
      </w:r>
    </w:p>
    <w:p w:rsidR="001D19FA" w:rsidRPr="00DA2E6D" w:rsidRDefault="005E5EB1" w:rsidP="00DA2E6D">
      <w:pPr>
        <w:keepNext/>
        <w:keepLines/>
        <w:spacing w:before="120"/>
        <w:jc w:val="both"/>
        <w:rPr>
          <w:b/>
          <w:i/>
          <w:sz w:val="26"/>
          <w:szCs w:val="26"/>
          <w:u w:val="single"/>
        </w:rPr>
      </w:pPr>
      <w:r w:rsidRPr="00DA2E6D">
        <w:rPr>
          <w:b/>
          <w:sz w:val="26"/>
          <w:szCs w:val="26"/>
        </w:rPr>
        <w:tab/>
      </w:r>
      <w:r w:rsidR="0092044C" w:rsidRPr="00DA2E6D">
        <w:rPr>
          <w:b/>
          <w:i/>
          <w:sz w:val="26"/>
          <w:szCs w:val="26"/>
          <w:u w:val="single"/>
        </w:rPr>
        <w:t>Допустимі види використання, які потребують спеціальних погоджень</w:t>
      </w:r>
      <w:r w:rsidR="001D19FA" w:rsidRPr="00DA2E6D">
        <w:rPr>
          <w:b/>
          <w:i/>
          <w:sz w:val="26"/>
          <w:szCs w:val="26"/>
          <w:u w:val="single"/>
        </w:rPr>
        <w:t>:</w:t>
      </w:r>
    </w:p>
    <w:p w:rsidR="002E3150" w:rsidRPr="00DA2E6D" w:rsidRDefault="002E3150" w:rsidP="00DA2E6D">
      <w:pPr>
        <w:keepLines/>
        <w:numPr>
          <w:ilvl w:val="0"/>
          <w:numId w:val="18"/>
        </w:numPr>
        <w:shd w:val="clear" w:color="auto" w:fill="FFFFFF"/>
        <w:spacing w:before="60"/>
        <w:jc w:val="both"/>
        <w:rPr>
          <w:sz w:val="26"/>
          <w:szCs w:val="26"/>
        </w:rPr>
      </w:pPr>
      <w:r w:rsidRPr="00DA2E6D">
        <w:rPr>
          <w:sz w:val="26"/>
          <w:szCs w:val="26"/>
        </w:rPr>
        <w:t>гаражі та стоянки для постійного зберігання індивідуальних транспортних засобі</w:t>
      </w:r>
      <w:r w:rsidR="003252F0" w:rsidRPr="00DA2E6D">
        <w:rPr>
          <w:sz w:val="26"/>
          <w:szCs w:val="26"/>
        </w:rPr>
        <w:t>в;</w:t>
      </w:r>
    </w:p>
    <w:p w:rsidR="00196105" w:rsidRPr="00DA2E6D" w:rsidRDefault="00552772" w:rsidP="00DA2E6D">
      <w:pPr>
        <w:keepLines/>
        <w:numPr>
          <w:ilvl w:val="0"/>
          <w:numId w:val="18"/>
        </w:numPr>
        <w:shd w:val="clear" w:color="auto" w:fill="FFFFFF"/>
        <w:spacing w:before="60"/>
        <w:jc w:val="both"/>
        <w:rPr>
          <w:sz w:val="26"/>
          <w:szCs w:val="26"/>
        </w:rPr>
      </w:pPr>
      <w:r w:rsidRPr="00DA2E6D">
        <w:rPr>
          <w:sz w:val="26"/>
          <w:szCs w:val="26"/>
        </w:rPr>
        <w:t xml:space="preserve">громадські </w:t>
      </w:r>
      <w:r w:rsidR="00656E3B" w:rsidRPr="00DA2E6D">
        <w:rPr>
          <w:sz w:val="26"/>
          <w:szCs w:val="26"/>
        </w:rPr>
        <w:t>вбиральні</w:t>
      </w:r>
      <w:r w:rsidR="008C1EB8" w:rsidRPr="00DA2E6D">
        <w:rPr>
          <w:sz w:val="26"/>
          <w:szCs w:val="26"/>
        </w:rPr>
        <w:t>.</w:t>
      </w:r>
    </w:p>
    <w:p w:rsidR="00AE3902" w:rsidRPr="00DA2E6D" w:rsidRDefault="004E378A" w:rsidP="00DA2E6D">
      <w:pPr>
        <w:keepLines/>
        <w:spacing w:before="120"/>
        <w:jc w:val="both"/>
        <w:rPr>
          <w:b/>
          <w:sz w:val="26"/>
          <w:szCs w:val="26"/>
        </w:rPr>
      </w:pPr>
      <w:r w:rsidRPr="00DA2E6D">
        <w:rPr>
          <w:b/>
          <w:sz w:val="26"/>
          <w:szCs w:val="26"/>
        </w:rPr>
        <w:tab/>
      </w:r>
      <w:r w:rsidR="00894E80" w:rsidRPr="00DA2E6D">
        <w:rPr>
          <w:b/>
          <w:sz w:val="26"/>
          <w:szCs w:val="26"/>
        </w:rPr>
        <w:t>Г-</w:t>
      </w:r>
      <w:r w:rsidR="00E95977" w:rsidRPr="00DA2E6D">
        <w:rPr>
          <w:b/>
          <w:sz w:val="26"/>
          <w:szCs w:val="26"/>
        </w:rPr>
        <w:t>6</w:t>
      </w:r>
      <w:r w:rsidR="00894E80" w:rsidRPr="00DA2E6D">
        <w:rPr>
          <w:b/>
          <w:sz w:val="26"/>
          <w:szCs w:val="26"/>
        </w:rPr>
        <w:t>.</w:t>
      </w:r>
      <w:r w:rsidR="002E3150" w:rsidRPr="00DA2E6D">
        <w:rPr>
          <w:b/>
          <w:sz w:val="26"/>
          <w:szCs w:val="26"/>
        </w:rPr>
        <w:t xml:space="preserve"> </w:t>
      </w:r>
      <w:r w:rsidR="00D478D9" w:rsidRPr="00DA2E6D">
        <w:rPr>
          <w:b/>
          <w:sz w:val="26"/>
          <w:szCs w:val="26"/>
        </w:rPr>
        <w:t>Торг</w:t>
      </w:r>
      <w:r w:rsidR="001230E6" w:rsidRPr="00DA2E6D">
        <w:rPr>
          <w:b/>
          <w:sz w:val="26"/>
          <w:szCs w:val="26"/>
        </w:rPr>
        <w:t>о</w:t>
      </w:r>
      <w:r w:rsidR="00D478D9" w:rsidRPr="00DA2E6D">
        <w:rPr>
          <w:b/>
          <w:sz w:val="26"/>
          <w:szCs w:val="26"/>
        </w:rPr>
        <w:t>вельні зони</w:t>
      </w:r>
      <w:r w:rsidR="00AE3902" w:rsidRPr="00DA2E6D">
        <w:rPr>
          <w:b/>
          <w:sz w:val="26"/>
          <w:szCs w:val="26"/>
        </w:rPr>
        <w:t>.</w:t>
      </w:r>
    </w:p>
    <w:p w:rsidR="00894E80" w:rsidRPr="00DA2E6D" w:rsidRDefault="005E5EB1" w:rsidP="00DA2E6D">
      <w:pPr>
        <w:keepLines/>
        <w:spacing w:before="120"/>
        <w:jc w:val="both"/>
        <w:rPr>
          <w:b/>
          <w:i/>
          <w:sz w:val="26"/>
          <w:szCs w:val="26"/>
          <w:u w:val="single"/>
        </w:rPr>
      </w:pPr>
      <w:r w:rsidRPr="00DA2E6D">
        <w:rPr>
          <w:b/>
          <w:sz w:val="26"/>
          <w:szCs w:val="26"/>
        </w:rPr>
        <w:tab/>
      </w:r>
      <w:r w:rsidR="009D664E" w:rsidRPr="00DA2E6D">
        <w:rPr>
          <w:b/>
          <w:i/>
          <w:sz w:val="26"/>
          <w:szCs w:val="26"/>
          <w:u w:val="single"/>
        </w:rPr>
        <w:t>Переважні види використання</w:t>
      </w:r>
      <w:r w:rsidR="00894E80" w:rsidRPr="00DA2E6D">
        <w:rPr>
          <w:b/>
          <w:i/>
          <w:sz w:val="26"/>
          <w:szCs w:val="26"/>
          <w:u w:val="single"/>
        </w:rPr>
        <w:t>:</w:t>
      </w:r>
    </w:p>
    <w:p w:rsidR="00894E80" w:rsidRPr="00DA2E6D" w:rsidRDefault="00894E80" w:rsidP="00DA2E6D">
      <w:pPr>
        <w:keepLines/>
        <w:numPr>
          <w:ilvl w:val="0"/>
          <w:numId w:val="18"/>
        </w:numPr>
        <w:shd w:val="clear" w:color="auto" w:fill="FFFFFF"/>
        <w:spacing w:before="60"/>
        <w:jc w:val="both"/>
        <w:rPr>
          <w:sz w:val="26"/>
          <w:szCs w:val="26"/>
        </w:rPr>
      </w:pPr>
      <w:r w:rsidRPr="00DA2E6D">
        <w:rPr>
          <w:sz w:val="26"/>
          <w:szCs w:val="26"/>
        </w:rPr>
        <w:t>торгові центри, спеціалізовані та інші магазини роздрібної торгівлі товарами періодичного попиту;</w:t>
      </w:r>
    </w:p>
    <w:p w:rsidR="00894E80" w:rsidRPr="00DA2E6D" w:rsidRDefault="00894E80" w:rsidP="00DA2E6D">
      <w:pPr>
        <w:keepLines/>
        <w:numPr>
          <w:ilvl w:val="0"/>
          <w:numId w:val="18"/>
        </w:numPr>
        <w:shd w:val="clear" w:color="auto" w:fill="FFFFFF"/>
        <w:spacing w:before="60"/>
        <w:jc w:val="both"/>
        <w:rPr>
          <w:sz w:val="26"/>
          <w:szCs w:val="26"/>
        </w:rPr>
      </w:pPr>
      <w:r w:rsidRPr="00DA2E6D">
        <w:rPr>
          <w:sz w:val="26"/>
          <w:szCs w:val="26"/>
        </w:rPr>
        <w:t>ринки;</w:t>
      </w:r>
    </w:p>
    <w:p w:rsidR="00894E80" w:rsidRPr="00DA2E6D" w:rsidRDefault="00894E80" w:rsidP="00DA2E6D">
      <w:pPr>
        <w:keepLines/>
        <w:numPr>
          <w:ilvl w:val="0"/>
          <w:numId w:val="18"/>
        </w:numPr>
        <w:shd w:val="clear" w:color="auto" w:fill="FFFFFF"/>
        <w:spacing w:before="60"/>
        <w:jc w:val="both"/>
        <w:rPr>
          <w:sz w:val="26"/>
          <w:szCs w:val="26"/>
        </w:rPr>
      </w:pPr>
      <w:r w:rsidRPr="00DA2E6D">
        <w:rPr>
          <w:sz w:val="26"/>
          <w:szCs w:val="26"/>
        </w:rPr>
        <w:t>ресторани і кафе</w:t>
      </w:r>
      <w:r w:rsidR="003252F0" w:rsidRPr="00DA2E6D">
        <w:rPr>
          <w:sz w:val="26"/>
          <w:szCs w:val="26"/>
        </w:rPr>
        <w:t>.</w:t>
      </w:r>
    </w:p>
    <w:p w:rsidR="00713D57" w:rsidRPr="00DA2E6D" w:rsidRDefault="005E5EB1" w:rsidP="00DA2E6D">
      <w:pPr>
        <w:keepLines/>
        <w:spacing w:before="120"/>
        <w:jc w:val="both"/>
        <w:rPr>
          <w:sz w:val="26"/>
          <w:szCs w:val="26"/>
        </w:rPr>
      </w:pPr>
      <w:r w:rsidRPr="00DA2E6D">
        <w:rPr>
          <w:b/>
          <w:sz w:val="26"/>
          <w:szCs w:val="26"/>
        </w:rPr>
        <w:tab/>
      </w:r>
      <w:r w:rsidR="009D664E" w:rsidRPr="00DA2E6D">
        <w:rPr>
          <w:b/>
          <w:i/>
          <w:sz w:val="26"/>
          <w:szCs w:val="26"/>
          <w:u w:val="single"/>
        </w:rPr>
        <w:t>Супутні види дозволеного використання</w:t>
      </w:r>
      <w:r w:rsidR="00713D57" w:rsidRPr="00DA2E6D">
        <w:rPr>
          <w:b/>
          <w:i/>
          <w:sz w:val="26"/>
          <w:szCs w:val="26"/>
          <w:u w:val="single"/>
        </w:rPr>
        <w:t>:</w:t>
      </w:r>
    </w:p>
    <w:p w:rsidR="00713D57" w:rsidRPr="00DA2E6D" w:rsidRDefault="00713D57" w:rsidP="00DA2E6D">
      <w:pPr>
        <w:keepLines/>
        <w:numPr>
          <w:ilvl w:val="0"/>
          <w:numId w:val="18"/>
        </w:numPr>
        <w:shd w:val="clear" w:color="auto" w:fill="FFFFFF"/>
        <w:spacing w:before="60"/>
        <w:jc w:val="both"/>
        <w:rPr>
          <w:sz w:val="26"/>
          <w:szCs w:val="26"/>
        </w:rPr>
      </w:pPr>
      <w:r w:rsidRPr="00DA2E6D">
        <w:rPr>
          <w:sz w:val="26"/>
          <w:szCs w:val="26"/>
        </w:rPr>
        <w:t xml:space="preserve">готелі; </w:t>
      </w:r>
    </w:p>
    <w:p w:rsidR="00713D57" w:rsidRPr="00DA2E6D" w:rsidRDefault="00713D57" w:rsidP="00DA2E6D">
      <w:pPr>
        <w:keepLines/>
        <w:numPr>
          <w:ilvl w:val="0"/>
          <w:numId w:val="18"/>
        </w:numPr>
        <w:shd w:val="clear" w:color="auto" w:fill="FFFFFF"/>
        <w:spacing w:before="60"/>
        <w:jc w:val="both"/>
        <w:rPr>
          <w:sz w:val="26"/>
          <w:szCs w:val="26"/>
        </w:rPr>
      </w:pPr>
      <w:r w:rsidRPr="00DA2E6D">
        <w:rPr>
          <w:sz w:val="26"/>
          <w:szCs w:val="26"/>
        </w:rPr>
        <w:t>автостоянки для тимчасового зберігання автомобілів, (підземні та наземні ) при громадських будівлях;</w:t>
      </w:r>
    </w:p>
    <w:p w:rsidR="00E95977" w:rsidRPr="00DA2E6D" w:rsidRDefault="00196433" w:rsidP="00DA2E6D">
      <w:pPr>
        <w:keepLines/>
        <w:numPr>
          <w:ilvl w:val="0"/>
          <w:numId w:val="18"/>
        </w:numPr>
        <w:shd w:val="clear" w:color="auto" w:fill="FFFFFF"/>
        <w:spacing w:before="60"/>
        <w:jc w:val="both"/>
        <w:rPr>
          <w:sz w:val="26"/>
          <w:szCs w:val="26"/>
        </w:rPr>
      </w:pPr>
      <w:r w:rsidRPr="00DA2E6D">
        <w:rPr>
          <w:sz w:val="26"/>
          <w:szCs w:val="26"/>
        </w:rPr>
        <w:t xml:space="preserve">громадські </w:t>
      </w:r>
      <w:r w:rsidR="00157072" w:rsidRPr="00DA2E6D">
        <w:rPr>
          <w:sz w:val="26"/>
          <w:szCs w:val="26"/>
        </w:rPr>
        <w:t>вбиральні</w:t>
      </w:r>
    </w:p>
    <w:p w:rsidR="00E95977" w:rsidRPr="00DA2E6D" w:rsidRDefault="00E95977" w:rsidP="00DA2E6D">
      <w:pPr>
        <w:keepLines/>
        <w:numPr>
          <w:ilvl w:val="0"/>
          <w:numId w:val="18"/>
        </w:numPr>
        <w:shd w:val="clear" w:color="auto" w:fill="FFFFFF"/>
        <w:spacing w:before="60"/>
        <w:jc w:val="both"/>
        <w:rPr>
          <w:sz w:val="26"/>
          <w:szCs w:val="26"/>
        </w:rPr>
      </w:pPr>
      <w:r w:rsidRPr="00DA2E6D">
        <w:rPr>
          <w:sz w:val="26"/>
          <w:szCs w:val="26"/>
        </w:rPr>
        <w:t>споруди комунальної та інженерної інфраструктури, необхідної для обслуговування даної зони;</w:t>
      </w:r>
    </w:p>
    <w:p w:rsidR="00713D57" w:rsidRPr="00DA2E6D" w:rsidRDefault="005E5EB1" w:rsidP="00DA2E6D">
      <w:pPr>
        <w:keepLines/>
        <w:spacing w:before="120"/>
        <w:jc w:val="both"/>
        <w:rPr>
          <w:sz w:val="26"/>
          <w:szCs w:val="26"/>
        </w:rPr>
      </w:pPr>
      <w:r w:rsidRPr="00DA2E6D">
        <w:rPr>
          <w:b/>
          <w:sz w:val="26"/>
          <w:szCs w:val="26"/>
        </w:rPr>
        <w:tab/>
      </w:r>
      <w:r w:rsidR="009D664E" w:rsidRPr="00DA2E6D">
        <w:rPr>
          <w:b/>
          <w:i/>
          <w:sz w:val="26"/>
          <w:szCs w:val="26"/>
          <w:u w:val="single"/>
        </w:rPr>
        <w:t>Допустимі види використання, які потребують спеціальних погоджень</w:t>
      </w:r>
      <w:r w:rsidR="00713D57" w:rsidRPr="00DA2E6D">
        <w:rPr>
          <w:b/>
          <w:i/>
          <w:sz w:val="26"/>
          <w:szCs w:val="26"/>
          <w:u w:val="single"/>
        </w:rPr>
        <w:t>:</w:t>
      </w:r>
    </w:p>
    <w:p w:rsidR="009C5553" w:rsidRPr="00DA2E6D" w:rsidRDefault="009C5553" w:rsidP="00DA2E6D">
      <w:pPr>
        <w:keepLines/>
        <w:numPr>
          <w:ilvl w:val="0"/>
          <w:numId w:val="18"/>
        </w:numPr>
        <w:shd w:val="clear" w:color="auto" w:fill="FFFFFF"/>
        <w:spacing w:before="60"/>
        <w:jc w:val="both"/>
        <w:rPr>
          <w:sz w:val="26"/>
          <w:szCs w:val="26"/>
        </w:rPr>
      </w:pPr>
      <w:r w:rsidRPr="00DA2E6D">
        <w:rPr>
          <w:sz w:val="26"/>
          <w:szCs w:val="26"/>
        </w:rPr>
        <w:t>всі типи використання, дозволені</w:t>
      </w:r>
      <w:r w:rsidR="00B807B5" w:rsidRPr="00DA2E6D">
        <w:rPr>
          <w:sz w:val="26"/>
          <w:szCs w:val="26"/>
        </w:rPr>
        <w:t xml:space="preserve"> </w:t>
      </w:r>
      <w:r w:rsidRPr="00DA2E6D">
        <w:rPr>
          <w:sz w:val="26"/>
          <w:szCs w:val="26"/>
        </w:rPr>
        <w:t>в зонах Г, які можуть розміщуватись в окремій будівлі чи на будь-якому пов</w:t>
      </w:r>
      <w:r w:rsidR="003252F0" w:rsidRPr="00DA2E6D">
        <w:rPr>
          <w:sz w:val="26"/>
          <w:szCs w:val="26"/>
        </w:rPr>
        <w:t>ерсі будинку іншого призначення.</w:t>
      </w:r>
    </w:p>
    <w:p w:rsidR="00F07CA6" w:rsidRPr="00DA2E6D" w:rsidRDefault="00F07CA6" w:rsidP="00DA2E6D">
      <w:pPr>
        <w:keepLines/>
        <w:spacing w:before="120"/>
        <w:jc w:val="both"/>
        <w:rPr>
          <w:sz w:val="26"/>
          <w:szCs w:val="26"/>
        </w:rPr>
      </w:pPr>
    </w:p>
    <w:p w:rsidR="00DD3D99" w:rsidRPr="00DA2E6D" w:rsidRDefault="00DD3D99" w:rsidP="00DA2E6D">
      <w:pPr>
        <w:pStyle w:val="a5"/>
        <w:keepLines/>
        <w:pageBreakBefore/>
        <w:tabs>
          <w:tab w:val="clear" w:pos="811"/>
        </w:tabs>
        <w:spacing w:before="120" w:line="240" w:lineRule="auto"/>
        <w:ind w:left="709"/>
        <w:rPr>
          <w:rFonts w:ascii="Times New Roman" w:hAnsi="Times New Roman"/>
          <w:b/>
          <w:sz w:val="26"/>
          <w:szCs w:val="26"/>
        </w:rPr>
      </w:pPr>
      <w:r w:rsidRPr="00DA2E6D">
        <w:rPr>
          <w:rFonts w:ascii="Times New Roman" w:hAnsi="Times New Roman"/>
          <w:b/>
          <w:sz w:val="26"/>
          <w:szCs w:val="26"/>
        </w:rPr>
        <w:lastRenderedPageBreak/>
        <w:t>2. ЖИТЛОВІ ЗОНИ:</w:t>
      </w:r>
    </w:p>
    <w:p w:rsidR="00DD3D99" w:rsidRPr="00DA2E6D" w:rsidRDefault="004E378A" w:rsidP="00DA2E6D">
      <w:pPr>
        <w:keepLines/>
        <w:spacing w:before="120"/>
        <w:jc w:val="both"/>
        <w:rPr>
          <w:b/>
          <w:sz w:val="26"/>
          <w:szCs w:val="26"/>
        </w:rPr>
      </w:pPr>
      <w:r w:rsidRPr="00DA2E6D">
        <w:rPr>
          <w:b/>
          <w:sz w:val="26"/>
          <w:szCs w:val="26"/>
        </w:rPr>
        <w:tab/>
      </w:r>
      <w:r w:rsidR="00DD3D99" w:rsidRPr="00DA2E6D">
        <w:rPr>
          <w:b/>
          <w:sz w:val="26"/>
          <w:szCs w:val="26"/>
        </w:rPr>
        <w:t>Ж-1</w:t>
      </w:r>
      <w:r w:rsidR="00CC2F32" w:rsidRPr="00DA2E6D">
        <w:rPr>
          <w:b/>
          <w:sz w:val="26"/>
          <w:szCs w:val="26"/>
        </w:rPr>
        <w:t>.</w:t>
      </w:r>
      <w:r w:rsidR="00DD3D99" w:rsidRPr="00DA2E6D">
        <w:rPr>
          <w:b/>
          <w:sz w:val="26"/>
          <w:szCs w:val="26"/>
        </w:rPr>
        <w:t xml:space="preserve"> </w:t>
      </w:r>
      <w:r w:rsidR="004365C1">
        <w:rPr>
          <w:b/>
          <w:sz w:val="26"/>
          <w:szCs w:val="26"/>
        </w:rPr>
        <w:t>Зона садибної житлової забудови (до 4-х поверхів).</w:t>
      </w:r>
    </w:p>
    <w:p w:rsidR="00DD3D99" w:rsidRPr="00DA2E6D" w:rsidRDefault="004E378A" w:rsidP="00DA2E6D">
      <w:pPr>
        <w:keepLines/>
        <w:spacing w:before="120"/>
        <w:jc w:val="both"/>
        <w:rPr>
          <w:b/>
          <w:i/>
          <w:sz w:val="26"/>
          <w:szCs w:val="26"/>
          <w:u w:val="single"/>
        </w:rPr>
      </w:pPr>
      <w:r w:rsidRPr="00DA2E6D">
        <w:rPr>
          <w:b/>
          <w:sz w:val="26"/>
          <w:szCs w:val="26"/>
        </w:rPr>
        <w:tab/>
      </w:r>
      <w:r w:rsidR="009D664E" w:rsidRPr="00DA2E6D">
        <w:rPr>
          <w:b/>
          <w:i/>
          <w:sz w:val="26"/>
          <w:szCs w:val="26"/>
          <w:u w:val="single"/>
        </w:rPr>
        <w:t>Переважні види використання</w:t>
      </w:r>
      <w:r w:rsidR="00DD3D99" w:rsidRPr="00DA2E6D">
        <w:rPr>
          <w:b/>
          <w:i/>
          <w:sz w:val="26"/>
          <w:szCs w:val="26"/>
          <w:u w:val="single"/>
        </w:rPr>
        <w:t>:</w:t>
      </w:r>
    </w:p>
    <w:p w:rsidR="00DD3D99" w:rsidRPr="00DA2E6D" w:rsidRDefault="00E95977" w:rsidP="00DA2E6D">
      <w:pPr>
        <w:keepLines/>
        <w:numPr>
          <w:ilvl w:val="0"/>
          <w:numId w:val="18"/>
        </w:numPr>
        <w:shd w:val="clear" w:color="auto" w:fill="FFFFFF"/>
        <w:spacing w:before="60"/>
        <w:jc w:val="both"/>
        <w:rPr>
          <w:sz w:val="26"/>
          <w:szCs w:val="26"/>
        </w:rPr>
      </w:pPr>
      <w:r w:rsidRPr="00DA2E6D">
        <w:rPr>
          <w:sz w:val="26"/>
          <w:szCs w:val="26"/>
        </w:rPr>
        <w:t>о</w:t>
      </w:r>
      <w:r w:rsidR="00DD3D99" w:rsidRPr="00DA2E6D">
        <w:rPr>
          <w:sz w:val="26"/>
          <w:szCs w:val="26"/>
        </w:rPr>
        <w:t>д</w:t>
      </w:r>
      <w:r w:rsidRPr="00DA2E6D">
        <w:rPr>
          <w:sz w:val="26"/>
          <w:szCs w:val="26"/>
        </w:rPr>
        <w:t>н</w:t>
      </w:r>
      <w:r w:rsidR="00DD3D99" w:rsidRPr="00DA2E6D">
        <w:rPr>
          <w:sz w:val="26"/>
          <w:szCs w:val="26"/>
        </w:rPr>
        <w:t>оквартирні індивідуальні житлові будинки (з присадибними ділянками);</w:t>
      </w:r>
    </w:p>
    <w:p w:rsidR="00DD3D99" w:rsidRPr="00DA2E6D" w:rsidRDefault="00DD3D99" w:rsidP="00DA2E6D">
      <w:pPr>
        <w:keepLines/>
        <w:numPr>
          <w:ilvl w:val="0"/>
          <w:numId w:val="18"/>
        </w:numPr>
        <w:shd w:val="clear" w:color="auto" w:fill="FFFFFF"/>
        <w:spacing w:before="60"/>
        <w:jc w:val="both"/>
        <w:rPr>
          <w:sz w:val="26"/>
          <w:szCs w:val="26"/>
        </w:rPr>
      </w:pPr>
      <w:r w:rsidRPr="00DA2E6D">
        <w:rPr>
          <w:sz w:val="26"/>
          <w:szCs w:val="26"/>
        </w:rPr>
        <w:t>дитячі дошкільні заклади , в томі числі зблокова</w:t>
      </w:r>
      <w:r w:rsidR="00B543F8" w:rsidRPr="00DA2E6D">
        <w:rPr>
          <w:sz w:val="26"/>
          <w:szCs w:val="26"/>
        </w:rPr>
        <w:t>ні з загальноосвітніми школами).</w:t>
      </w:r>
    </w:p>
    <w:p w:rsidR="00DD3D99" w:rsidRPr="00DA2E6D" w:rsidRDefault="004E378A" w:rsidP="00DA2E6D">
      <w:pPr>
        <w:keepNext/>
        <w:keepLines/>
        <w:spacing w:before="120"/>
        <w:jc w:val="both"/>
        <w:rPr>
          <w:b/>
          <w:i/>
          <w:sz w:val="26"/>
          <w:szCs w:val="26"/>
          <w:u w:val="single"/>
        </w:rPr>
      </w:pPr>
      <w:r w:rsidRPr="00DA2E6D">
        <w:rPr>
          <w:b/>
          <w:sz w:val="26"/>
          <w:szCs w:val="26"/>
        </w:rPr>
        <w:tab/>
      </w:r>
      <w:r w:rsidR="009D664E" w:rsidRPr="00DA2E6D">
        <w:rPr>
          <w:b/>
          <w:i/>
          <w:sz w:val="26"/>
          <w:szCs w:val="26"/>
          <w:u w:val="single"/>
        </w:rPr>
        <w:t>Супутні види дозволеного використання</w:t>
      </w:r>
      <w:r w:rsidR="00DD3D99" w:rsidRPr="00DA2E6D">
        <w:rPr>
          <w:b/>
          <w:i/>
          <w:sz w:val="26"/>
          <w:szCs w:val="26"/>
          <w:u w:val="single"/>
        </w:rPr>
        <w:t>:</w:t>
      </w:r>
    </w:p>
    <w:p w:rsidR="003177D6" w:rsidRPr="00933D70" w:rsidRDefault="003177D6" w:rsidP="003177D6">
      <w:pPr>
        <w:keepLines/>
        <w:numPr>
          <w:ilvl w:val="0"/>
          <w:numId w:val="18"/>
        </w:numPr>
        <w:shd w:val="clear" w:color="auto" w:fill="FFFFFF"/>
        <w:spacing w:before="60" w:after="60"/>
        <w:jc w:val="both"/>
        <w:rPr>
          <w:sz w:val="26"/>
          <w:szCs w:val="26"/>
        </w:rPr>
      </w:pPr>
      <w:r w:rsidRPr="00933D70">
        <w:rPr>
          <w:sz w:val="26"/>
          <w:szCs w:val="26"/>
        </w:rPr>
        <w:t>окремо розташовані та вбудовано-прибудовані індивідуальні гаражі на 1-2 автомобілі;</w:t>
      </w:r>
    </w:p>
    <w:p w:rsidR="003177D6" w:rsidRPr="00933D70" w:rsidRDefault="003177D6" w:rsidP="003177D6">
      <w:pPr>
        <w:keepLines/>
        <w:numPr>
          <w:ilvl w:val="0"/>
          <w:numId w:val="18"/>
        </w:numPr>
        <w:shd w:val="clear" w:color="auto" w:fill="FFFFFF"/>
        <w:spacing w:before="60" w:after="60"/>
        <w:jc w:val="both"/>
        <w:rPr>
          <w:sz w:val="26"/>
          <w:szCs w:val="26"/>
        </w:rPr>
      </w:pPr>
      <w:r w:rsidRPr="00933D70">
        <w:rPr>
          <w:sz w:val="26"/>
          <w:szCs w:val="26"/>
        </w:rPr>
        <w:t>окремо розташовані або вбудовано-прибудовані господарські будівлі;</w:t>
      </w:r>
    </w:p>
    <w:p w:rsidR="003177D6" w:rsidRPr="00933D70" w:rsidRDefault="003177D6" w:rsidP="003177D6">
      <w:pPr>
        <w:keepLines/>
        <w:numPr>
          <w:ilvl w:val="0"/>
          <w:numId w:val="18"/>
        </w:numPr>
        <w:shd w:val="clear" w:color="auto" w:fill="FFFFFF"/>
        <w:spacing w:before="60" w:after="60"/>
        <w:jc w:val="both"/>
        <w:rPr>
          <w:sz w:val="26"/>
          <w:szCs w:val="26"/>
        </w:rPr>
      </w:pPr>
      <w:r w:rsidRPr="00933D70">
        <w:rPr>
          <w:sz w:val="26"/>
          <w:szCs w:val="26"/>
        </w:rPr>
        <w:t>оранжереї та теплиці;</w:t>
      </w:r>
    </w:p>
    <w:p w:rsidR="003177D6" w:rsidRPr="00933D70" w:rsidRDefault="003177D6" w:rsidP="003177D6">
      <w:pPr>
        <w:keepLines/>
        <w:numPr>
          <w:ilvl w:val="0"/>
          <w:numId w:val="18"/>
        </w:numPr>
        <w:shd w:val="clear" w:color="auto" w:fill="FFFFFF"/>
        <w:spacing w:before="60" w:after="60"/>
        <w:jc w:val="both"/>
        <w:rPr>
          <w:sz w:val="26"/>
          <w:szCs w:val="26"/>
        </w:rPr>
      </w:pPr>
      <w:r w:rsidRPr="00933D70">
        <w:rPr>
          <w:sz w:val="26"/>
          <w:szCs w:val="26"/>
        </w:rPr>
        <w:t>надвірні туалети – при відсутності централізованої каналізації.</w:t>
      </w:r>
    </w:p>
    <w:p w:rsidR="003177D6" w:rsidRPr="00933D70" w:rsidRDefault="003177D6" w:rsidP="003177D6">
      <w:pPr>
        <w:keepLines/>
        <w:numPr>
          <w:ilvl w:val="0"/>
          <w:numId w:val="18"/>
        </w:numPr>
        <w:shd w:val="clear" w:color="auto" w:fill="FFFFFF"/>
        <w:spacing w:before="60" w:after="60"/>
        <w:jc w:val="both"/>
        <w:rPr>
          <w:sz w:val="26"/>
          <w:szCs w:val="26"/>
        </w:rPr>
      </w:pPr>
      <w:r w:rsidRPr="00933D70">
        <w:rPr>
          <w:sz w:val="26"/>
          <w:szCs w:val="26"/>
        </w:rPr>
        <w:t>споруди комунальної та інженерної інфраструктури, необхідної для обслуговування даної зони;</w:t>
      </w:r>
    </w:p>
    <w:p w:rsidR="003177D6" w:rsidRPr="00933D70" w:rsidRDefault="003177D6" w:rsidP="003177D6">
      <w:pPr>
        <w:keepLines/>
        <w:numPr>
          <w:ilvl w:val="0"/>
          <w:numId w:val="18"/>
        </w:numPr>
        <w:shd w:val="clear" w:color="auto" w:fill="FFFFFF"/>
        <w:spacing w:before="60" w:after="60"/>
        <w:jc w:val="both"/>
        <w:rPr>
          <w:sz w:val="26"/>
          <w:szCs w:val="26"/>
        </w:rPr>
      </w:pPr>
      <w:r w:rsidRPr="00933D70">
        <w:rPr>
          <w:sz w:val="26"/>
          <w:szCs w:val="26"/>
        </w:rPr>
        <w:t>окремі вбудовані чи прибудовані об’єкти повсякденного обслуговування: магазин, перукарні, аптеки, об’єкти побутового обслуговування;</w:t>
      </w:r>
    </w:p>
    <w:p w:rsidR="003177D6" w:rsidRPr="00933D70" w:rsidRDefault="003177D6" w:rsidP="003177D6">
      <w:pPr>
        <w:keepLines/>
        <w:numPr>
          <w:ilvl w:val="0"/>
          <w:numId w:val="18"/>
        </w:numPr>
        <w:shd w:val="clear" w:color="auto" w:fill="FFFFFF"/>
        <w:spacing w:before="60" w:after="60"/>
        <w:jc w:val="both"/>
        <w:rPr>
          <w:sz w:val="26"/>
          <w:szCs w:val="26"/>
        </w:rPr>
      </w:pPr>
      <w:r w:rsidRPr="00933D70">
        <w:rPr>
          <w:sz w:val="26"/>
          <w:szCs w:val="26"/>
        </w:rPr>
        <w:t>кафе;</w:t>
      </w:r>
    </w:p>
    <w:p w:rsidR="003177D6" w:rsidRPr="00933D70" w:rsidRDefault="003177D6" w:rsidP="003177D6">
      <w:pPr>
        <w:keepLines/>
        <w:spacing w:before="120" w:after="120"/>
        <w:ind w:left="397"/>
        <w:jc w:val="both"/>
        <w:rPr>
          <w:sz w:val="26"/>
          <w:szCs w:val="26"/>
        </w:rPr>
      </w:pPr>
      <w:r w:rsidRPr="00933D70">
        <w:rPr>
          <w:sz w:val="26"/>
          <w:szCs w:val="26"/>
        </w:rPr>
        <w:t>На присадибних ділянках дозволяється вирощування квітів, фруктів, овочів, розведення птиці, індивідуальна трудова діяльність.</w:t>
      </w:r>
    </w:p>
    <w:p w:rsidR="00DD3D99" w:rsidRPr="00DA2E6D" w:rsidRDefault="004E378A" w:rsidP="00DA2E6D">
      <w:pPr>
        <w:keepNext/>
        <w:keepLines/>
        <w:spacing w:before="120"/>
        <w:jc w:val="both"/>
        <w:rPr>
          <w:b/>
          <w:i/>
          <w:sz w:val="26"/>
          <w:szCs w:val="26"/>
          <w:u w:val="single"/>
        </w:rPr>
      </w:pPr>
      <w:r w:rsidRPr="00DA2E6D">
        <w:rPr>
          <w:b/>
          <w:sz w:val="26"/>
          <w:szCs w:val="26"/>
        </w:rPr>
        <w:tab/>
      </w:r>
      <w:r w:rsidR="009D664E" w:rsidRPr="00DA2E6D">
        <w:rPr>
          <w:b/>
          <w:i/>
          <w:sz w:val="26"/>
          <w:szCs w:val="26"/>
          <w:u w:val="single"/>
        </w:rPr>
        <w:t>Допустимі види використання, які потребують спеціальних погоджень</w:t>
      </w:r>
      <w:r w:rsidR="00DD3D99" w:rsidRPr="00DA2E6D">
        <w:rPr>
          <w:b/>
          <w:i/>
          <w:sz w:val="26"/>
          <w:szCs w:val="26"/>
          <w:u w:val="single"/>
        </w:rPr>
        <w:t>:</w:t>
      </w:r>
    </w:p>
    <w:p w:rsidR="00443F8B" w:rsidRPr="00BA1F34" w:rsidRDefault="00443F8B" w:rsidP="00443F8B">
      <w:pPr>
        <w:keepLines/>
        <w:numPr>
          <w:ilvl w:val="0"/>
          <w:numId w:val="18"/>
        </w:numPr>
        <w:shd w:val="clear" w:color="auto" w:fill="FFFFFF"/>
        <w:spacing w:before="80" w:after="80"/>
        <w:jc w:val="both"/>
        <w:rPr>
          <w:sz w:val="26"/>
          <w:szCs w:val="26"/>
        </w:rPr>
      </w:pPr>
      <w:r w:rsidRPr="00BA1F34">
        <w:rPr>
          <w:sz w:val="26"/>
          <w:szCs w:val="26"/>
        </w:rPr>
        <w:t>окремі вбудовані чи прибудовані об’єкти повсякденного обслуговування: магазин, перукарні, аптеки, об’єкти побутового обслуговування;</w:t>
      </w:r>
    </w:p>
    <w:p w:rsidR="00443F8B" w:rsidRPr="00BA1F34" w:rsidRDefault="00443F8B" w:rsidP="00443F8B">
      <w:pPr>
        <w:keepLines/>
        <w:numPr>
          <w:ilvl w:val="0"/>
          <w:numId w:val="18"/>
        </w:numPr>
        <w:shd w:val="clear" w:color="auto" w:fill="FFFFFF"/>
        <w:spacing w:before="80" w:after="80"/>
        <w:jc w:val="both"/>
        <w:rPr>
          <w:sz w:val="26"/>
          <w:szCs w:val="26"/>
        </w:rPr>
      </w:pPr>
      <w:r w:rsidRPr="00BA1F34">
        <w:rPr>
          <w:sz w:val="26"/>
          <w:szCs w:val="26"/>
        </w:rPr>
        <w:t>окремо розташовані адміністративні будівлі місцевого значення та повсякденного обслуговування: відділення зв’язку, міліції, ощадбанку, адміністрації, комунальні служби.</w:t>
      </w:r>
    </w:p>
    <w:p w:rsidR="00443F8B" w:rsidRPr="00BA1F34" w:rsidRDefault="00443F8B" w:rsidP="00443F8B">
      <w:pPr>
        <w:keepLines/>
        <w:numPr>
          <w:ilvl w:val="0"/>
          <w:numId w:val="18"/>
        </w:numPr>
        <w:shd w:val="clear" w:color="auto" w:fill="FFFFFF"/>
        <w:spacing w:before="80" w:after="80"/>
        <w:jc w:val="both"/>
        <w:rPr>
          <w:sz w:val="26"/>
          <w:szCs w:val="26"/>
        </w:rPr>
      </w:pPr>
      <w:r w:rsidRPr="00BA1F34">
        <w:rPr>
          <w:sz w:val="26"/>
          <w:szCs w:val="26"/>
        </w:rPr>
        <w:t>культові споруди;</w:t>
      </w:r>
    </w:p>
    <w:p w:rsidR="00443F8B" w:rsidRPr="00BA1F34" w:rsidRDefault="00443F8B" w:rsidP="00443F8B">
      <w:pPr>
        <w:keepLines/>
        <w:numPr>
          <w:ilvl w:val="0"/>
          <w:numId w:val="18"/>
        </w:numPr>
        <w:shd w:val="clear" w:color="auto" w:fill="FFFFFF"/>
        <w:spacing w:before="80" w:after="80"/>
        <w:jc w:val="both"/>
        <w:rPr>
          <w:sz w:val="26"/>
          <w:szCs w:val="26"/>
        </w:rPr>
      </w:pPr>
      <w:r w:rsidRPr="00BA1F34">
        <w:rPr>
          <w:sz w:val="26"/>
          <w:szCs w:val="26"/>
        </w:rPr>
        <w:t>місця масового відпочинку;</w:t>
      </w:r>
    </w:p>
    <w:p w:rsidR="00443F8B" w:rsidRPr="00BA1F34" w:rsidRDefault="00443F8B" w:rsidP="00443F8B">
      <w:pPr>
        <w:keepLines/>
        <w:numPr>
          <w:ilvl w:val="0"/>
          <w:numId w:val="18"/>
        </w:numPr>
        <w:shd w:val="clear" w:color="auto" w:fill="FFFFFF"/>
        <w:spacing w:before="80" w:after="80"/>
        <w:jc w:val="both"/>
        <w:rPr>
          <w:sz w:val="26"/>
          <w:szCs w:val="26"/>
        </w:rPr>
      </w:pPr>
      <w:r w:rsidRPr="00BA1F34">
        <w:rPr>
          <w:sz w:val="26"/>
          <w:szCs w:val="26"/>
        </w:rPr>
        <w:t>кафе;</w:t>
      </w:r>
    </w:p>
    <w:p w:rsidR="00443F8B" w:rsidRPr="00BA1F34" w:rsidRDefault="00443F8B" w:rsidP="00443F8B">
      <w:pPr>
        <w:keepLines/>
        <w:numPr>
          <w:ilvl w:val="0"/>
          <w:numId w:val="18"/>
        </w:numPr>
        <w:shd w:val="clear" w:color="auto" w:fill="FFFFFF"/>
        <w:spacing w:before="80" w:after="80"/>
        <w:jc w:val="both"/>
        <w:rPr>
          <w:sz w:val="26"/>
          <w:szCs w:val="26"/>
        </w:rPr>
      </w:pPr>
      <w:r w:rsidRPr="00BA1F34">
        <w:rPr>
          <w:sz w:val="26"/>
          <w:szCs w:val="26"/>
        </w:rPr>
        <w:t>технічні будівлі і споруди для обслуговування даної зони або міста в цілому;</w:t>
      </w:r>
    </w:p>
    <w:p w:rsidR="00443F8B" w:rsidRPr="002A5B93" w:rsidRDefault="00443F8B" w:rsidP="00443F8B">
      <w:pPr>
        <w:keepLines/>
        <w:numPr>
          <w:ilvl w:val="0"/>
          <w:numId w:val="18"/>
        </w:numPr>
        <w:shd w:val="clear" w:color="auto" w:fill="FFFFFF"/>
        <w:spacing w:before="80" w:after="80"/>
        <w:jc w:val="both"/>
        <w:rPr>
          <w:sz w:val="26"/>
          <w:szCs w:val="26"/>
        </w:rPr>
      </w:pPr>
      <w:r w:rsidRPr="00BA1F34">
        <w:rPr>
          <w:sz w:val="26"/>
          <w:szCs w:val="26"/>
        </w:rPr>
        <w:t>тимчасові павільйони та кіоски для різноманітних видів роздрібної торгівлі та обслуговування;</w:t>
      </w:r>
    </w:p>
    <w:p w:rsidR="00443F8B" w:rsidRPr="00827A76" w:rsidRDefault="00443F8B" w:rsidP="00443F8B">
      <w:pPr>
        <w:keepLines/>
        <w:numPr>
          <w:ilvl w:val="0"/>
          <w:numId w:val="18"/>
        </w:numPr>
        <w:shd w:val="clear" w:color="auto" w:fill="FFFFFF"/>
        <w:spacing w:before="80" w:after="80"/>
        <w:jc w:val="both"/>
        <w:rPr>
          <w:sz w:val="26"/>
          <w:szCs w:val="26"/>
        </w:rPr>
      </w:pPr>
      <w:r w:rsidRPr="00BA1F34">
        <w:rPr>
          <w:sz w:val="26"/>
          <w:szCs w:val="26"/>
        </w:rPr>
        <w:t>артезіанські свердловини;</w:t>
      </w:r>
    </w:p>
    <w:p w:rsidR="00443F8B" w:rsidRPr="00BA1F34" w:rsidRDefault="00443F8B" w:rsidP="00443F8B">
      <w:pPr>
        <w:keepLines/>
        <w:numPr>
          <w:ilvl w:val="0"/>
          <w:numId w:val="18"/>
        </w:numPr>
        <w:shd w:val="clear" w:color="auto" w:fill="FFFFFF"/>
        <w:spacing w:before="80" w:after="80"/>
        <w:jc w:val="both"/>
        <w:rPr>
          <w:sz w:val="26"/>
          <w:szCs w:val="26"/>
        </w:rPr>
      </w:pPr>
      <w:r>
        <w:rPr>
          <w:sz w:val="26"/>
          <w:szCs w:val="26"/>
        </w:rPr>
        <w:t>амбулаторії, консультативні медичні заклади;</w:t>
      </w:r>
    </w:p>
    <w:p w:rsidR="00443F8B" w:rsidRPr="00BA1F34" w:rsidRDefault="00443F8B" w:rsidP="00443F8B">
      <w:pPr>
        <w:keepLines/>
        <w:numPr>
          <w:ilvl w:val="0"/>
          <w:numId w:val="18"/>
        </w:numPr>
        <w:shd w:val="clear" w:color="auto" w:fill="FFFFFF"/>
        <w:spacing w:before="80" w:after="80"/>
        <w:jc w:val="both"/>
        <w:rPr>
          <w:sz w:val="26"/>
          <w:szCs w:val="26"/>
        </w:rPr>
      </w:pPr>
      <w:r w:rsidRPr="00BA1F34">
        <w:rPr>
          <w:sz w:val="26"/>
          <w:szCs w:val="26"/>
        </w:rPr>
        <w:t>ветеринарні прийомні пункти та аптеки.</w:t>
      </w:r>
    </w:p>
    <w:p w:rsidR="00443F8B" w:rsidRPr="00BA1F34" w:rsidRDefault="00443F8B" w:rsidP="00443F8B">
      <w:pPr>
        <w:keepLines/>
        <w:spacing w:before="80" w:after="80"/>
        <w:ind w:left="397"/>
        <w:jc w:val="both"/>
        <w:rPr>
          <w:sz w:val="26"/>
          <w:szCs w:val="26"/>
        </w:rPr>
      </w:pPr>
      <w:r w:rsidRPr="00BA1F34">
        <w:rPr>
          <w:sz w:val="26"/>
          <w:szCs w:val="26"/>
        </w:rPr>
        <w:t>Об’єкти допустимих видів забудови не повинні потребувати встановлення санітарно-захисних зон та не створювати негативного впливу на оточуюче середовище.</w:t>
      </w:r>
    </w:p>
    <w:p w:rsidR="009B1A9C" w:rsidRDefault="009B1A9C" w:rsidP="009B1A9C">
      <w:pPr>
        <w:keepLines/>
        <w:spacing w:before="120"/>
        <w:jc w:val="both"/>
        <w:rPr>
          <w:b/>
          <w:sz w:val="26"/>
          <w:szCs w:val="26"/>
        </w:rPr>
      </w:pPr>
      <w:r w:rsidRPr="00DA2E6D">
        <w:rPr>
          <w:b/>
          <w:sz w:val="26"/>
          <w:szCs w:val="26"/>
        </w:rPr>
        <w:tab/>
      </w:r>
    </w:p>
    <w:p w:rsidR="003177D6" w:rsidRDefault="003177D6" w:rsidP="00054368">
      <w:pPr>
        <w:keepLines/>
        <w:spacing w:before="120"/>
        <w:jc w:val="both"/>
        <w:rPr>
          <w:b/>
          <w:sz w:val="26"/>
          <w:szCs w:val="26"/>
        </w:rPr>
      </w:pPr>
    </w:p>
    <w:p w:rsidR="00DD3D99" w:rsidRPr="00DA2E6D" w:rsidRDefault="00DD3D99" w:rsidP="00C32EC0">
      <w:pPr>
        <w:keepLines/>
        <w:spacing w:before="120"/>
        <w:ind w:left="397"/>
        <w:jc w:val="both"/>
        <w:rPr>
          <w:b/>
          <w:sz w:val="26"/>
          <w:szCs w:val="26"/>
        </w:rPr>
      </w:pPr>
      <w:r w:rsidRPr="00DA2E6D">
        <w:rPr>
          <w:b/>
          <w:sz w:val="26"/>
          <w:szCs w:val="26"/>
        </w:rPr>
        <w:lastRenderedPageBreak/>
        <w:t>Ж-</w:t>
      </w:r>
      <w:r w:rsidR="00BA6564" w:rsidRPr="00DA2E6D">
        <w:rPr>
          <w:b/>
          <w:sz w:val="26"/>
          <w:szCs w:val="26"/>
        </w:rPr>
        <w:t>3</w:t>
      </w:r>
      <w:r w:rsidRPr="00DA2E6D">
        <w:rPr>
          <w:b/>
          <w:sz w:val="26"/>
          <w:szCs w:val="26"/>
        </w:rPr>
        <w:t xml:space="preserve">. Зона </w:t>
      </w:r>
      <w:r w:rsidR="00F37C9E" w:rsidRPr="00DA2E6D">
        <w:rPr>
          <w:b/>
          <w:sz w:val="26"/>
          <w:szCs w:val="26"/>
        </w:rPr>
        <w:t xml:space="preserve">змішаної </w:t>
      </w:r>
      <w:r w:rsidRPr="00DA2E6D">
        <w:rPr>
          <w:b/>
          <w:sz w:val="26"/>
          <w:szCs w:val="26"/>
        </w:rPr>
        <w:t xml:space="preserve">багатоквартирної житлової </w:t>
      </w:r>
      <w:r w:rsidR="008819C6">
        <w:rPr>
          <w:b/>
          <w:sz w:val="26"/>
          <w:szCs w:val="26"/>
        </w:rPr>
        <w:t xml:space="preserve">забудови </w:t>
      </w:r>
      <w:r w:rsidRPr="00DA2E6D">
        <w:rPr>
          <w:b/>
          <w:sz w:val="26"/>
          <w:szCs w:val="26"/>
        </w:rPr>
        <w:t>та громадської забудови</w:t>
      </w:r>
      <w:r w:rsidR="002A78A3" w:rsidRPr="00DA2E6D">
        <w:rPr>
          <w:b/>
          <w:sz w:val="26"/>
          <w:szCs w:val="26"/>
        </w:rPr>
        <w:t xml:space="preserve"> (до 9-ти поверхів)</w:t>
      </w:r>
      <w:r w:rsidRPr="00DA2E6D">
        <w:rPr>
          <w:b/>
          <w:sz w:val="26"/>
          <w:szCs w:val="26"/>
        </w:rPr>
        <w:t>.</w:t>
      </w:r>
    </w:p>
    <w:p w:rsidR="00DD3D99" w:rsidRPr="00DA2E6D" w:rsidRDefault="004E378A" w:rsidP="00DA2E6D">
      <w:pPr>
        <w:keepLines/>
        <w:spacing w:before="120"/>
        <w:jc w:val="both"/>
        <w:rPr>
          <w:b/>
          <w:i/>
          <w:sz w:val="26"/>
          <w:szCs w:val="26"/>
          <w:u w:val="single"/>
        </w:rPr>
      </w:pPr>
      <w:r w:rsidRPr="00DA2E6D">
        <w:rPr>
          <w:b/>
          <w:sz w:val="26"/>
          <w:szCs w:val="26"/>
        </w:rPr>
        <w:tab/>
      </w:r>
      <w:r w:rsidR="009D664E" w:rsidRPr="00DA2E6D">
        <w:rPr>
          <w:b/>
          <w:i/>
          <w:sz w:val="26"/>
          <w:szCs w:val="26"/>
          <w:u w:val="single"/>
        </w:rPr>
        <w:t>Переважні види використання</w:t>
      </w:r>
      <w:r w:rsidR="00DD3D99" w:rsidRPr="00DA2E6D">
        <w:rPr>
          <w:b/>
          <w:i/>
          <w:sz w:val="26"/>
          <w:szCs w:val="26"/>
          <w:u w:val="single"/>
        </w:rPr>
        <w:t>:</w:t>
      </w:r>
    </w:p>
    <w:p w:rsidR="00DD3D99" w:rsidRPr="00DA2E6D" w:rsidRDefault="00DD3D99" w:rsidP="00DA2E6D">
      <w:pPr>
        <w:keepLines/>
        <w:numPr>
          <w:ilvl w:val="0"/>
          <w:numId w:val="18"/>
        </w:numPr>
        <w:shd w:val="clear" w:color="auto" w:fill="FFFFFF"/>
        <w:spacing w:before="60"/>
        <w:jc w:val="both"/>
        <w:rPr>
          <w:sz w:val="26"/>
          <w:szCs w:val="26"/>
        </w:rPr>
      </w:pPr>
      <w:r w:rsidRPr="00DA2E6D">
        <w:rPr>
          <w:sz w:val="26"/>
          <w:szCs w:val="26"/>
        </w:rPr>
        <w:t>житлові будинки</w:t>
      </w:r>
      <w:r w:rsidR="00656E3B" w:rsidRPr="00DA2E6D">
        <w:rPr>
          <w:sz w:val="26"/>
          <w:szCs w:val="26"/>
        </w:rPr>
        <w:t xml:space="preserve"> </w:t>
      </w:r>
      <w:r w:rsidR="00D24FF6" w:rsidRPr="00DA2E6D">
        <w:rPr>
          <w:sz w:val="26"/>
          <w:szCs w:val="26"/>
        </w:rPr>
        <w:t>4</w:t>
      </w:r>
      <w:r w:rsidRPr="00DA2E6D">
        <w:rPr>
          <w:sz w:val="26"/>
          <w:szCs w:val="26"/>
        </w:rPr>
        <w:t>-9-поверхові, окремо розташовані або зблоковані;</w:t>
      </w:r>
    </w:p>
    <w:p w:rsidR="00DD3D99" w:rsidRPr="00DA2E6D" w:rsidRDefault="00DD3D99" w:rsidP="00DA2E6D">
      <w:pPr>
        <w:keepLines/>
        <w:numPr>
          <w:ilvl w:val="0"/>
          <w:numId w:val="18"/>
        </w:numPr>
        <w:shd w:val="clear" w:color="auto" w:fill="FFFFFF"/>
        <w:spacing w:before="60"/>
        <w:jc w:val="both"/>
        <w:rPr>
          <w:sz w:val="26"/>
          <w:szCs w:val="26"/>
        </w:rPr>
      </w:pPr>
      <w:r w:rsidRPr="00DA2E6D">
        <w:rPr>
          <w:sz w:val="26"/>
          <w:szCs w:val="26"/>
        </w:rPr>
        <w:t>загальноосвітні та спеціалізовані учбові заклади всіх типів;</w:t>
      </w:r>
    </w:p>
    <w:p w:rsidR="00DD3D99" w:rsidRPr="00DA2E6D" w:rsidRDefault="00DD3D99" w:rsidP="00DA2E6D">
      <w:pPr>
        <w:keepLines/>
        <w:numPr>
          <w:ilvl w:val="0"/>
          <w:numId w:val="18"/>
        </w:numPr>
        <w:shd w:val="clear" w:color="auto" w:fill="FFFFFF"/>
        <w:spacing w:before="60"/>
        <w:jc w:val="both"/>
        <w:rPr>
          <w:sz w:val="26"/>
          <w:szCs w:val="26"/>
        </w:rPr>
      </w:pPr>
      <w:r w:rsidRPr="00DA2E6D">
        <w:rPr>
          <w:sz w:val="26"/>
          <w:szCs w:val="26"/>
        </w:rPr>
        <w:t>окремо розміщені, вбудовано-прибудовані дитячі заклади,</w:t>
      </w:r>
      <w:r w:rsidR="00171DD6" w:rsidRPr="00DA2E6D">
        <w:rPr>
          <w:sz w:val="26"/>
          <w:szCs w:val="26"/>
        </w:rPr>
        <w:t xml:space="preserve"> в</w:t>
      </w:r>
      <w:r w:rsidRPr="00DA2E6D">
        <w:rPr>
          <w:sz w:val="26"/>
          <w:szCs w:val="26"/>
        </w:rPr>
        <w:t xml:space="preserve"> т.ч. зблоковані з початковими школами;</w:t>
      </w:r>
    </w:p>
    <w:p w:rsidR="00DD3D99" w:rsidRPr="00DA2E6D" w:rsidRDefault="00DD3D99" w:rsidP="00DA2E6D">
      <w:pPr>
        <w:keepLines/>
        <w:numPr>
          <w:ilvl w:val="0"/>
          <w:numId w:val="18"/>
        </w:numPr>
        <w:shd w:val="clear" w:color="auto" w:fill="FFFFFF"/>
        <w:spacing w:before="60"/>
        <w:jc w:val="both"/>
        <w:rPr>
          <w:sz w:val="26"/>
          <w:szCs w:val="26"/>
        </w:rPr>
      </w:pPr>
      <w:r w:rsidRPr="00DA2E6D">
        <w:rPr>
          <w:sz w:val="26"/>
          <w:szCs w:val="26"/>
        </w:rPr>
        <w:t xml:space="preserve">окремо розташовані і вбудовано-прибудовані </w:t>
      </w:r>
      <w:r w:rsidR="00AB178C" w:rsidRPr="00DA2E6D">
        <w:rPr>
          <w:sz w:val="26"/>
          <w:szCs w:val="26"/>
        </w:rPr>
        <w:t xml:space="preserve">адміністративні </w:t>
      </w:r>
      <w:r w:rsidRPr="00DA2E6D">
        <w:rPr>
          <w:sz w:val="26"/>
          <w:szCs w:val="26"/>
        </w:rPr>
        <w:t>установи</w:t>
      </w:r>
      <w:r w:rsidR="00AB178C" w:rsidRPr="00DA2E6D">
        <w:rPr>
          <w:sz w:val="26"/>
          <w:szCs w:val="26"/>
        </w:rPr>
        <w:t>,</w:t>
      </w:r>
      <w:r w:rsidRPr="00DA2E6D">
        <w:rPr>
          <w:sz w:val="26"/>
          <w:szCs w:val="26"/>
        </w:rPr>
        <w:t xml:space="preserve"> підприємства торгівлі, обслуговування, громадського харчування;</w:t>
      </w:r>
    </w:p>
    <w:p w:rsidR="00DD3D99" w:rsidRPr="00DA2E6D" w:rsidRDefault="00DD3D99" w:rsidP="00DA2E6D">
      <w:pPr>
        <w:keepLines/>
        <w:numPr>
          <w:ilvl w:val="0"/>
          <w:numId w:val="18"/>
        </w:numPr>
        <w:shd w:val="clear" w:color="auto" w:fill="FFFFFF"/>
        <w:spacing w:before="60"/>
        <w:jc w:val="both"/>
        <w:rPr>
          <w:sz w:val="26"/>
          <w:szCs w:val="26"/>
        </w:rPr>
      </w:pPr>
      <w:r w:rsidRPr="00DA2E6D">
        <w:rPr>
          <w:sz w:val="26"/>
          <w:szCs w:val="26"/>
        </w:rPr>
        <w:t>технічні будівлі та споруди;</w:t>
      </w:r>
    </w:p>
    <w:p w:rsidR="00DD3D99" w:rsidRPr="00DA2E6D" w:rsidRDefault="00DD3D99" w:rsidP="00DA2E6D">
      <w:pPr>
        <w:keepLines/>
        <w:numPr>
          <w:ilvl w:val="0"/>
          <w:numId w:val="18"/>
        </w:numPr>
        <w:shd w:val="clear" w:color="auto" w:fill="FFFFFF"/>
        <w:spacing w:before="60"/>
        <w:jc w:val="both"/>
        <w:rPr>
          <w:sz w:val="26"/>
          <w:szCs w:val="26"/>
        </w:rPr>
      </w:pPr>
      <w:r w:rsidRPr="00DA2E6D">
        <w:rPr>
          <w:sz w:val="26"/>
          <w:szCs w:val="26"/>
        </w:rPr>
        <w:t>озеленен</w:t>
      </w:r>
      <w:r w:rsidR="00AB178C" w:rsidRPr="00DA2E6D">
        <w:rPr>
          <w:sz w:val="26"/>
          <w:szCs w:val="26"/>
        </w:rPr>
        <w:t xml:space="preserve">і </w:t>
      </w:r>
      <w:r w:rsidRPr="00DA2E6D">
        <w:rPr>
          <w:sz w:val="26"/>
          <w:szCs w:val="26"/>
        </w:rPr>
        <w:t>території;</w:t>
      </w:r>
    </w:p>
    <w:p w:rsidR="00DD3D99" w:rsidRPr="00DA2E6D" w:rsidRDefault="00DD3D99" w:rsidP="00DA2E6D">
      <w:pPr>
        <w:keepLines/>
        <w:numPr>
          <w:ilvl w:val="0"/>
          <w:numId w:val="18"/>
        </w:numPr>
        <w:shd w:val="clear" w:color="auto" w:fill="FFFFFF"/>
        <w:spacing w:before="60"/>
        <w:jc w:val="both"/>
        <w:rPr>
          <w:sz w:val="26"/>
          <w:szCs w:val="26"/>
        </w:rPr>
      </w:pPr>
      <w:r w:rsidRPr="00DA2E6D">
        <w:rPr>
          <w:sz w:val="26"/>
          <w:szCs w:val="26"/>
        </w:rPr>
        <w:t>клуби багатоцільового та спеціалізованого призначення;</w:t>
      </w:r>
    </w:p>
    <w:p w:rsidR="00DD3D99" w:rsidRPr="00DA2E6D" w:rsidRDefault="00DD3D99" w:rsidP="00DA2E6D">
      <w:pPr>
        <w:keepLines/>
        <w:numPr>
          <w:ilvl w:val="0"/>
          <w:numId w:val="18"/>
        </w:numPr>
        <w:shd w:val="clear" w:color="auto" w:fill="FFFFFF"/>
        <w:spacing w:before="60"/>
        <w:jc w:val="both"/>
        <w:rPr>
          <w:sz w:val="26"/>
          <w:szCs w:val="26"/>
        </w:rPr>
      </w:pPr>
      <w:r w:rsidRPr="00DA2E6D">
        <w:rPr>
          <w:sz w:val="26"/>
          <w:szCs w:val="26"/>
        </w:rPr>
        <w:t>бібліотеки;</w:t>
      </w:r>
    </w:p>
    <w:p w:rsidR="00DD3D99" w:rsidRPr="00DA2E6D" w:rsidRDefault="00DD3D99" w:rsidP="00DA2E6D">
      <w:pPr>
        <w:keepLines/>
        <w:numPr>
          <w:ilvl w:val="0"/>
          <w:numId w:val="18"/>
        </w:numPr>
        <w:shd w:val="clear" w:color="auto" w:fill="FFFFFF"/>
        <w:spacing w:before="60"/>
        <w:jc w:val="both"/>
        <w:rPr>
          <w:sz w:val="26"/>
          <w:szCs w:val="26"/>
        </w:rPr>
      </w:pPr>
      <w:r w:rsidRPr="00DA2E6D">
        <w:rPr>
          <w:sz w:val="26"/>
          <w:szCs w:val="26"/>
        </w:rPr>
        <w:t>виставочні зали;</w:t>
      </w:r>
    </w:p>
    <w:p w:rsidR="00DD3D99" w:rsidRPr="00DA2E6D" w:rsidRDefault="00DD3D99" w:rsidP="00DA2E6D">
      <w:pPr>
        <w:keepLines/>
        <w:numPr>
          <w:ilvl w:val="0"/>
          <w:numId w:val="18"/>
        </w:numPr>
        <w:shd w:val="clear" w:color="auto" w:fill="FFFFFF"/>
        <w:spacing w:before="60"/>
        <w:jc w:val="both"/>
        <w:rPr>
          <w:sz w:val="26"/>
          <w:szCs w:val="26"/>
        </w:rPr>
      </w:pPr>
      <w:r w:rsidRPr="00DA2E6D">
        <w:rPr>
          <w:sz w:val="26"/>
          <w:szCs w:val="26"/>
        </w:rPr>
        <w:t>спортивні майданчики;</w:t>
      </w:r>
    </w:p>
    <w:p w:rsidR="00DD3D99" w:rsidRPr="00DA2E6D" w:rsidRDefault="00DD3D99" w:rsidP="00DA2E6D">
      <w:pPr>
        <w:keepLines/>
        <w:numPr>
          <w:ilvl w:val="0"/>
          <w:numId w:val="18"/>
        </w:numPr>
        <w:shd w:val="clear" w:color="auto" w:fill="FFFFFF"/>
        <w:spacing w:before="60"/>
        <w:jc w:val="both"/>
        <w:rPr>
          <w:sz w:val="26"/>
          <w:szCs w:val="26"/>
        </w:rPr>
      </w:pPr>
      <w:r w:rsidRPr="00DA2E6D">
        <w:rPr>
          <w:sz w:val="26"/>
          <w:szCs w:val="26"/>
        </w:rPr>
        <w:t>аптеки;</w:t>
      </w:r>
    </w:p>
    <w:p w:rsidR="00DD3D99" w:rsidRPr="00DA2E6D" w:rsidRDefault="00DD3D99" w:rsidP="00DA2E6D">
      <w:pPr>
        <w:keepLines/>
        <w:numPr>
          <w:ilvl w:val="0"/>
          <w:numId w:val="18"/>
        </w:numPr>
        <w:shd w:val="clear" w:color="auto" w:fill="FFFFFF"/>
        <w:spacing w:before="60"/>
        <w:jc w:val="both"/>
        <w:rPr>
          <w:sz w:val="26"/>
          <w:szCs w:val="26"/>
        </w:rPr>
      </w:pPr>
      <w:r w:rsidRPr="00DA2E6D">
        <w:rPr>
          <w:sz w:val="26"/>
          <w:szCs w:val="26"/>
        </w:rPr>
        <w:t>амбулаторії, консультативні медичні заклади;</w:t>
      </w:r>
    </w:p>
    <w:p w:rsidR="00DD3D99" w:rsidRPr="00DA2E6D" w:rsidRDefault="00DD3D99" w:rsidP="00DA2E6D">
      <w:pPr>
        <w:keepLines/>
        <w:numPr>
          <w:ilvl w:val="0"/>
          <w:numId w:val="18"/>
        </w:numPr>
        <w:shd w:val="clear" w:color="auto" w:fill="FFFFFF"/>
        <w:spacing w:before="60"/>
        <w:jc w:val="both"/>
        <w:rPr>
          <w:sz w:val="26"/>
          <w:szCs w:val="26"/>
        </w:rPr>
      </w:pPr>
      <w:r w:rsidRPr="00DA2E6D">
        <w:rPr>
          <w:sz w:val="26"/>
          <w:szCs w:val="26"/>
        </w:rPr>
        <w:t>поштові відділення, телефонні та</w:t>
      </w:r>
      <w:r w:rsidR="00B807B5" w:rsidRPr="00DA2E6D">
        <w:rPr>
          <w:sz w:val="26"/>
          <w:szCs w:val="26"/>
        </w:rPr>
        <w:t xml:space="preserve"> </w:t>
      </w:r>
      <w:r w:rsidRPr="00DA2E6D">
        <w:rPr>
          <w:sz w:val="26"/>
          <w:szCs w:val="26"/>
        </w:rPr>
        <w:t>телеграфні станції;</w:t>
      </w:r>
    </w:p>
    <w:p w:rsidR="007B2C30" w:rsidRPr="00DA2E6D" w:rsidRDefault="007B2C30" w:rsidP="00DA2E6D">
      <w:pPr>
        <w:keepLines/>
        <w:numPr>
          <w:ilvl w:val="0"/>
          <w:numId w:val="18"/>
        </w:numPr>
        <w:shd w:val="clear" w:color="auto" w:fill="FFFFFF"/>
        <w:spacing w:before="60"/>
        <w:jc w:val="both"/>
        <w:rPr>
          <w:sz w:val="26"/>
          <w:szCs w:val="26"/>
        </w:rPr>
      </w:pPr>
      <w:r w:rsidRPr="00DA2E6D">
        <w:rPr>
          <w:sz w:val="26"/>
          <w:szCs w:val="26"/>
        </w:rPr>
        <w:t xml:space="preserve">усі типи використання, дозволені у зоні </w:t>
      </w:r>
      <w:r w:rsidR="00EE627E" w:rsidRPr="00DA2E6D">
        <w:rPr>
          <w:sz w:val="26"/>
          <w:szCs w:val="26"/>
        </w:rPr>
        <w:t>Г</w:t>
      </w:r>
      <w:r w:rsidRPr="00DA2E6D">
        <w:rPr>
          <w:sz w:val="26"/>
          <w:szCs w:val="26"/>
        </w:rPr>
        <w:t>, які можуть розміщуватись в окремій будівлі чи на будь-якому поверсі будинку</w:t>
      </w:r>
      <w:r w:rsidR="003252F0" w:rsidRPr="00DA2E6D">
        <w:rPr>
          <w:sz w:val="26"/>
          <w:szCs w:val="26"/>
        </w:rPr>
        <w:t xml:space="preserve"> іншого призначення.</w:t>
      </w:r>
    </w:p>
    <w:p w:rsidR="00F37C9E" w:rsidRPr="00DA2E6D" w:rsidRDefault="004E378A" w:rsidP="00DA2E6D">
      <w:pPr>
        <w:keepLines/>
        <w:spacing w:before="120"/>
        <w:jc w:val="both"/>
        <w:rPr>
          <w:sz w:val="26"/>
          <w:szCs w:val="26"/>
        </w:rPr>
      </w:pPr>
      <w:r w:rsidRPr="00DA2E6D">
        <w:rPr>
          <w:b/>
          <w:sz w:val="26"/>
          <w:szCs w:val="26"/>
        </w:rPr>
        <w:tab/>
      </w:r>
      <w:r w:rsidR="009D664E" w:rsidRPr="00DA2E6D">
        <w:rPr>
          <w:b/>
          <w:i/>
          <w:sz w:val="26"/>
          <w:szCs w:val="26"/>
          <w:u w:val="single"/>
        </w:rPr>
        <w:t>Супутні види дозволеного використання</w:t>
      </w:r>
      <w:r w:rsidR="00F37C9E" w:rsidRPr="00DA2E6D">
        <w:rPr>
          <w:b/>
          <w:i/>
          <w:sz w:val="26"/>
          <w:szCs w:val="26"/>
          <w:u w:val="single"/>
        </w:rPr>
        <w:t>:</w:t>
      </w:r>
    </w:p>
    <w:p w:rsidR="00DD3D99" w:rsidRPr="00DA2E6D" w:rsidRDefault="00DD3D99" w:rsidP="00DA2E6D">
      <w:pPr>
        <w:keepLines/>
        <w:numPr>
          <w:ilvl w:val="0"/>
          <w:numId w:val="18"/>
        </w:numPr>
        <w:shd w:val="clear" w:color="auto" w:fill="FFFFFF"/>
        <w:spacing w:before="60"/>
        <w:jc w:val="both"/>
        <w:rPr>
          <w:sz w:val="26"/>
          <w:szCs w:val="26"/>
        </w:rPr>
      </w:pPr>
      <w:r w:rsidRPr="00DA2E6D">
        <w:rPr>
          <w:sz w:val="26"/>
          <w:szCs w:val="26"/>
        </w:rPr>
        <w:t xml:space="preserve">вбудовані, підземні, </w:t>
      </w:r>
      <w:proofErr w:type="spellStart"/>
      <w:r w:rsidRPr="00DA2E6D">
        <w:rPr>
          <w:sz w:val="26"/>
          <w:szCs w:val="26"/>
        </w:rPr>
        <w:t>напівпідземні</w:t>
      </w:r>
      <w:proofErr w:type="spellEnd"/>
      <w:r w:rsidRPr="00DA2E6D">
        <w:rPr>
          <w:sz w:val="26"/>
          <w:szCs w:val="26"/>
        </w:rPr>
        <w:t xml:space="preserve"> гаражі та відкриті стоянки;</w:t>
      </w:r>
    </w:p>
    <w:p w:rsidR="00DD3D99" w:rsidRPr="00DA2E6D" w:rsidRDefault="00DD3D99" w:rsidP="00DA2E6D">
      <w:pPr>
        <w:keepLines/>
        <w:numPr>
          <w:ilvl w:val="0"/>
          <w:numId w:val="18"/>
        </w:numPr>
        <w:shd w:val="clear" w:color="auto" w:fill="FFFFFF"/>
        <w:spacing w:before="60"/>
        <w:jc w:val="both"/>
        <w:rPr>
          <w:sz w:val="26"/>
          <w:szCs w:val="26"/>
        </w:rPr>
      </w:pPr>
      <w:r w:rsidRPr="00DA2E6D">
        <w:rPr>
          <w:sz w:val="26"/>
          <w:szCs w:val="26"/>
        </w:rPr>
        <w:t>відкриті стоянки для тимчасового зберігання автотранспорту з розрахунку відповідно ДБН 360-92**;</w:t>
      </w:r>
    </w:p>
    <w:p w:rsidR="00EB065B" w:rsidRPr="00DA2E6D" w:rsidRDefault="00DD3D99" w:rsidP="00DA2E6D">
      <w:pPr>
        <w:keepLines/>
        <w:numPr>
          <w:ilvl w:val="0"/>
          <w:numId w:val="18"/>
        </w:numPr>
        <w:shd w:val="clear" w:color="auto" w:fill="FFFFFF"/>
        <w:spacing w:before="60"/>
        <w:jc w:val="both"/>
        <w:rPr>
          <w:sz w:val="26"/>
          <w:szCs w:val="26"/>
        </w:rPr>
      </w:pPr>
      <w:r w:rsidRPr="00DA2E6D">
        <w:rPr>
          <w:sz w:val="26"/>
          <w:szCs w:val="26"/>
        </w:rPr>
        <w:t xml:space="preserve">розміщення </w:t>
      </w:r>
      <w:r w:rsidR="00AB178C" w:rsidRPr="00DA2E6D">
        <w:rPr>
          <w:sz w:val="26"/>
          <w:szCs w:val="26"/>
        </w:rPr>
        <w:t>територій</w:t>
      </w:r>
      <w:r w:rsidRPr="00DA2E6D">
        <w:rPr>
          <w:sz w:val="26"/>
          <w:szCs w:val="26"/>
        </w:rPr>
        <w:t xml:space="preserve"> для парк</w:t>
      </w:r>
      <w:r w:rsidR="00AB178C" w:rsidRPr="00DA2E6D">
        <w:rPr>
          <w:sz w:val="26"/>
          <w:szCs w:val="26"/>
        </w:rPr>
        <w:t>ування</w:t>
      </w:r>
      <w:r w:rsidRPr="00DA2E6D">
        <w:rPr>
          <w:sz w:val="26"/>
          <w:szCs w:val="26"/>
        </w:rPr>
        <w:t xml:space="preserve"> автомобілів </w:t>
      </w:r>
      <w:r w:rsidR="00AB178C" w:rsidRPr="00DA2E6D">
        <w:rPr>
          <w:sz w:val="26"/>
          <w:szCs w:val="26"/>
        </w:rPr>
        <w:t>,</w:t>
      </w:r>
      <w:r w:rsidRPr="00DA2E6D">
        <w:rPr>
          <w:sz w:val="26"/>
          <w:szCs w:val="26"/>
        </w:rPr>
        <w:t xml:space="preserve"> господарських, </w:t>
      </w:r>
      <w:r w:rsidR="00696361" w:rsidRPr="00DA2E6D">
        <w:rPr>
          <w:sz w:val="26"/>
          <w:szCs w:val="26"/>
        </w:rPr>
        <w:t>ігрових, спортивних майданчиків;</w:t>
      </w:r>
    </w:p>
    <w:p w:rsidR="002853CA" w:rsidRPr="00DA2E6D" w:rsidRDefault="002853CA" w:rsidP="00DA2E6D">
      <w:pPr>
        <w:keepLines/>
        <w:numPr>
          <w:ilvl w:val="0"/>
          <w:numId w:val="18"/>
        </w:numPr>
        <w:shd w:val="clear" w:color="auto" w:fill="FFFFFF"/>
        <w:spacing w:before="60"/>
        <w:jc w:val="both"/>
        <w:rPr>
          <w:sz w:val="26"/>
          <w:szCs w:val="26"/>
        </w:rPr>
      </w:pPr>
      <w:r w:rsidRPr="00DA2E6D">
        <w:rPr>
          <w:sz w:val="26"/>
          <w:szCs w:val="26"/>
        </w:rPr>
        <w:t>споруди комунальної та інженерної інфраструктури, необхідно</w:t>
      </w:r>
      <w:r w:rsidR="00696361" w:rsidRPr="00DA2E6D">
        <w:rPr>
          <w:sz w:val="26"/>
          <w:szCs w:val="26"/>
        </w:rPr>
        <w:t>ї для обслуговування даної зони.</w:t>
      </w:r>
    </w:p>
    <w:p w:rsidR="00DD3D99" w:rsidRPr="00DA2E6D" w:rsidRDefault="004E378A" w:rsidP="00DA2E6D">
      <w:pPr>
        <w:keepLines/>
        <w:spacing w:before="120"/>
        <w:jc w:val="both"/>
        <w:rPr>
          <w:b/>
          <w:i/>
          <w:sz w:val="26"/>
          <w:szCs w:val="26"/>
          <w:u w:val="single"/>
        </w:rPr>
      </w:pPr>
      <w:r w:rsidRPr="00DA2E6D">
        <w:rPr>
          <w:b/>
          <w:sz w:val="26"/>
          <w:szCs w:val="26"/>
        </w:rPr>
        <w:tab/>
      </w:r>
      <w:r w:rsidR="009D664E" w:rsidRPr="00DA2E6D">
        <w:rPr>
          <w:b/>
          <w:i/>
          <w:sz w:val="26"/>
          <w:szCs w:val="26"/>
          <w:u w:val="single"/>
        </w:rPr>
        <w:t>Допустимі види використання, які потребують спеціальних погоджень</w:t>
      </w:r>
      <w:r w:rsidR="00DD3D99" w:rsidRPr="00DA2E6D">
        <w:rPr>
          <w:b/>
          <w:i/>
          <w:sz w:val="26"/>
          <w:szCs w:val="26"/>
          <w:u w:val="single"/>
        </w:rPr>
        <w:t>:</w:t>
      </w:r>
    </w:p>
    <w:p w:rsidR="00DD3D99" w:rsidRPr="00DA2E6D" w:rsidRDefault="00DD3D99" w:rsidP="00DA2E6D">
      <w:pPr>
        <w:keepLines/>
        <w:numPr>
          <w:ilvl w:val="0"/>
          <w:numId w:val="18"/>
        </w:numPr>
        <w:shd w:val="clear" w:color="auto" w:fill="FFFFFF"/>
        <w:spacing w:before="60"/>
        <w:jc w:val="both"/>
        <w:rPr>
          <w:sz w:val="26"/>
          <w:szCs w:val="26"/>
        </w:rPr>
      </w:pPr>
      <w:r w:rsidRPr="00DA2E6D">
        <w:rPr>
          <w:sz w:val="26"/>
          <w:szCs w:val="26"/>
        </w:rPr>
        <w:t>культові споруди;</w:t>
      </w:r>
    </w:p>
    <w:p w:rsidR="00DD3D99" w:rsidRPr="00DA2E6D" w:rsidRDefault="00DD3D99" w:rsidP="00DA2E6D">
      <w:pPr>
        <w:keepLines/>
        <w:numPr>
          <w:ilvl w:val="0"/>
          <w:numId w:val="18"/>
        </w:numPr>
        <w:shd w:val="clear" w:color="auto" w:fill="FFFFFF"/>
        <w:spacing w:before="60"/>
        <w:jc w:val="both"/>
        <w:rPr>
          <w:sz w:val="26"/>
          <w:szCs w:val="26"/>
        </w:rPr>
      </w:pPr>
      <w:r w:rsidRPr="00DA2E6D">
        <w:rPr>
          <w:sz w:val="26"/>
          <w:szCs w:val="26"/>
        </w:rPr>
        <w:t>установи охорони здоров’я, відпочинку, туризму, фізкультурно-оздоровчі заклади;</w:t>
      </w:r>
    </w:p>
    <w:p w:rsidR="00DD3D99" w:rsidRPr="00DA2E6D" w:rsidRDefault="00DD3D99" w:rsidP="00DA2E6D">
      <w:pPr>
        <w:keepLines/>
        <w:numPr>
          <w:ilvl w:val="0"/>
          <w:numId w:val="18"/>
        </w:numPr>
        <w:shd w:val="clear" w:color="auto" w:fill="FFFFFF"/>
        <w:spacing w:before="60"/>
        <w:jc w:val="both"/>
        <w:rPr>
          <w:sz w:val="26"/>
          <w:szCs w:val="26"/>
        </w:rPr>
      </w:pPr>
      <w:r w:rsidRPr="00DA2E6D">
        <w:rPr>
          <w:sz w:val="26"/>
          <w:szCs w:val="26"/>
        </w:rPr>
        <w:t>тимчасові павільйони і кіоски для будь-яких видів роздрібної торгівлі та обслуговування.</w:t>
      </w:r>
    </w:p>
    <w:p w:rsidR="00DD3D99" w:rsidRPr="00DA2E6D" w:rsidRDefault="00DD3D99" w:rsidP="00940668">
      <w:pPr>
        <w:keepLines/>
        <w:spacing w:before="120"/>
        <w:jc w:val="both"/>
        <w:rPr>
          <w:b/>
          <w:sz w:val="26"/>
          <w:szCs w:val="26"/>
        </w:rPr>
      </w:pPr>
      <w:r w:rsidRPr="00DA2E6D">
        <w:rPr>
          <w:b/>
          <w:sz w:val="26"/>
          <w:szCs w:val="26"/>
        </w:rPr>
        <w:t>Ж</w:t>
      </w:r>
      <w:r w:rsidR="00045968" w:rsidRPr="00DA2E6D">
        <w:rPr>
          <w:b/>
          <w:sz w:val="26"/>
          <w:szCs w:val="26"/>
        </w:rPr>
        <w:t>-1</w:t>
      </w:r>
      <w:r w:rsidR="00CB7B26" w:rsidRPr="00DA2E6D">
        <w:rPr>
          <w:b/>
          <w:sz w:val="26"/>
          <w:szCs w:val="26"/>
        </w:rPr>
        <w:t>с</w:t>
      </w:r>
      <w:r w:rsidR="00CC2F32" w:rsidRPr="00DA2E6D">
        <w:rPr>
          <w:b/>
          <w:sz w:val="26"/>
          <w:szCs w:val="26"/>
        </w:rPr>
        <w:t>.</w:t>
      </w:r>
      <w:r w:rsidRPr="00DA2E6D">
        <w:rPr>
          <w:b/>
          <w:sz w:val="26"/>
          <w:szCs w:val="26"/>
        </w:rPr>
        <w:t xml:space="preserve"> </w:t>
      </w:r>
      <w:proofErr w:type="spellStart"/>
      <w:r w:rsidR="00431997" w:rsidRPr="00DA2E6D">
        <w:rPr>
          <w:b/>
          <w:sz w:val="26"/>
          <w:szCs w:val="26"/>
        </w:rPr>
        <w:t>Підз</w:t>
      </w:r>
      <w:r w:rsidRPr="00DA2E6D">
        <w:rPr>
          <w:b/>
          <w:sz w:val="26"/>
          <w:szCs w:val="26"/>
        </w:rPr>
        <w:t>она</w:t>
      </w:r>
      <w:proofErr w:type="spellEnd"/>
      <w:r w:rsidRPr="00DA2E6D">
        <w:rPr>
          <w:b/>
          <w:sz w:val="26"/>
          <w:szCs w:val="26"/>
        </w:rPr>
        <w:t xml:space="preserve"> садибної житлової забудови в межах санітарно-захисної зони.</w:t>
      </w:r>
    </w:p>
    <w:p w:rsidR="00DD3D99" w:rsidRPr="00DA2E6D" w:rsidRDefault="004E378A" w:rsidP="00DA2E6D">
      <w:pPr>
        <w:keepLines/>
        <w:spacing w:before="120"/>
        <w:jc w:val="both"/>
        <w:rPr>
          <w:b/>
          <w:i/>
          <w:sz w:val="26"/>
          <w:szCs w:val="26"/>
          <w:u w:val="single"/>
        </w:rPr>
      </w:pPr>
      <w:r w:rsidRPr="00DA2E6D">
        <w:rPr>
          <w:b/>
          <w:sz w:val="26"/>
          <w:szCs w:val="26"/>
        </w:rPr>
        <w:tab/>
      </w:r>
      <w:r w:rsidR="009D664E" w:rsidRPr="00DA2E6D">
        <w:rPr>
          <w:b/>
          <w:i/>
          <w:sz w:val="26"/>
          <w:szCs w:val="26"/>
          <w:u w:val="single"/>
        </w:rPr>
        <w:t>Переважні види використання</w:t>
      </w:r>
      <w:r w:rsidR="00DD3D99" w:rsidRPr="00DA2E6D">
        <w:rPr>
          <w:b/>
          <w:i/>
          <w:sz w:val="26"/>
          <w:szCs w:val="26"/>
          <w:u w:val="single"/>
        </w:rPr>
        <w:t>:</w:t>
      </w:r>
    </w:p>
    <w:p w:rsidR="005E61FB" w:rsidRPr="00DA2E6D" w:rsidRDefault="004E378A" w:rsidP="00DA2E6D">
      <w:pPr>
        <w:keepLines/>
        <w:spacing w:before="120"/>
        <w:jc w:val="both"/>
        <w:rPr>
          <w:b/>
          <w:i/>
          <w:sz w:val="26"/>
          <w:szCs w:val="26"/>
          <w:u w:val="single"/>
        </w:rPr>
      </w:pPr>
      <w:r w:rsidRPr="00DA2E6D">
        <w:rPr>
          <w:sz w:val="26"/>
          <w:szCs w:val="26"/>
        </w:rPr>
        <w:tab/>
      </w:r>
      <w:r w:rsidR="005E61FB" w:rsidRPr="00DA2E6D">
        <w:rPr>
          <w:sz w:val="26"/>
          <w:szCs w:val="26"/>
        </w:rPr>
        <w:t>Допускається розміщувати:</w:t>
      </w:r>
    </w:p>
    <w:p w:rsidR="00DD3D99" w:rsidRPr="00DA2E6D" w:rsidRDefault="00DD3D99" w:rsidP="00DA2E6D">
      <w:pPr>
        <w:keepLines/>
        <w:numPr>
          <w:ilvl w:val="0"/>
          <w:numId w:val="18"/>
        </w:numPr>
        <w:shd w:val="clear" w:color="auto" w:fill="FFFFFF"/>
        <w:spacing w:before="60"/>
        <w:jc w:val="both"/>
        <w:rPr>
          <w:sz w:val="26"/>
          <w:szCs w:val="26"/>
        </w:rPr>
      </w:pPr>
      <w:r w:rsidRPr="00DA2E6D">
        <w:rPr>
          <w:sz w:val="26"/>
          <w:szCs w:val="26"/>
        </w:rPr>
        <w:t>пожежні депо, банки, пральні, гаражі, склади (крім продовольчих), споруди управлінь різних служб, конструкторські бюро, учбові заклади, технічні училища (без гуртожитків);</w:t>
      </w:r>
    </w:p>
    <w:p w:rsidR="00DD3D99" w:rsidRPr="00DA2E6D" w:rsidRDefault="00DD3D99" w:rsidP="00DA2E6D">
      <w:pPr>
        <w:keepLines/>
        <w:numPr>
          <w:ilvl w:val="0"/>
          <w:numId w:val="18"/>
        </w:numPr>
        <w:shd w:val="clear" w:color="auto" w:fill="FFFFFF"/>
        <w:spacing w:before="60"/>
        <w:jc w:val="both"/>
        <w:rPr>
          <w:sz w:val="26"/>
          <w:szCs w:val="26"/>
        </w:rPr>
      </w:pPr>
      <w:r w:rsidRPr="00DA2E6D">
        <w:rPr>
          <w:sz w:val="26"/>
          <w:szCs w:val="26"/>
        </w:rPr>
        <w:lastRenderedPageBreak/>
        <w:t>магазини, підприємства громадського харчування, поліклініки, науково-дослідні лабораторії, КНС, роз</w:t>
      </w:r>
      <w:r w:rsidR="00AB178C" w:rsidRPr="00DA2E6D">
        <w:rPr>
          <w:sz w:val="26"/>
          <w:szCs w:val="26"/>
        </w:rPr>
        <w:t>са</w:t>
      </w:r>
      <w:r w:rsidRPr="00DA2E6D">
        <w:rPr>
          <w:sz w:val="26"/>
          <w:szCs w:val="26"/>
        </w:rPr>
        <w:t>дники рослин для озеленення підприємств і СЗЗ.</w:t>
      </w:r>
    </w:p>
    <w:p w:rsidR="00DD3D99" w:rsidRPr="00DA2E6D" w:rsidRDefault="00DD3D99" w:rsidP="00DA2E6D">
      <w:pPr>
        <w:keepLines/>
        <w:shd w:val="clear" w:color="auto" w:fill="FFFFFF"/>
        <w:spacing w:before="60"/>
        <w:jc w:val="both"/>
        <w:rPr>
          <w:sz w:val="26"/>
          <w:szCs w:val="26"/>
        </w:rPr>
      </w:pPr>
      <w:r w:rsidRPr="00DA2E6D">
        <w:rPr>
          <w:sz w:val="26"/>
          <w:szCs w:val="26"/>
        </w:rPr>
        <w:tab/>
        <w:t>Не допускається розміщувати:</w:t>
      </w:r>
    </w:p>
    <w:p w:rsidR="00DD3D99" w:rsidRPr="00DA2E6D" w:rsidRDefault="00DD3D99" w:rsidP="00DA2E6D">
      <w:pPr>
        <w:keepLines/>
        <w:numPr>
          <w:ilvl w:val="0"/>
          <w:numId w:val="18"/>
        </w:numPr>
        <w:shd w:val="clear" w:color="auto" w:fill="FFFFFF"/>
        <w:spacing w:before="60"/>
        <w:jc w:val="both"/>
        <w:rPr>
          <w:sz w:val="26"/>
          <w:szCs w:val="26"/>
        </w:rPr>
      </w:pPr>
      <w:r w:rsidRPr="00DA2E6D">
        <w:rPr>
          <w:sz w:val="26"/>
          <w:szCs w:val="26"/>
        </w:rPr>
        <w:t>житлові будинки з присадибними ділянками, гуртожитки, готелі, будинки для приїжджих;</w:t>
      </w:r>
    </w:p>
    <w:p w:rsidR="00DD3D99" w:rsidRPr="00DA2E6D" w:rsidRDefault="00DD3D99" w:rsidP="00DA2E6D">
      <w:pPr>
        <w:keepLines/>
        <w:numPr>
          <w:ilvl w:val="0"/>
          <w:numId w:val="18"/>
        </w:numPr>
        <w:shd w:val="clear" w:color="auto" w:fill="FFFFFF"/>
        <w:spacing w:before="60"/>
        <w:jc w:val="both"/>
        <w:rPr>
          <w:sz w:val="26"/>
          <w:szCs w:val="26"/>
        </w:rPr>
      </w:pPr>
      <w:r w:rsidRPr="00DA2E6D">
        <w:rPr>
          <w:sz w:val="26"/>
          <w:szCs w:val="26"/>
        </w:rPr>
        <w:t>дитячі дошкільні заклади, загальноосвітні школи, лікувально-профілактичні й оздоровчі заклади, стаціонари;</w:t>
      </w:r>
    </w:p>
    <w:p w:rsidR="00DD3D99" w:rsidRPr="00DA2E6D" w:rsidRDefault="00DD3D99" w:rsidP="00DA2E6D">
      <w:pPr>
        <w:keepLines/>
        <w:numPr>
          <w:ilvl w:val="0"/>
          <w:numId w:val="18"/>
        </w:numPr>
        <w:shd w:val="clear" w:color="auto" w:fill="FFFFFF"/>
        <w:spacing w:before="60"/>
        <w:jc w:val="both"/>
        <w:rPr>
          <w:sz w:val="26"/>
          <w:szCs w:val="26"/>
        </w:rPr>
      </w:pPr>
      <w:r w:rsidRPr="00DA2E6D">
        <w:rPr>
          <w:sz w:val="26"/>
          <w:szCs w:val="26"/>
        </w:rPr>
        <w:t>спортивні споруди, сади, парки, садівничі товариства;</w:t>
      </w:r>
    </w:p>
    <w:p w:rsidR="00DD3D99" w:rsidRPr="00DA2E6D" w:rsidRDefault="00DD3D99" w:rsidP="00DA2E6D">
      <w:pPr>
        <w:keepLines/>
        <w:numPr>
          <w:ilvl w:val="0"/>
          <w:numId w:val="18"/>
        </w:numPr>
        <w:shd w:val="clear" w:color="auto" w:fill="FFFFFF"/>
        <w:spacing w:before="60"/>
        <w:jc w:val="both"/>
        <w:rPr>
          <w:sz w:val="26"/>
          <w:szCs w:val="26"/>
        </w:rPr>
      </w:pPr>
      <w:r w:rsidRPr="00DA2E6D">
        <w:rPr>
          <w:sz w:val="26"/>
          <w:szCs w:val="26"/>
        </w:rPr>
        <w:t>охоронні зони джерел водопостачання, водозабірні споруди;</w:t>
      </w:r>
    </w:p>
    <w:p w:rsidR="00DD3D99" w:rsidRPr="00DA2E6D" w:rsidRDefault="00DD3D99" w:rsidP="00DA2E6D">
      <w:pPr>
        <w:keepLines/>
        <w:numPr>
          <w:ilvl w:val="0"/>
          <w:numId w:val="18"/>
        </w:numPr>
        <w:shd w:val="clear" w:color="auto" w:fill="FFFFFF"/>
        <w:spacing w:before="60"/>
        <w:jc w:val="both"/>
        <w:rPr>
          <w:sz w:val="26"/>
          <w:szCs w:val="26"/>
        </w:rPr>
      </w:pPr>
      <w:r w:rsidRPr="00DA2E6D">
        <w:rPr>
          <w:sz w:val="26"/>
          <w:szCs w:val="26"/>
        </w:rPr>
        <w:t>не допускається вирощування сільськогосподарської продукції, ведення тваринництва.</w:t>
      </w:r>
    </w:p>
    <w:p w:rsidR="00D90973" w:rsidRPr="00DA2E6D" w:rsidRDefault="00D90973" w:rsidP="00DA2E6D">
      <w:pPr>
        <w:keepLines/>
        <w:spacing w:before="120"/>
        <w:jc w:val="both"/>
        <w:rPr>
          <w:sz w:val="26"/>
          <w:szCs w:val="26"/>
        </w:rPr>
      </w:pPr>
      <w:r w:rsidRPr="00DA2E6D">
        <w:rPr>
          <w:sz w:val="26"/>
          <w:szCs w:val="26"/>
        </w:rPr>
        <w:tab/>
        <w:t>Умови та обмеження по розміщенню допустимих об’єктів дивись розділ пояснювальної записки «Містобудівні умови та обмеження забудови земельної ділянки» по видах забудови.</w:t>
      </w:r>
    </w:p>
    <w:p w:rsidR="00916738" w:rsidRPr="00FE2736" w:rsidRDefault="00D90973" w:rsidP="009B1A9C">
      <w:pPr>
        <w:keepLines/>
        <w:spacing w:before="120"/>
        <w:jc w:val="both"/>
        <w:rPr>
          <w:sz w:val="26"/>
          <w:szCs w:val="26"/>
        </w:rPr>
      </w:pPr>
      <w:r w:rsidRPr="00DA2E6D">
        <w:rPr>
          <w:sz w:val="26"/>
          <w:szCs w:val="26"/>
        </w:rPr>
        <w:tab/>
        <w:t xml:space="preserve">При зменшенні СЗЗ діє </w:t>
      </w:r>
      <w:proofErr w:type="spellStart"/>
      <w:r w:rsidRPr="00DA2E6D">
        <w:rPr>
          <w:sz w:val="26"/>
          <w:szCs w:val="26"/>
        </w:rPr>
        <w:t>підзона</w:t>
      </w:r>
      <w:proofErr w:type="spellEnd"/>
      <w:r w:rsidRPr="00DA2E6D">
        <w:rPr>
          <w:sz w:val="26"/>
          <w:szCs w:val="26"/>
        </w:rPr>
        <w:t xml:space="preserve"> нової (проектної) СЗЗ.</w:t>
      </w:r>
    </w:p>
    <w:p w:rsidR="00DD3D99" w:rsidRPr="00DA2E6D" w:rsidRDefault="00D90973" w:rsidP="009B1A9C">
      <w:pPr>
        <w:keepLines/>
        <w:spacing w:before="120"/>
        <w:jc w:val="both"/>
        <w:rPr>
          <w:b/>
          <w:sz w:val="26"/>
          <w:szCs w:val="26"/>
        </w:rPr>
      </w:pPr>
      <w:r w:rsidRPr="00DA2E6D">
        <w:rPr>
          <w:b/>
          <w:sz w:val="26"/>
          <w:szCs w:val="26"/>
        </w:rPr>
        <w:tab/>
      </w:r>
      <w:r w:rsidR="00DD3D99" w:rsidRPr="00DA2E6D">
        <w:rPr>
          <w:b/>
          <w:sz w:val="26"/>
          <w:szCs w:val="26"/>
        </w:rPr>
        <w:t>Ж-</w:t>
      </w:r>
      <w:r w:rsidR="006E33FC" w:rsidRPr="00DA2E6D">
        <w:rPr>
          <w:b/>
          <w:sz w:val="26"/>
          <w:szCs w:val="26"/>
        </w:rPr>
        <w:t>3с</w:t>
      </w:r>
      <w:r w:rsidR="00DD3D99" w:rsidRPr="00DA2E6D">
        <w:rPr>
          <w:b/>
          <w:sz w:val="26"/>
          <w:szCs w:val="26"/>
        </w:rPr>
        <w:t xml:space="preserve">. </w:t>
      </w:r>
      <w:proofErr w:type="spellStart"/>
      <w:r w:rsidR="00431997" w:rsidRPr="00DA2E6D">
        <w:rPr>
          <w:b/>
          <w:sz w:val="26"/>
          <w:szCs w:val="26"/>
        </w:rPr>
        <w:t>Підз</w:t>
      </w:r>
      <w:r w:rsidR="00DD3D99" w:rsidRPr="00DA2E6D">
        <w:rPr>
          <w:b/>
          <w:sz w:val="26"/>
          <w:szCs w:val="26"/>
        </w:rPr>
        <w:t>она</w:t>
      </w:r>
      <w:proofErr w:type="spellEnd"/>
      <w:r w:rsidR="00DD3D99" w:rsidRPr="00DA2E6D">
        <w:rPr>
          <w:b/>
          <w:sz w:val="26"/>
          <w:szCs w:val="26"/>
        </w:rPr>
        <w:t xml:space="preserve"> багатоквартирної житлової забудови в межах санітарно-захисної зони.</w:t>
      </w:r>
    </w:p>
    <w:p w:rsidR="00DD3D99" w:rsidRPr="00DA2E6D" w:rsidRDefault="004E378A" w:rsidP="00DA2E6D">
      <w:pPr>
        <w:keepLines/>
        <w:spacing w:before="120"/>
        <w:jc w:val="both"/>
        <w:rPr>
          <w:b/>
          <w:i/>
          <w:sz w:val="26"/>
          <w:szCs w:val="26"/>
          <w:u w:val="single"/>
        </w:rPr>
      </w:pPr>
      <w:r w:rsidRPr="00DA2E6D">
        <w:rPr>
          <w:b/>
          <w:sz w:val="26"/>
          <w:szCs w:val="26"/>
        </w:rPr>
        <w:tab/>
      </w:r>
      <w:r w:rsidR="009D664E" w:rsidRPr="00DA2E6D">
        <w:rPr>
          <w:b/>
          <w:i/>
          <w:sz w:val="26"/>
          <w:szCs w:val="26"/>
          <w:u w:val="single"/>
        </w:rPr>
        <w:t>Переважні види використання</w:t>
      </w:r>
      <w:r w:rsidR="00DD3D99" w:rsidRPr="00DA2E6D">
        <w:rPr>
          <w:b/>
          <w:i/>
          <w:sz w:val="26"/>
          <w:szCs w:val="26"/>
          <w:u w:val="single"/>
        </w:rPr>
        <w:t>:</w:t>
      </w:r>
    </w:p>
    <w:p w:rsidR="004F2D28" w:rsidRPr="00DA2E6D" w:rsidRDefault="004E378A" w:rsidP="00DA2E6D">
      <w:pPr>
        <w:keepLines/>
        <w:spacing w:before="120"/>
        <w:jc w:val="both"/>
        <w:rPr>
          <w:b/>
          <w:i/>
          <w:sz w:val="26"/>
          <w:szCs w:val="26"/>
          <w:u w:val="single"/>
        </w:rPr>
      </w:pPr>
      <w:r w:rsidRPr="00DA2E6D">
        <w:rPr>
          <w:sz w:val="26"/>
          <w:szCs w:val="26"/>
        </w:rPr>
        <w:tab/>
      </w:r>
      <w:r w:rsidR="004F2D28" w:rsidRPr="00DA2E6D">
        <w:rPr>
          <w:sz w:val="26"/>
          <w:szCs w:val="26"/>
        </w:rPr>
        <w:t>Допускається розміщувати:</w:t>
      </w:r>
    </w:p>
    <w:p w:rsidR="00DD3D99" w:rsidRPr="00DA2E6D" w:rsidRDefault="00DD3D99" w:rsidP="00DA2E6D">
      <w:pPr>
        <w:keepLines/>
        <w:numPr>
          <w:ilvl w:val="0"/>
          <w:numId w:val="18"/>
        </w:numPr>
        <w:shd w:val="clear" w:color="auto" w:fill="FFFFFF"/>
        <w:spacing w:before="60"/>
        <w:jc w:val="both"/>
        <w:rPr>
          <w:sz w:val="26"/>
          <w:szCs w:val="26"/>
        </w:rPr>
      </w:pPr>
      <w:r w:rsidRPr="00DA2E6D">
        <w:rPr>
          <w:sz w:val="26"/>
          <w:szCs w:val="26"/>
        </w:rPr>
        <w:t>пожежні депо, банки, пральні, гаражі, склади (крім продовольчих), споруди управлінь різних служб, конструкторські бюро, учбові заклади, технічні училища (без гуртожитків);</w:t>
      </w:r>
    </w:p>
    <w:p w:rsidR="00DD3D99" w:rsidRPr="00DA2E6D" w:rsidRDefault="00DD3D99" w:rsidP="00DA2E6D">
      <w:pPr>
        <w:keepLines/>
        <w:numPr>
          <w:ilvl w:val="0"/>
          <w:numId w:val="18"/>
        </w:numPr>
        <w:shd w:val="clear" w:color="auto" w:fill="FFFFFF"/>
        <w:spacing w:before="60"/>
        <w:jc w:val="both"/>
        <w:rPr>
          <w:sz w:val="26"/>
          <w:szCs w:val="26"/>
        </w:rPr>
      </w:pPr>
      <w:r w:rsidRPr="00DA2E6D">
        <w:rPr>
          <w:sz w:val="26"/>
          <w:szCs w:val="26"/>
        </w:rPr>
        <w:t>магазини, підприємства громадського харчування, поліклініки, науково-дослідні лабораторії, КНС, роз</w:t>
      </w:r>
      <w:r w:rsidR="00AB178C" w:rsidRPr="00DA2E6D">
        <w:rPr>
          <w:sz w:val="26"/>
          <w:szCs w:val="26"/>
        </w:rPr>
        <w:t>са</w:t>
      </w:r>
      <w:r w:rsidRPr="00DA2E6D">
        <w:rPr>
          <w:sz w:val="26"/>
          <w:szCs w:val="26"/>
        </w:rPr>
        <w:t>дники рослин для озеленення підприємств і СЗЗ.</w:t>
      </w:r>
    </w:p>
    <w:p w:rsidR="00DD3D99" w:rsidRPr="00DA2E6D" w:rsidRDefault="00DD3D99" w:rsidP="00DA2E6D">
      <w:pPr>
        <w:keepNext/>
        <w:keepLines/>
        <w:spacing w:before="120"/>
        <w:jc w:val="both"/>
        <w:rPr>
          <w:sz w:val="26"/>
          <w:szCs w:val="26"/>
        </w:rPr>
      </w:pPr>
      <w:r w:rsidRPr="00DA2E6D">
        <w:rPr>
          <w:sz w:val="26"/>
          <w:szCs w:val="26"/>
        </w:rPr>
        <w:tab/>
        <w:t>Не допускається розміщувати:</w:t>
      </w:r>
    </w:p>
    <w:p w:rsidR="00DD3D99" w:rsidRPr="00DA2E6D" w:rsidRDefault="00DD3D99" w:rsidP="00DA2E6D">
      <w:pPr>
        <w:keepLines/>
        <w:numPr>
          <w:ilvl w:val="0"/>
          <w:numId w:val="18"/>
        </w:numPr>
        <w:shd w:val="clear" w:color="auto" w:fill="FFFFFF"/>
        <w:spacing w:before="60"/>
        <w:jc w:val="both"/>
        <w:rPr>
          <w:sz w:val="26"/>
          <w:szCs w:val="26"/>
        </w:rPr>
      </w:pPr>
      <w:r w:rsidRPr="00DA2E6D">
        <w:rPr>
          <w:sz w:val="26"/>
          <w:szCs w:val="26"/>
        </w:rPr>
        <w:t>багато</w:t>
      </w:r>
      <w:r w:rsidR="00FA710E" w:rsidRPr="00DA2E6D">
        <w:rPr>
          <w:sz w:val="26"/>
          <w:szCs w:val="26"/>
        </w:rPr>
        <w:t>квартирні</w:t>
      </w:r>
      <w:r w:rsidRPr="00DA2E6D">
        <w:rPr>
          <w:sz w:val="26"/>
          <w:szCs w:val="26"/>
        </w:rPr>
        <w:t xml:space="preserve"> житлові будинки, гуртожитки, готелі, будинки для приїжджих;</w:t>
      </w:r>
    </w:p>
    <w:p w:rsidR="00DD3D99" w:rsidRPr="00DA2E6D" w:rsidRDefault="00DD3D99" w:rsidP="00DA2E6D">
      <w:pPr>
        <w:keepLines/>
        <w:numPr>
          <w:ilvl w:val="0"/>
          <w:numId w:val="18"/>
        </w:numPr>
        <w:shd w:val="clear" w:color="auto" w:fill="FFFFFF"/>
        <w:spacing w:before="60"/>
        <w:jc w:val="both"/>
        <w:rPr>
          <w:sz w:val="26"/>
          <w:szCs w:val="26"/>
        </w:rPr>
      </w:pPr>
      <w:r w:rsidRPr="00DA2E6D">
        <w:rPr>
          <w:sz w:val="26"/>
          <w:szCs w:val="26"/>
        </w:rPr>
        <w:t>дитячі дошкільні заклади, загальноосвітні школи, лікувально-профілактичні й оздоровчі заклади, стаціонари;</w:t>
      </w:r>
    </w:p>
    <w:p w:rsidR="00DD3D99" w:rsidRPr="00DA2E6D" w:rsidRDefault="00DD3D99" w:rsidP="00DA2E6D">
      <w:pPr>
        <w:keepLines/>
        <w:numPr>
          <w:ilvl w:val="0"/>
          <w:numId w:val="18"/>
        </w:numPr>
        <w:shd w:val="clear" w:color="auto" w:fill="FFFFFF"/>
        <w:spacing w:before="60"/>
        <w:jc w:val="both"/>
        <w:rPr>
          <w:sz w:val="26"/>
          <w:szCs w:val="26"/>
        </w:rPr>
      </w:pPr>
      <w:r w:rsidRPr="00DA2E6D">
        <w:rPr>
          <w:sz w:val="26"/>
          <w:szCs w:val="26"/>
        </w:rPr>
        <w:t>спортивні споруди, сади, парки, садівничі товариства;</w:t>
      </w:r>
    </w:p>
    <w:p w:rsidR="00DD3D99" w:rsidRPr="00DA2E6D" w:rsidRDefault="00DD3D99" w:rsidP="00DA2E6D">
      <w:pPr>
        <w:keepLines/>
        <w:numPr>
          <w:ilvl w:val="0"/>
          <w:numId w:val="18"/>
        </w:numPr>
        <w:shd w:val="clear" w:color="auto" w:fill="FFFFFF"/>
        <w:spacing w:before="60"/>
        <w:jc w:val="both"/>
        <w:rPr>
          <w:sz w:val="26"/>
          <w:szCs w:val="26"/>
        </w:rPr>
      </w:pPr>
      <w:r w:rsidRPr="00DA2E6D">
        <w:rPr>
          <w:sz w:val="26"/>
          <w:szCs w:val="26"/>
        </w:rPr>
        <w:t>охоронні зони джерел водопостачання, водозабірні споруди;</w:t>
      </w:r>
    </w:p>
    <w:p w:rsidR="00DD3D99" w:rsidRPr="00DA2E6D" w:rsidRDefault="00DD3D99" w:rsidP="00DA2E6D">
      <w:pPr>
        <w:keepLines/>
        <w:numPr>
          <w:ilvl w:val="0"/>
          <w:numId w:val="18"/>
        </w:numPr>
        <w:shd w:val="clear" w:color="auto" w:fill="FFFFFF"/>
        <w:spacing w:before="60"/>
        <w:jc w:val="both"/>
        <w:rPr>
          <w:sz w:val="26"/>
          <w:szCs w:val="26"/>
        </w:rPr>
      </w:pPr>
      <w:r w:rsidRPr="00DA2E6D">
        <w:rPr>
          <w:sz w:val="26"/>
          <w:szCs w:val="26"/>
        </w:rPr>
        <w:t>не допускається вирощування сільськогосподарської продукції, ведення тваринництва.</w:t>
      </w:r>
    </w:p>
    <w:p w:rsidR="00D90973" w:rsidRPr="00DA2E6D" w:rsidRDefault="00D90973" w:rsidP="00DA2E6D">
      <w:pPr>
        <w:keepLines/>
        <w:spacing w:before="120"/>
        <w:jc w:val="both"/>
        <w:rPr>
          <w:sz w:val="26"/>
          <w:szCs w:val="26"/>
        </w:rPr>
      </w:pPr>
      <w:r w:rsidRPr="00DA2E6D">
        <w:rPr>
          <w:sz w:val="26"/>
          <w:szCs w:val="26"/>
        </w:rPr>
        <w:tab/>
        <w:t>Умови та обмеження по розміщенню допустимих об’єктів дивись розділ пояснювальної записки «Містобудівні умови та обмеження забудови земельної ділянки» по видах забудови.</w:t>
      </w:r>
    </w:p>
    <w:p w:rsidR="009612B7" w:rsidRDefault="00D90973" w:rsidP="00DA2E6D">
      <w:pPr>
        <w:keepLines/>
        <w:spacing w:before="120"/>
        <w:jc w:val="both"/>
        <w:rPr>
          <w:sz w:val="26"/>
          <w:szCs w:val="26"/>
        </w:rPr>
      </w:pPr>
      <w:r w:rsidRPr="00DA2E6D">
        <w:rPr>
          <w:sz w:val="26"/>
          <w:szCs w:val="26"/>
        </w:rPr>
        <w:tab/>
        <w:t xml:space="preserve">При зменшенні СЗЗ діє </w:t>
      </w:r>
      <w:proofErr w:type="spellStart"/>
      <w:r w:rsidRPr="00DA2E6D">
        <w:rPr>
          <w:sz w:val="26"/>
          <w:szCs w:val="26"/>
        </w:rPr>
        <w:t>підзона</w:t>
      </w:r>
      <w:proofErr w:type="spellEnd"/>
      <w:r w:rsidRPr="00DA2E6D">
        <w:rPr>
          <w:sz w:val="26"/>
          <w:szCs w:val="26"/>
        </w:rPr>
        <w:t xml:space="preserve"> нової (проектної) СЗЗ.</w:t>
      </w:r>
    </w:p>
    <w:p w:rsidR="00C50566" w:rsidRDefault="00C50566" w:rsidP="00DA2E6D">
      <w:pPr>
        <w:keepLines/>
        <w:spacing w:before="120"/>
        <w:jc w:val="both"/>
        <w:rPr>
          <w:sz w:val="26"/>
          <w:szCs w:val="26"/>
        </w:rPr>
      </w:pPr>
    </w:p>
    <w:p w:rsidR="00C50566" w:rsidRPr="00FE2736" w:rsidRDefault="00C50566" w:rsidP="00DA2E6D">
      <w:pPr>
        <w:keepLines/>
        <w:spacing w:before="120"/>
        <w:jc w:val="both"/>
        <w:rPr>
          <w:sz w:val="26"/>
          <w:szCs w:val="26"/>
        </w:rPr>
      </w:pPr>
    </w:p>
    <w:p w:rsidR="00DD3D99" w:rsidRPr="00DA2E6D" w:rsidRDefault="004E378A" w:rsidP="00DA2E6D">
      <w:pPr>
        <w:pStyle w:val="a5"/>
        <w:keepLines/>
        <w:tabs>
          <w:tab w:val="clear" w:pos="811"/>
        </w:tabs>
        <w:spacing w:before="120" w:line="240" w:lineRule="auto"/>
        <w:rPr>
          <w:rFonts w:ascii="Times New Roman" w:hAnsi="Times New Roman"/>
          <w:b/>
          <w:sz w:val="26"/>
          <w:szCs w:val="26"/>
        </w:rPr>
      </w:pPr>
      <w:r w:rsidRPr="00DA2E6D">
        <w:rPr>
          <w:rFonts w:ascii="Times New Roman" w:hAnsi="Times New Roman"/>
          <w:b/>
          <w:sz w:val="26"/>
          <w:szCs w:val="26"/>
        </w:rPr>
        <w:lastRenderedPageBreak/>
        <w:tab/>
      </w:r>
      <w:r w:rsidR="00431997" w:rsidRPr="00DA2E6D">
        <w:rPr>
          <w:rFonts w:ascii="Times New Roman" w:hAnsi="Times New Roman"/>
          <w:b/>
          <w:sz w:val="26"/>
          <w:szCs w:val="26"/>
        </w:rPr>
        <w:t>ЛАНДШАФТНО-</w:t>
      </w:r>
      <w:r w:rsidR="00C73CBA" w:rsidRPr="00DA2E6D">
        <w:rPr>
          <w:rFonts w:ascii="Times New Roman" w:hAnsi="Times New Roman"/>
          <w:b/>
          <w:sz w:val="26"/>
          <w:szCs w:val="26"/>
        </w:rPr>
        <w:t xml:space="preserve"> РЕКРЕАЦІЙНІ ЗОНИ</w:t>
      </w:r>
      <w:r w:rsidR="00B807B5" w:rsidRPr="00DA2E6D">
        <w:rPr>
          <w:rFonts w:ascii="Times New Roman" w:hAnsi="Times New Roman"/>
          <w:b/>
          <w:sz w:val="26"/>
          <w:szCs w:val="26"/>
        </w:rPr>
        <w:t xml:space="preserve"> </w:t>
      </w:r>
      <w:r w:rsidR="00C73CBA" w:rsidRPr="00DA2E6D">
        <w:rPr>
          <w:rFonts w:ascii="Times New Roman" w:hAnsi="Times New Roman"/>
          <w:b/>
          <w:sz w:val="26"/>
          <w:szCs w:val="26"/>
        </w:rPr>
        <w:t>Р:</w:t>
      </w:r>
    </w:p>
    <w:p w:rsidR="00025A8A" w:rsidRPr="00B166F9" w:rsidRDefault="00025A8A" w:rsidP="00025A8A">
      <w:pPr>
        <w:keepLines/>
        <w:shd w:val="clear" w:color="auto" w:fill="FFFFFF"/>
        <w:spacing w:before="80" w:after="80"/>
        <w:jc w:val="both"/>
        <w:rPr>
          <w:color w:val="000000"/>
          <w:spacing w:val="-2"/>
          <w:sz w:val="26"/>
          <w:szCs w:val="26"/>
          <w:lang w:val="ru-RU"/>
        </w:rPr>
      </w:pPr>
    </w:p>
    <w:p w:rsidR="00025A8A" w:rsidRPr="00BA1F34" w:rsidRDefault="00025A8A" w:rsidP="00FD6729">
      <w:pPr>
        <w:keepNext/>
        <w:keepLines/>
        <w:spacing w:before="120" w:after="120"/>
        <w:ind w:firstLine="709"/>
        <w:jc w:val="both"/>
        <w:rPr>
          <w:b/>
          <w:sz w:val="26"/>
          <w:szCs w:val="26"/>
        </w:rPr>
      </w:pPr>
      <w:r w:rsidRPr="00BA1F34">
        <w:rPr>
          <w:b/>
          <w:sz w:val="26"/>
          <w:szCs w:val="26"/>
        </w:rPr>
        <w:t>Р-2. Рекреаційн</w:t>
      </w:r>
      <w:r w:rsidR="008F635C">
        <w:rPr>
          <w:b/>
          <w:sz w:val="26"/>
          <w:szCs w:val="26"/>
        </w:rPr>
        <w:t>а</w:t>
      </w:r>
      <w:r w:rsidRPr="00BA1F34">
        <w:rPr>
          <w:b/>
          <w:sz w:val="26"/>
          <w:szCs w:val="26"/>
        </w:rPr>
        <w:t xml:space="preserve"> зон</w:t>
      </w:r>
      <w:r w:rsidR="008F635C">
        <w:rPr>
          <w:b/>
          <w:sz w:val="26"/>
          <w:szCs w:val="26"/>
        </w:rPr>
        <w:t>а</w:t>
      </w:r>
      <w:r w:rsidRPr="00BA1F34">
        <w:rPr>
          <w:b/>
          <w:sz w:val="26"/>
          <w:szCs w:val="26"/>
        </w:rPr>
        <w:t xml:space="preserve"> активного відпочинку.</w:t>
      </w:r>
    </w:p>
    <w:p w:rsidR="00025A8A" w:rsidRPr="00BA1F34" w:rsidRDefault="00025A8A" w:rsidP="00025A8A">
      <w:pPr>
        <w:keepLines/>
        <w:spacing w:before="80" w:after="80"/>
        <w:jc w:val="both"/>
        <w:rPr>
          <w:sz w:val="26"/>
          <w:szCs w:val="26"/>
        </w:rPr>
      </w:pPr>
      <w:r w:rsidRPr="00BA1F34">
        <w:rPr>
          <w:b/>
          <w:sz w:val="26"/>
          <w:szCs w:val="26"/>
        </w:rPr>
        <w:tab/>
      </w:r>
      <w:r w:rsidRPr="00BA1F34">
        <w:rPr>
          <w:b/>
          <w:i/>
          <w:sz w:val="26"/>
          <w:szCs w:val="26"/>
          <w:u w:val="single"/>
        </w:rPr>
        <w:t>Переважні види використання:</w:t>
      </w:r>
    </w:p>
    <w:p w:rsidR="00025A8A" w:rsidRPr="00BA1F34" w:rsidRDefault="00025A8A" w:rsidP="00025A8A">
      <w:pPr>
        <w:keepLines/>
        <w:numPr>
          <w:ilvl w:val="0"/>
          <w:numId w:val="18"/>
        </w:numPr>
        <w:shd w:val="clear" w:color="auto" w:fill="FFFFFF"/>
        <w:spacing w:before="80" w:after="80"/>
        <w:jc w:val="both"/>
        <w:rPr>
          <w:sz w:val="26"/>
          <w:szCs w:val="26"/>
        </w:rPr>
      </w:pPr>
      <w:r w:rsidRPr="00BA1F34">
        <w:rPr>
          <w:sz w:val="26"/>
          <w:szCs w:val="26"/>
        </w:rPr>
        <w:t xml:space="preserve">стадіони та фізкультурні майданчики; </w:t>
      </w:r>
    </w:p>
    <w:p w:rsidR="00025A8A" w:rsidRPr="00BA1F34" w:rsidRDefault="00025A8A" w:rsidP="00025A8A">
      <w:pPr>
        <w:keepLines/>
        <w:numPr>
          <w:ilvl w:val="0"/>
          <w:numId w:val="18"/>
        </w:numPr>
        <w:shd w:val="clear" w:color="auto" w:fill="FFFFFF"/>
        <w:spacing w:before="80" w:after="80"/>
        <w:jc w:val="both"/>
        <w:rPr>
          <w:sz w:val="26"/>
          <w:szCs w:val="26"/>
        </w:rPr>
      </w:pPr>
      <w:r w:rsidRPr="00BA1F34">
        <w:rPr>
          <w:sz w:val="26"/>
          <w:szCs w:val="26"/>
        </w:rPr>
        <w:t>човнові станції, яхтові клуби;</w:t>
      </w:r>
    </w:p>
    <w:p w:rsidR="00025A8A" w:rsidRPr="00BA1F34" w:rsidRDefault="00025A8A" w:rsidP="00025A8A">
      <w:pPr>
        <w:keepLines/>
        <w:numPr>
          <w:ilvl w:val="0"/>
          <w:numId w:val="18"/>
        </w:numPr>
        <w:shd w:val="clear" w:color="auto" w:fill="FFFFFF"/>
        <w:spacing w:before="80" w:after="80"/>
        <w:jc w:val="both"/>
        <w:rPr>
          <w:sz w:val="26"/>
          <w:szCs w:val="26"/>
        </w:rPr>
      </w:pPr>
      <w:r w:rsidRPr="00BA1F34">
        <w:rPr>
          <w:sz w:val="26"/>
          <w:szCs w:val="26"/>
        </w:rPr>
        <w:t>спортивні зали;</w:t>
      </w:r>
    </w:p>
    <w:p w:rsidR="00025A8A" w:rsidRPr="00BA1F34" w:rsidRDefault="00025A8A" w:rsidP="00025A8A">
      <w:pPr>
        <w:keepLines/>
        <w:numPr>
          <w:ilvl w:val="0"/>
          <w:numId w:val="18"/>
        </w:numPr>
        <w:shd w:val="clear" w:color="auto" w:fill="FFFFFF"/>
        <w:spacing w:before="80" w:after="80"/>
        <w:jc w:val="both"/>
        <w:rPr>
          <w:sz w:val="26"/>
          <w:szCs w:val="26"/>
        </w:rPr>
      </w:pPr>
      <w:r w:rsidRPr="00BA1F34">
        <w:rPr>
          <w:sz w:val="26"/>
          <w:szCs w:val="26"/>
        </w:rPr>
        <w:t>басейни (криті та відкриті);</w:t>
      </w:r>
    </w:p>
    <w:p w:rsidR="00025A8A" w:rsidRPr="00BA1F34" w:rsidRDefault="00025A8A" w:rsidP="00025A8A">
      <w:pPr>
        <w:keepLines/>
        <w:numPr>
          <w:ilvl w:val="0"/>
          <w:numId w:val="18"/>
        </w:numPr>
        <w:shd w:val="clear" w:color="auto" w:fill="FFFFFF"/>
        <w:spacing w:before="80" w:after="80"/>
        <w:jc w:val="both"/>
        <w:rPr>
          <w:sz w:val="26"/>
          <w:szCs w:val="26"/>
        </w:rPr>
      </w:pPr>
      <w:r w:rsidRPr="00BA1F34">
        <w:rPr>
          <w:sz w:val="26"/>
          <w:szCs w:val="26"/>
        </w:rPr>
        <w:t>санаторії, профілакторії та центри функціональної реабілітації;</w:t>
      </w:r>
    </w:p>
    <w:p w:rsidR="00025A8A" w:rsidRPr="00BA1F34" w:rsidRDefault="00025A8A" w:rsidP="00025A8A">
      <w:pPr>
        <w:keepLines/>
        <w:numPr>
          <w:ilvl w:val="0"/>
          <w:numId w:val="18"/>
        </w:numPr>
        <w:shd w:val="clear" w:color="auto" w:fill="FFFFFF"/>
        <w:spacing w:before="80" w:after="80"/>
        <w:jc w:val="both"/>
        <w:rPr>
          <w:sz w:val="26"/>
          <w:szCs w:val="26"/>
        </w:rPr>
      </w:pPr>
      <w:r w:rsidRPr="00BA1F34">
        <w:rPr>
          <w:sz w:val="26"/>
          <w:szCs w:val="26"/>
        </w:rPr>
        <w:t>озеленені території;</w:t>
      </w:r>
    </w:p>
    <w:p w:rsidR="00025A8A" w:rsidRPr="00BA1F34" w:rsidRDefault="00025A8A" w:rsidP="00025A8A">
      <w:pPr>
        <w:keepLines/>
        <w:numPr>
          <w:ilvl w:val="0"/>
          <w:numId w:val="18"/>
        </w:numPr>
        <w:shd w:val="clear" w:color="auto" w:fill="FFFFFF"/>
        <w:spacing w:before="80" w:after="80"/>
        <w:jc w:val="both"/>
        <w:rPr>
          <w:sz w:val="26"/>
          <w:szCs w:val="26"/>
        </w:rPr>
      </w:pPr>
      <w:r w:rsidRPr="00BA1F34">
        <w:rPr>
          <w:sz w:val="26"/>
          <w:szCs w:val="26"/>
        </w:rPr>
        <w:t>рекреаційні установи (готелі, мотелі, кемпінги, будинки відпочинку, пансіонати, інші об’єкти обслуговування відвідувачів);</w:t>
      </w:r>
    </w:p>
    <w:p w:rsidR="00025A8A" w:rsidRPr="00BA1F34" w:rsidRDefault="00025A8A" w:rsidP="00025A8A">
      <w:pPr>
        <w:keepLines/>
        <w:numPr>
          <w:ilvl w:val="0"/>
          <w:numId w:val="18"/>
        </w:numPr>
        <w:shd w:val="clear" w:color="auto" w:fill="FFFFFF"/>
        <w:spacing w:before="80" w:after="80"/>
        <w:jc w:val="both"/>
        <w:rPr>
          <w:sz w:val="26"/>
          <w:szCs w:val="26"/>
        </w:rPr>
      </w:pPr>
      <w:r w:rsidRPr="00BA1F34">
        <w:rPr>
          <w:sz w:val="26"/>
          <w:szCs w:val="26"/>
        </w:rPr>
        <w:t>місця короткочасного відпочинку з відповідним обладнанням;</w:t>
      </w:r>
    </w:p>
    <w:p w:rsidR="00025A8A" w:rsidRPr="00BA1F34" w:rsidRDefault="00025A8A" w:rsidP="00025A8A">
      <w:pPr>
        <w:keepLines/>
        <w:numPr>
          <w:ilvl w:val="0"/>
          <w:numId w:val="18"/>
        </w:numPr>
        <w:shd w:val="clear" w:color="auto" w:fill="FFFFFF"/>
        <w:spacing w:before="80" w:after="80"/>
        <w:jc w:val="both"/>
        <w:rPr>
          <w:sz w:val="26"/>
          <w:szCs w:val="26"/>
        </w:rPr>
      </w:pPr>
      <w:r w:rsidRPr="00BA1F34">
        <w:rPr>
          <w:sz w:val="26"/>
          <w:szCs w:val="26"/>
        </w:rPr>
        <w:t>водно-оздоровчі комплекси;</w:t>
      </w:r>
    </w:p>
    <w:p w:rsidR="00025A8A" w:rsidRPr="00BA1F34" w:rsidRDefault="00025A8A" w:rsidP="00025A8A">
      <w:pPr>
        <w:keepLines/>
        <w:numPr>
          <w:ilvl w:val="0"/>
          <w:numId w:val="18"/>
        </w:numPr>
        <w:shd w:val="clear" w:color="auto" w:fill="FFFFFF"/>
        <w:spacing w:before="80" w:after="80"/>
        <w:jc w:val="both"/>
        <w:rPr>
          <w:sz w:val="26"/>
          <w:szCs w:val="26"/>
        </w:rPr>
      </w:pPr>
      <w:r w:rsidRPr="00BA1F34">
        <w:rPr>
          <w:sz w:val="26"/>
          <w:szCs w:val="26"/>
        </w:rPr>
        <w:t>пляжі з відповідним обладнанням;</w:t>
      </w:r>
    </w:p>
    <w:p w:rsidR="00025A8A" w:rsidRPr="00BA1F34" w:rsidRDefault="00025A8A" w:rsidP="00025A8A">
      <w:pPr>
        <w:keepLines/>
        <w:numPr>
          <w:ilvl w:val="0"/>
          <w:numId w:val="18"/>
        </w:numPr>
        <w:shd w:val="clear" w:color="auto" w:fill="FFFFFF"/>
        <w:spacing w:before="80" w:after="80"/>
        <w:jc w:val="both"/>
        <w:rPr>
          <w:sz w:val="26"/>
          <w:szCs w:val="26"/>
        </w:rPr>
      </w:pPr>
      <w:r w:rsidRPr="00BA1F34">
        <w:rPr>
          <w:sz w:val="26"/>
          <w:szCs w:val="26"/>
        </w:rPr>
        <w:t>малі архітектурні форми;</w:t>
      </w:r>
    </w:p>
    <w:p w:rsidR="00025A8A" w:rsidRPr="00BA1F34" w:rsidRDefault="00025A8A" w:rsidP="00025A8A">
      <w:pPr>
        <w:keepLines/>
        <w:numPr>
          <w:ilvl w:val="0"/>
          <w:numId w:val="18"/>
        </w:numPr>
        <w:shd w:val="clear" w:color="auto" w:fill="FFFFFF"/>
        <w:spacing w:before="80" w:after="80"/>
        <w:jc w:val="both"/>
        <w:rPr>
          <w:sz w:val="26"/>
          <w:szCs w:val="26"/>
        </w:rPr>
      </w:pPr>
      <w:r w:rsidRPr="00BA1F34">
        <w:rPr>
          <w:sz w:val="26"/>
          <w:szCs w:val="26"/>
        </w:rPr>
        <w:t>споруди спортивного та розважального призначення;</w:t>
      </w:r>
    </w:p>
    <w:p w:rsidR="00025A8A" w:rsidRPr="00BA1F34" w:rsidRDefault="00025A8A" w:rsidP="00025A8A">
      <w:pPr>
        <w:keepNext/>
        <w:keepLines/>
        <w:spacing w:before="80" w:after="80"/>
        <w:jc w:val="both"/>
        <w:rPr>
          <w:b/>
          <w:i/>
          <w:sz w:val="26"/>
          <w:szCs w:val="26"/>
          <w:u w:val="single"/>
        </w:rPr>
      </w:pPr>
      <w:r w:rsidRPr="00BA1F34">
        <w:rPr>
          <w:b/>
          <w:sz w:val="26"/>
          <w:szCs w:val="26"/>
        </w:rPr>
        <w:tab/>
      </w:r>
      <w:r w:rsidRPr="00BA1F34">
        <w:rPr>
          <w:b/>
          <w:i/>
          <w:sz w:val="26"/>
          <w:szCs w:val="26"/>
          <w:u w:val="single"/>
        </w:rPr>
        <w:t>Супутні види дозволеного використання:</w:t>
      </w:r>
    </w:p>
    <w:p w:rsidR="00025A8A" w:rsidRPr="00BA1F34" w:rsidRDefault="00025A8A" w:rsidP="00025A8A">
      <w:pPr>
        <w:keepLines/>
        <w:numPr>
          <w:ilvl w:val="0"/>
          <w:numId w:val="18"/>
        </w:numPr>
        <w:shd w:val="clear" w:color="auto" w:fill="FFFFFF"/>
        <w:spacing w:before="80" w:after="80"/>
        <w:jc w:val="both"/>
        <w:rPr>
          <w:sz w:val="26"/>
          <w:szCs w:val="26"/>
        </w:rPr>
      </w:pPr>
      <w:r w:rsidRPr="00BA1F34">
        <w:rPr>
          <w:sz w:val="26"/>
          <w:szCs w:val="26"/>
        </w:rPr>
        <w:t>споруди комунальної та інженерно-технічної інфраструктури, необхідні для обслуговування даної зони;</w:t>
      </w:r>
    </w:p>
    <w:p w:rsidR="00025A8A" w:rsidRPr="00BA1F34" w:rsidRDefault="00025A8A" w:rsidP="00025A8A">
      <w:pPr>
        <w:keepLines/>
        <w:numPr>
          <w:ilvl w:val="0"/>
          <w:numId w:val="18"/>
        </w:numPr>
        <w:shd w:val="clear" w:color="auto" w:fill="FFFFFF"/>
        <w:spacing w:before="80" w:after="80"/>
        <w:jc w:val="both"/>
        <w:rPr>
          <w:sz w:val="26"/>
          <w:szCs w:val="26"/>
        </w:rPr>
      </w:pPr>
      <w:r w:rsidRPr="00BA1F34">
        <w:rPr>
          <w:sz w:val="26"/>
          <w:szCs w:val="26"/>
        </w:rPr>
        <w:t>окремі адміністративно-господарські будівлі;</w:t>
      </w:r>
    </w:p>
    <w:p w:rsidR="00025A8A" w:rsidRPr="00BA1F34" w:rsidRDefault="00025A8A" w:rsidP="00025A8A">
      <w:pPr>
        <w:keepLines/>
        <w:numPr>
          <w:ilvl w:val="0"/>
          <w:numId w:val="18"/>
        </w:numPr>
        <w:shd w:val="clear" w:color="auto" w:fill="FFFFFF"/>
        <w:spacing w:before="80" w:after="80"/>
        <w:jc w:val="both"/>
        <w:rPr>
          <w:sz w:val="26"/>
          <w:szCs w:val="26"/>
        </w:rPr>
      </w:pPr>
      <w:r w:rsidRPr="00BA1F34">
        <w:rPr>
          <w:sz w:val="26"/>
          <w:szCs w:val="26"/>
        </w:rPr>
        <w:t>заклади прокату необхідного інвентарю;</w:t>
      </w:r>
    </w:p>
    <w:p w:rsidR="00025A8A" w:rsidRPr="00BA1F34" w:rsidRDefault="00025A8A" w:rsidP="00025A8A">
      <w:pPr>
        <w:keepLines/>
        <w:numPr>
          <w:ilvl w:val="0"/>
          <w:numId w:val="18"/>
        </w:numPr>
        <w:shd w:val="clear" w:color="auto" w:fill="FFFFFF"/>
        <w:spacing w:before="80" w:after="80"/>
        <w:jc w:val="both"/>
        <w:rPr>
          <w:sz w:val="26"/>
          <w:szCs w:val="26"/>
        </w:rPr>
      </w:pPr>
      <w:r w:rsidRPr="00BA1F34">
        <w:rPr>
          <w:sz w:val="26"/>
          <w:szCs w:val="26"/>
        </w:rPr>
        <w:t>громадські вбиральні;</w:t>
      </w:r>
    </w:p>
    <w:p w:rsidR="00025A8A" w:rsidRPr="00BA1F34" w:rsidRDefault="00025A8A" w:rsidP="00025A8A">
      <w:pPr>
        <w:keepLines/>
        <w:numPr>
          <w:ilvl w:val="0"/>
          <w:numId w:val="18"/>
        </w:numPr>
        <w:shd w:val="clear" w:color="auto" w:fill="FFFFFF"/>
        <w:spacing w:before="80" w:after="80"/>
        <w:jc w:val="both"/>
        <w:rPr>
          <w:sz w:val="26"/>
          <w:szCs w:val="26"/>
        </w:rPr>
      </w:pPr>
      <w:r w:rsidRPr="00BA1F34">
        <w:rPr>
          <w:sz w:val="26"/>
          <w:szCs w:val="26"/>
        </w:rPr>
        <w:t>їдальні, кафе, заклади харчування, торгівлі та сервісного обслуговування;</w:t>
      </w:r>
    </w:p>
    <w:p w:rsidR="00025A8A" w:rsidRPr="00BA1F34" w:rsidRDefault="00025A8A" w:rsidP="00025A8A">
      <w:pPr>
        <w:keepLines/>
        <w:numPr>
          <w:ilvl w:val="0"/>
          <w:numId w:val="18"/>
        </w:numPr>
        <w:shd w:val="clear" w:color="auto" w:fill="FFFFFF"/>
        <w:spacing w:before="80" w:after="80"/>
        <w:jc w:val="both"/>
        <w:rPr>
          <w:sz w:val="26"/>
          <w:szCs w:val="26"/>
        </w:rPr>
      </w:pPr>
      <w:r w:rsidRPr="00BA1F34">
        <w:rPr>
          <w:sz w:val="26"/>
          <w:szCs w:val="26"/>
        </w:rPr>
        <w:t>пункти прокату спортивного інвентарю;</w:t>
      </w:r>
    </w:p>
    <w:p w:rsidR="00025A8A" w:rsidRPr="00BA1F34" w:rsidRDefault="00025A8A" w:rsidP="00025A8A">
      <w:pPr>
        <w:keepLines/>
        <w:numPr>
          <w:ilvl w:val="0"/>
          <w:numId w:val="18"/>
        </w:numPr>
        <w:shd w:val="clear" w:color="auto" w:fill="FFFFFF"/>
        <w:spacing w:before="80" w:after="80"/>
        <w:jc w:val="both"/>
        <w:rPr>
          <w:sz w:val="26"/>
          <w:szCs w:val="26"/>
        </w:rPr>
      </w:pPr>
      <w:r w:rsidRPr="00BA1F34">
        <w:rPr>
          <w:sz w:val="26"/>
          <w:szCs w:val="26"/>
        </w:rPr>
        <w:t>тимчасові споруди для здійснення підприємницької діяльності;</w:t>
      </w:r>
    </w:p>
    <w:p w:rsidR="00025A8A" w:rsidRPr="00BA1F34" w:rsidRDefault="00025A8A" w:rsidP="00025A8A">
      <w:pPr>
        <w:keepLines/>
        <w:numPr>
          <w:ilvl w:val="0"/>
          <w:numId w:val="18"/>
        </w:numPr>
        <w:shd w:val="clear" w:color="auto" w:fill="FFFFFF"/>
        <w:spacing w:before="80" w:after="80"/>
        <w:jc w:val="both"/>
        <w:rPr>
          <w:sz w:val="26"/>
          <w:szCs w:val="26"/>
        </w:rPr>
      </w:pPr>
      <w:r w:rsidRPr="00BA1F34">
        <w:rPr>
          <w:sz w:val="26"/>
          <w:szCs w:val="26"/>
        </w:rPr>
        <w:t>відповідно обладнанні експозиційні зони, що встановлюються адміністрацією.</w:t>
      </w:r>
    </w:p>
    <w:p w:rsidR="00025A8A" w:rsidRPr="00BA1F34" w:rsidRDefault="00025A8A" w:rsidP="00025A8A">
      <w:pPr>
        <w:keepLines/>
        <w:spacing w:before="80" w:after="80"/>
        <w:jc w:val="both"/>
        <w:rPr>
          <w:b/>
          <w:i/>
          <w:sz w:val="26"/>
          <w:szCs w:val="26"/>
          <w:u w:val="single"/>
        </w:rPr>
      </w:pPr>
      <w:r w:rsidRPr="00BA1F34">
        <w:rPr>
          <w:b/>
          <w:sz w:val="26"/>
          <w:szCs w:val="26"/>
        </w:rPr>
        <w:tab/>
      </w:r>
      <w:r w:rsidRPr="00BA1F34">
        <w:rPr>
          <w:b/>
          <w:i/>
          <w:sz w:val="26"/>
          <w:szCs w:val="26"/>
          <w:u w:val="single"/>
        </w:rPr>
        <w:t>Допустимі види використання, які потребують спеціальних погоджень:</w:t>
      </w:r>
    </w:p>
    <w:p w:rsidR="00025A8A" w:rsidRPr="00BA1F34" w:rsidRDefault="00025A8A" w:rsidP="00025A8A">
      <w:pPr>
        <w:keepLines/>
        <w:numPr>
          <w:ilvl w:val="0"/>
          <w:numId w:val="18"/>
        </w:numPr>
        <w:shd w:val="clear" w:color="auto" w:fill="FFFFFF"/>
        <w:spacing w:before="80" w:after="80"/>
        <w:jc w:val="both"/>
        <w:rPr>
          <w:sz w:val="26"/>
          <w:szCs w:val="26"/>
        </w:rPr>
      </w:pPr>
      <w:r w:rsidRPr="00BA1F34">
        <w:rPr>
          <w:sz w:val="26"/>
          <w:szCs w:val="26"/>
        </w:rPr>
        <w:t>відкриті автостоянки для легкових автомобілів;</w:t>
      </w:r>
    </w:p>
    <w:p w:rsidR="00025A8A" w:rsidRPr="00BA1F34" w:rsidRDefault="00025A8A" w:rsidP="00025A8A">
      <w:pPr>
        <w:keepLines/>
        <w:numPr>
          <w:ilvl w:val="0"/>
          <w:numId w:val="18"/>
        </w:numPr>
        <w:shd w:val="clear" w:color="auto" w:fill="FFFFFF"/>
        <w:spacing w:before="80" w:after="80"/>
        <w:jc w:val="both"/>
        <w:rPr>
          <w:sz w:val="26"/>
          <w:szCs w:val="26"/>
        </w:rPr>
      </w:pPr>
      <w:r w:rsidRPr="00BA1F34">
        <w:rPr>
          <w:sz w:val="26"/>
          <w:szCs w:val="26"/>
        </w:rPr>
        <w:t>меморіальні комплекси;</w:t>
      </w:r>
    </w:p>
    <w:p w:rsidR="00025A8A" w:rsidRPr="00BA1F34" w:rsidRDefault="00025A8A" w:rsidP="00025A8A">
      <w:pPr>
        <w:keepLines/>
        <w:numPr>
          <w:ilvl w:val="0"/>
          <w:numId w:val="18"/>
        </w:numPr>
        <w:shd w:val="clear" w:color="auto" w:fill="FFFFFF"/>
        <w:spacing w:before="80" w:after="80"/>
        <w:jc w:val="both"/>
        <w:rPr>
          <w:sz w:val="26"/>
          <w:szCs w:val="26"/>
        </w:rPr>
      </w:pPr>
      <w:r w:rsidRPr="00BA1F34">
        <w:rPr>
          <w:sz w:val="26"/>
          <w:szCs w:val="26"/>
        </w:rPr>
        <w:t>кінотеатри, концертні майданчики;</w:t>
      </w:r>
    </w:p>
    <w:p w:rsidR="00025A8A" w:rsidRPr="00BA1F34" w:rsidRDefault="00025A8A" w:rsidP="00025A8A">
      <w:pPr>
        <w:keepLines/>
        <w:numPr>
          <w:ilvl w:val="0"/>
          <w:numId w:val="18"/>
        </w:numPr>
        <w:shd w:val="clear" w:color="auto" w:fill="FFFFFF"/>
        <w:spacing w:before="80" w:after="80"/>
        <w:jc w:val="both"/>
        <w:rPr>
          <w:sz w:val="26"/>
          <w:szCs w:val="26"/>
        </w:rPr>
      </w:pPr>
      <w:r w:rsidRPr="00BA1F34">
        <w:rPr>
          <w:sz w:val="26"/>
          <w:szCs w:val="26"/>
        </w:rPr>
        <w:t>розважальні комплекси (ігротеки, танцмайданчики, дискотеки);</w:t>
      </w:r>
    </w:p>
    <w:p w:rsidR="00025A8A" w:rsidRPr="00BA1F34" w:rsidRDefault="00025A8A" w:rsidP="00025A8A">
      <w:pPr>
        <w:keepLines/>
        <w:numPr>
          <w:ilvl w:val="0"/>
          <w:numId w:val="18"/>
        </w:numPr>
        <w:shd w:val="clear" w:color="auto" w:fill="FFFFFF"/>
        <w:spacing w:before="80" w:after="80"/>
        <w:jc w:val="both"/>
        <w:rPr>
          <w:sz w:val="26"/>
          <w:szCs w:val="26"/>
        </w:rPr>
      </w:pPr>
      <w:r w:rsidRPr="00BA1F34">
        <w:rPr>
          <w:sz w:val="26"/>
          <w:szCs w:val="26"/>
        </w:rPr>
        <w:t>станції прокату човнів та рятувальні станції;</w:t>
      </w:r>
    </w:p>
    <w:p w:rsidR="00025A8A" w:rsidRPr="00BA1F34" w:rsidRDefault="00025A8A" w:rsidP="00025A8A">
      <w:pPr>
        <w:keepLines/>
        <w:numPr>
          <w:ilvl w:val="0"/>
          <w:numId w:val="18"/>
        </w:numPr>
        <w:shd w:val="clear" w:color="auto" w:fill="FFFFFF"/>
        <w:spacing w:before="80" w:after="80"/>
        <w:jc w:val="both"/>
        <w:rPr>
          <w:sz w:val="26"/>
          <w:szCs w:val="26"/>
        </w:rPr>
      </w:pPr>
      <w:r w:rsidRPr="00BA1F34">
        <w:rPr>
          <w:sz w:val="26"/>
          <w:szCs w:val="26"/>
        </w:rPr>
        <w:t>оранжереї;</w:t>
      </w:r>
    </w:p>
    <w:p w:rsidR="00025A8A" w:rsidRPr="00BA1F34" w:rsidRDefault="00025A8A" w:rsidP="00025A8A">
      <w:pPr>
        <w:keepLines/>
        <w:numPr>
          <w:ilvl w:val="0"/>
          <w:numId w:val="18"/>
        </w:numPr>
        <w:shd w:val="clear" w:color="auto" w:fill="FFFFFF"/>
        <w:spacing w:before="80" w:after="80"/>
        <w:jc w:val="both"/>
        <w:rPr>
          <w:sz w:val="26"/>
          <w:szCs w:val="26"/>
        </w:rPr>
      </w:pPr>
      <w:r w:rsidRPr="00BA1F34">
        <w:rPr>
          <w:sz w:val="26"/>
          <w:szCs w:val="26"/>
        </w:rPr>
        <w:t>великі автостоянки;</w:t>
      </w:r>
    </w:p>
    <w:p w:rsidR="00025A8A" w:rsidRPr="00BA1F34" w:rsidRDefault="00025A8A" w:rsidP="00025A8A">
      <w:pPr>
        <w:keepLines/>
        <w:numPr>
          <w:ilvl w:val="0"/>
          <w:numId w:val="18"/>
        </w:numPr>
        <w:shd w:val="clear" w:color="auto" w:fill="FFFFFF"/>
        <w:spacing w:before="80" w:after="80"/>
        <w:jc w:val="both"/>
        <w:rPr>
          <w:sz w:val="26"/>
          <w:szCs w:val="26"/>
        </w:rPr>
      </w:pPr>
      <w:r w:rsidRPr="00BA1F34">
        <w:rPr>
          <w:sz w:val="26"/>
          <w:szCs w:val="26"/>
        </w:rPr>
        <w:t>пристані;</w:t>
      </w:r>
    </w:p>
    <w:p w:rsidR="00025A8A" w:rsidRPr="00BA1F34" w:rsidRDefault="00025A8A" w:rsidP="00025A8A">
      <w:pPr>
        <w:keepLines/>
        <w:shd w:val="clear" w:color="auto" w:fill="FFFFFF"/>
        <w:spacing w:before="80" w:after="80"/>
        <w:jc w:val="both"/>
        <w:rPr>
          <w:color w:val="000000"/>
          <w:spacing w:val="-2"/>
          <w:sz w:val="26"/>
          <w:szCs w:val="26"/>
        </w:rPr>
      </w:pPr>
      <w:r w:rsidRPr="00BA1F34">
        <w:rPr>
          <w:color w:val="000000"/>
          <w:spacing w:val="-2"/>
          <w:sz w:val="26"/>
          <w:szCs w:val="26"/>
        </w:rPr>
        <w:lastRenderedPageBreak/>
        <w:tab/>
        <w:t>Основні види використання можуть здійснюватися лише за умови, що така діяльність не суперечить цільовому призначенню територій та об’єктів природно-заповідного фонду, встановленим вимогам щодо охорони, відтворення та використання їх природних комплексів та окремих об’єктів.</w:t>
      </w:r>
    </w:p>
    <w:p w:rsidR="00025A8A" w:rsidRPr="00025A8A" w:rsidRDefault="00025A8A" w:rsidP="00025A8A">
      <w:pPr>
        <w:keepLines/>
        <w:shd w:val="clear" w:color="auto" w:fill="FFFFFF"/>
        <w:spacing w:before="80" w:after="80"/>
        <w:jc w:val="both"/>
        <w:rPr>
          <w:b/>
          <w:sz w:val="26"/>
          <w:szCs w:val="26"/>
        </w:rPr>
      </w:pPr>
    </w:p>
    <w:p w:rsidR="008819C6" w:rsidRPr="00933D70" w:rsidRDefault="008819C6" w:rsidP="00FD6729">
      <w:pPr>
        <w:keepLines/>
        <w:shd w:val="clear" w:color="auto" w:fill="FFFFFF"/>
        <w:spacing w:before="120"/>
        <w:ind w:firstLine="709"/>
        <w:jc w:val="both"/>
        <w:rPr>
          <w:sz w:val="26"/>
          <w:szCs w:val="26"/>
        </w:rPr>
      </w:pPr>
      <w:r w:rsidRPr="00933D70">
        <w:rPr>
          <w:b/>
          <w:sz w:val="26"/>
          <w:szCs w:val="26"/>
        </w:rPr>
        <w:t>Р-3. Рекреаційн</w:t>
      </w:r>
      <w:r w:rsidR="008F635C">
        <w:rPr>
          <w:b/>
          <w:sz w:val="26"/>
          <w:szCs w:val="26"/>
        </w:rPr>
        <w:t>а</w:t>
      </w:r>
      <w:r w:rsidRPr="00933D70">
        <w:rPr>
          <w:b/>
          <w:sz w:val="26"/>
          <w:szCs w:val="26"/>
        </w:rPr>
        <w:t xml:space="preserve"> зон</w:t>
      </w:r>
      <w:r w:rsidR="008F635C">
        <w:rPr>
          <w:b/>
          <w:sz w:val="26"/>
          <w:szCs w:val="26"/>
        </w:rPr>
        <w:t>а</w:t>
      </w:r>
      <w:r w:rsidRPr="00933D70">
        <w:rPr>
          <w:b/>
          <w:sz w:val="26"/>
          <w:szCs w:val="26"/>
        </w:rPr>
        <w:t xml:space="preserve"> озеленених територій загального користування.</w:t>
      </w:r>
    </w:p>
    <w:p w:rsidR="008819C6" w:rsidRPr="00933D70" w:rsidRDefault="008819C6" w:rsidP="008819C6">
      <w:pPr>
        <w:keepLines/>
        <w:spacing w:before="120" w:after="120"/>
        <w:jc w:val="both"/>
        <w:rPr>
          <w:sz w:val="26"/>
          <w:szCs w:val="26"/>
        </w:rPr>
      </w:pPr>
      <w:r w:rsidRPr="00933D70">
        <w:rPr>
          <w:b/>
          <w:sz w:val="26"/>
          <w:szCs w:val="26"/>
        </w:rPr>
        <w:tab/>
      </w:r>
      <w:r w:rsidRPr="00933D70">
        <w:rPr>
          <w:b/>
          <w:i/>
          <w:sz w:val="26"/>
          <w:szCs w:val="26"/>
          <w:u w:val="single"/>
        </w:rPr>
        <w:t>Переважні види використання:</w:t>
      </w:r>
    </w:p>
    <w:p w:rsidR="008819C6" w:rsidRPr="00933D70" w:rsidRDefault="008819C6" w:rsidP="008819C6">
      <w:pPr>
        <w:keepLines/>
        <w:numPr>
          <w:ilvl w:val="0"/>
          <w:numId w:val="18"/>
        </w:numPr>
        <w:shd w:val="clear" w:color="auto" w:fill="FFFFFF"/>
        <w:spacing w:after="60"/>
        <w:jc w:val="both"/>
        <w:rPr>
          <w:sz w:val="26"/>
          <w:szCs w:val="26"/>
        </w:rPr>
      </w:pPr>
      <w:r w:rsidRPr="00933D70">
        <w:rPr>
          <w:sz w:val="26"/>
          <w:szCs w:val="26"/>
        </w:rPr>
        <w:t xml:space="preserve">озеленені території загального користування (парки, сади, сквери, бульвари, міські ліси, водойми); </w:t>
      </w:r>
    </w:p>
    <w:p w:rsidR="008819C6" w:rsidRPr="00933D70" w:rsidRDefault="008819C6" w:rsidP="008819C6">
      <w:pPr>
        <w:keepLines/>
        <w:numPr>
          <w:ilvl w:val="0"/>
          <w:numId w:val="18"/>
        </w:numPr>
        <w:shd w:val="clear" w:color="auto" w:fill="FFFFFF"/>
        <w:spacing w:after="60"/>
        <w:jc w:val="both"/>
        <w:rPr>
          <w:sz w:val="26"/>
          <w:szCs w:val="26"/>
        </w:rPr>
      </w:pPr>
      <w:r w:rsidRPr="00933D70">
        <w:rPr>
          <w:sz w:val="26"/>
          <w:szCs w:val="26"/>
        </w:rPr>
        <w:t>навчально-туристичні та екологічні стежки;</w:t>
      </w:r>
    </w:p>
    <w:p w:rsidR="008819C6" w:rsidRPr="00933D70" w:rsidRDefault="008819C6" w:rsidP="008819C6">
      <w:pPr>
        <w:keepLines/>
        <w:numPr>
          <w:ilvl w:val="0"/>
          <w:numId w:val="18"/>
        </w:numPr>
        <w:shd w:val="clear" w:color="auto" w:fill="FFFFFF"/>
        <w:spacing w:after="60"/>
        <w:jc w:val="both"/>
        <w:rPr>
          <w:sz w:val="26"/>
          <w:szCs w:val="26"/>
        </w:rPr>
      </w:pPr>
      <w:r w:rsidRPr="00933D70">
        <w:rPr>
          <w:sz w:val="26"/>
          <w:szCs w:val="26"/>
        </w:rPr>
        <w:t>малі архітектурні форми;</w:t>
      </w:r>
    </w:p>
    <w:p w:rsidR="008819C6" w:rsidRPr="00933D70" w:rsidRDefault="008819C6" w:rsidP="008819C6">
      <w:pPr>
        <w:keepLines/>
        <w:numPr>
          <w:ilvl w:val="0"/>
          <w:numId w:val="18"/>
        </w:numPr>
        <w:shd w:val="clear" w:color="auto" w:fill="FFFFFF"/>
        <w:spacing w:after="60"/>
        <w:jc w:val="both"/>
        <w:rPr>
          <w:sz w:val="26"/>
          <w:szCs w:val="26"/>
        </w:rPr>
      </w:pPr>
      <w:r w:rsidRPr="00933D70">
        <w:rPr>
          <w:sz w:val="26"/>
          <w:szCs w:val="26"/>
        </w:rPr>
        <w:t>спортивні майданчики;</w:t>
      </w:r>
    </w:p>
    <w:p w:rsidR="008819C6" w:rsidRPr="00933D70" w:rsidRDefault="008819C6" w:rsidP="008819C6">
      <w:pPr>
        <w:keepNext/>
        <w:keepLines/>
        <w:spacing w:after="120"/>
        <w:jc w:val="both"/>
        <w:rPr>
          <w:b/>
          <w:i/>
          <w:sz w:val="26"/>
          <w:szCs w:val="26"/>
          <w:u w:val="single"/>
        </w:rPr>
      </w:pPr>
      <w:r w:rsidRPr="00933D70">
        <w:rPr>
          <w:b/>
          <w:sz w:val="26"/>
          <w:szCs w:val="26"/>
        </w:rPr>
        <w:tab/>
      </w:r>
      <w:r w:rsidRPr="00933D70">
        <w:rPr>
          <w:b/>
          <w:i/>
          <w:sz w:val="26"/>
          <w:szCs w:val="26"/>
          <w:u w:val="single"/>
        </w:rPr>
        <w:t>Супутні види дозволеного використання:</w:t>
      </w:r>
    </w:p>
    <w:p w:rsidR="008819C6" w:rsidRPr="00933D70" w:rsidRDefault="008819C6" w:rsidP="008819C6">
      <w:pPr>
        <w:keepLines/>
        <w:numPr>
          <w:ilvl w:val="0"/>
          <w:numId w:val="18"/>
        </w:numPr>
        <w:shd w:val="clear" w:color="auto" w:fill="FFFFFF"/>
        <w:spacing w:after="60"/>
        <w:jc w:val="both"/>
        <w:rPr>
          <w:sz w:val="26"/>
          <w:szCs w:val="26"/>
        </w:rPr>
      </w:pPr>
      <w:r w:rsidRPr="00933D70">
        <w:rPr>
          <w:sz w:val="26"/>
          <w:szCs w:val="26"/>
        </w:rPr>
        <w:t xml:space="preserve">споруди, шляхи, лінійні та інші об’єкти транспорту і зв’язку, пов’язані з обслуговуванням даної зони; </w:t>
      </w:r>
    </w:p>
    <w:p w:rsidR="008819C6" w:rsidRPr="00933D70" w:rsidRDefault="008819C6" w:rsidP="008819C6">
      <w:pPr>
        <w:keepLines/>
        <w:numPr>
          <w:ilvl w:val="0"/>
          <w:numId w:val="18"/>
        </w:numPr>
        <w:shd w:val="clear" w:color="auto" w:fill="FFFFFF"/>
        <w:spacing w:after="60"/>
        <w:jc w:val="both"/>
        <w:rPr>
          <w:sz w:val="26"/>
          <w:szCs w:val="26"/>
        </w:rPr>
      </w:pPr>
      <w:r w:rsidRPr="00933D70">
        <w:rPr>
          <w:sz w:val="26"/>
          <w:szCs w:val="26"/>
        </w:rPr>
        <w:t>відповідно обладнанні експозиційні зони, що встановлюються адміністрацією;</w:t>
      </w:r>
    </w:p>
    <w:p w:rsidR="008819C6" w:rsidRPr="00933D70" w:rsidRDefault="008819C6" w:rsidP="008819C6">
      <w:pPr>
        <w:keepLines/>
        <w:numPr>
          <w:ilvl w:val="0"/>
          <w:numId w:val="18"/>
        </w:numPr>
        <w:shd w:val="clear" w:color="auto" w:fill="FFFFFF"/>
        <w:spacing w:after="60"/>
        <w:jc w:val="both"/>
        <w:rPr>
          <w:sz w:val="26"/>
          <w:szCs w:val="26"/>
        </w:rPr>
      </w:pPr>
      <w:r w:rsidRPr="00933D70">
        <w:rPr>
          <w:sz w:val="26"/>
          <w:szCs w:val="26"/>
        </w:rPr>
        <w:t>заклади прокату необхідного інвентарю;</w:t>
      </w:r>
    </w:p>
    <w:p w:rsidR="008819C6" w:rsidRPr="00933D70" w:rsidRDefault="008819C6" w:rsidP="008819C6">
      <w:pPr>
        <w:keepLines/>
        <w:numPr>
          <w:ilvl w:val="0"/>
          <w:numId w:val="18"/>
        </w:numPr>
        <w:shd w:val="clear" w:color="auto" w:fill="FFFFFF"/>
        <w:spacing w:after="60"/>
        <w:jc w:val="both"/>
        <w:rPr>
          <w:sz w:val="26"/>
          <w:szCs w:val="26"/>
        </w:rPr>
      </w:pPr>
      <w:r w:rsidRPr="00933D70">
        <w:rPr>
          <w:sz w:val="26"/>
          <w:szCs w:val="26"/>
        </w:rPr>
        <w:t>громадські вбиральні;</w:t>
      </w:r>
    </w:p>
    <w:p w:rsidR="008819C6" w:rsidRPr="00933D70" w:rsidRDefault="008819C6" w:rsidP="008819C6">
      <w:pPr>
        <w:keepLines/>
        <w:numPr>
          <w:ilvl w:val="0"/>
          <w:numId w:val="18"/>
        </w:numPr>
        <w:shd w:val="clear" w:color="auto" w:fill="FFFFFF"/>
        <w:spacing w:after="60"/>
        <w:jc w:val="both"/>
        <w:rPr>
          <w:sz w:val="26"/>
          <w:szCs w:val="26"/>
        </w:rPr>
      </w:pPr>
      <w:r w:rsidRPr="00933D70">
        <w:rPr>
          <w:sz w:val="26"/>
          <w:szCs w:val="26"/>
        </w:rPr>
        <w:t>пункти прокату спортивного інвентарю;</w:t>
      </w:r>
    </w:p>
    <w:p w:rsidR="008819C6" w:rsidRPr="00933D70" w:rsidRDefault="008819C6" w:rsidP="008819C6">
      <w:pPr>
        <w:keepNext/>
        <w:keepLines/>
        <w:shd w:val="clear" w:color="auto" w:fill="FFFFFF"/>
        <w:spacing w:after="120"/>
        <w:jc w:val="both"/>
        <w:rPr>
          <w:b/>
          <w:i/>
          <w:sz w:val="26"/>
          <w:szCs w:val="26"/>
          <w:u w:val="single"/>
        </w:rPr>
      </w:pPr>
      <w:r w:rsidRPr="00933D70">
        <w:rPr>
          <w:b/>
          <w:sz w:val="26"/>
          <w:szCs w:val="26"/>
        </w:rPr>
        <w:tab/>
      </w:r>
      <w:r w:rsidRPr="00933D70">
        <w:rPr>
          <w:b/>
          <w:i/>
          <w:sz w:val="26"/>
          <w:szCs w:val="26"/>
          <w:u w:val="single"/>
        </w:rPr>
        <w:t>Допустимі види використання, які потребують спеціальних погоджень:</w:t>
      </w:r>
    </w:p>
    <w:p w:rsidR="008819C6" w:rsidRPr="00933D70" w:rsidRDefault="008819C6" w:rsidP="008819C6">
      <w:pPr>
        <w:keepLines/>
        <w:numPr>
          <w:ilvl w:val="0"/>
          <w:numId w:val="18"/>
        </w:numPr>
        <w:shd w:val="clear" w:color="auto" w:fill="FFFFFF"/>
        <w:spacing w:after="60"/>
        <w:jc w:val="both"/>
        <w:rPr>
          <w:sz w:val="26"/>
          <w:szCs w:val="26"/>
        </w:rPr>
      </w:pPr>
      <w:r w:rsidRPr="00933D70">
        <w:rPr>
          <w:sz w:val="26"/>
          <w:szCs w:val="26"/>
        </w:rPr>
        <w:t>культові споруди;</w:t>
      </w:r>
    </w:p>
    <w:p w:rsidR="008819C6" w:rsidRPr="00933D70" w:rsidRDefault="008819C6" w:rsidP="008819C6">
      <w:pPr>
        <w:keepLines/>
        <w:numPr>
          <w:ilvl w:val="0"/>
          <w:numId w:val="18"/>
        </w:numPr>
        <w:shd w:val="clear" w:color="auto" w:fill="FFFFFF"/>
        <w:spacing w:after="60"/>
        <w:jc w:val="both"/>
        <w:rPr>
          <w:sz w:val="26"/>
          <w:szCs w:val="26"/>
        </w:rPr>
      </w:pPr>
      <w:r w:rsidRPr="00933D70">
        <w:rPr>
          <w:sz w:val="26"/>
          <w:szCs w:val="26"/>
        </w:rPr>
        <w:t>меморіальні комплекси;</w:t>
      </w:r>
    </w:p>
    <w:p w:rsidR="008819C6" w:rsidRPr="00933D70" w:rsidRDefault="008819C6" w:rsidP="008819C6">
      <w:pPr>
        <w:keepLines/>
        <w:numPr>
          <w:ilvl w:val="0"/>
          <w:numId w:val="18"/>
        </w:numPr>
        <w:shd w:val="clear" w:color="auto" w:fill="FFFFFF"/>
        <w:spacing w:after="60"/>
        <w:jc w:val="both"/>
        <w:rPr>
          <w:sz w:val="26"/>
          <w:szCs w:val="26"/>
        </w:rPr>
      </w:pPr>
      <w:r w:rsidRPr="00933D70">
        <w:rPr>
          <w:sz w:val="26"/>
          <w:szCs w:val="26"/>
        </w:rPr>
        <w:t>станції прокату човнів та рятувальні станції;</w:t>
      </w:r>
    </w:p>
    <w:p w:rsidR="008819C6" w:rsidRPr="00933D70" w:rsidRDefault="008819C6" w:rsidP="008819C6">
      <w:pPr>
        <w:keepLines/>
        <w:numPr>
          <w:ilvl w:val="0"/>
          <w:numId w:val="18"/>
        </w:numPr>
        <w:shd w:val="clear" w:color="auto" w:fill="FFFFFF"/>
        <w:spacing w:after="60"/>
        <w:jc w:val="both"/>
        <w:rPr>
          <w:sz w:val="26"/>
          <w:szCs w:val="26"/>
        </w:rPr>
      </w:pPr>
      <w:r w:rsidRPr="00933D70">
        <w:rPr>
          <w:sz w:val="26"/>
          <w:szCs w:val="26"/>
        </w:rPr>
        <w:t>оранжереї;</w:t>
      </w:r>
    </w:p>
    <w:p w:rsidR="008819C6" w:rsidRPr="00933D70" w:rsidRDefault="008819C6" w:rsidP="008819C6">
      <w:pPr>
        <w:keepLines/>
        <w:numPr>
          <w:ilvl w:val="0"/>
          <w:numId w:val="18"/>
        </w:numPr>
        <w:shd w:val="clear" w:color="auto" w:fill="FFFFFF"/>
        <w:spacing w:after="60"/>
        <w:jc w:val="both"/>
        <w:rPr>
          <w:sz w:val="26"/>
          <w:szCs w:val="26"/>
        </w:rPr>
      </w:pPr>
      <w:r w:rsidRPr="00933D70">
        <w:rPr>
          <w:sz w:val="26"/>
          <w:szCs w:val="26"/>
        </w:rPr>
        <w:t>пристані;</w:t>
      </w:r>
    </w:p>
    <w:p w:rsidR="008819C6" w:rsidRPr="00933D70" w:rsidRDefault="008819C6" w:rsidP="008819C6">
      <w:pPr>
        <w:keepLines/>
        <w:numPr>
          <w:ilvl w:val="0"/>
          <w:numId w:val="18"/>
        </w:numPr>
        <w:shd w:val="clear" w:color="auto" w:fill="FFFFFF"/>
        <w:spacing w:after="60"/>
        <w:jc w:val="both"/>
        <w:rPr>
          <w:sz w:val="26"/>
          <w:szCs w:val="26"/>
        </w:rPr>
      </w:pPr>
      <w:r w:rsidRPr="00933D70">
        <w:rPr>
          <w:sz w:val="26"/>
          <w:szCs w:val="26"/>
        </w:rPr>
        <w:t>фізкультурні майданчики;</w:t>
      </w:r>
    </w:p>
    <w:p w:rsidR="008819C6" w:rsidRPr="00933D70" w:rsidRDefault="008819C6" w:rsidP="008819C6">
      <w:pPr>
        <w:keepLines/>
        <w:numPr>
          <w:ilvl w:val="0"/>
          <w:numId w:val="18"/>
        </w:numPr>
        <w:shd w:val="clear" w:color="auto" w:fill="FFFFFF"/>
        <w:spacing w:after="60"/>
        <w:jc w:val="both"/>
        <w:rPr>
          <w:sz w:val="26"/>
          <w:szCs w:val="26"/>
        </w:rPr>
      </w:pPr>
      <w:r w:rsidRPr="00933D70">
        <w:rPr>
          <w:sz w:val="26"/>
          <w:szCs w:val="26"/>
        </w:rPr>
        <w:t>човнові станції, яхтові клуби;</w:t>
      </w:r>
    </w:p>
    <w:p w:rsidR="008819C6" w:rsidRPr="00933D70" w:rsidRDefault="008819C6" w:rsidP="008819C6">
      <w:pPr>
        <w:keepLines/>
        <w:numPr>
          <w:ilvl w:val="0"/>
          <w:numId w:val="18"/>
        </w:numPr>
        <w:shd w:val="clear" w:color="auto" w:fill="FFFFFF"/>
        <w:spacing w:after="60"/>
        <w:jc w:val="both"/>
        <w:rPr>
          <w:sz w:val="26"/>
          <w:szCs w:val="26"/>
        </w:rPr>
      </w:pPr>
      <w:r w:rsidRPr="00933D70">
        <w:rPr>
          <w:sz w:val="26"/>
          <w:szCs w:val="26"/>
        </w:rPr>
        <w:t xml:space="preserve">інші будівлі для конторських та адміністративних цілей, пов’язані з обслуговуванням даної зони. </w:t>
      </w:r>
    </w:p>
    <w:p w:rsidR="008819C6" w:rsidRPr="0089344E" w:rsidRDefault="008819C6" w:rsidP="008819C6">
      <w:pPr>
        <w:keepLines/>
        <w:numPr>
          <w:ilvl w:val="0"/>
          <w:numId w:val="18"/>
        </w:numPr>
        <w:shd w:val="clear" w:color="auto" w:fill="FFFFFF"/>
        <w:spacing w:after="120"/>
        <w:jc w:val="both"/>
        <w:rPr>
          <w:sz w:val="26"/>
          <w:szCs w:val="26"/>
        </w:rPr>
      </w:pPr>
      <w:r w:rsidRPr="00933D70">
        <w:rPr>
          <w:sz w:val="26"/>
          <w:szCs w:val="26"/>
        </w:rPr>
        <w:t>тимчасові споруди для здійснення підприємницької діяльності.</w:t>
      </w:r>
    </w:p>
    <w:p w:rsidR="00D92AF1" w:rsidRPr="00BE2761" w:rsidRDefault="0000197B" w:rsidP="00D92AF1">
      <w:pPr>
        <w:keepLines/>
        <w:shd w:val="clear" w:color="auto" w:fill="FFFFFF"/>
        <w:spacing w:before="120"/>
        <w:ind w:left="397" w:firstLine="323"/>
        <w:jc w:val="both"/>
        <w:rPr>
          <w:b/>
          <w:sz w:val="26"/>
          <w:szCs w:val="26"/>
          <w:lang w:val="ru-RU"/>
        </w:rPr>
      </w:pPr>
      <w:r w:rsidRPr="00DA2E6D">
        <w:rPr>
          <w:b/>
          <w:sz w:val="26"/>
          <w:szCs w:val="26"/>
        </w:rPr>
        <w:t>Р-ПЗС. Зона прибережно-захисної смуги.</w:t>
      </w:r>
    </w:p>
    <w:p w:rsidR="005F4B52" w:rsidRDefault="00995F1D" w:rsidP="005F4B52">
      <w:pPr>
        <w:pStyle w:val="a5"/>
        <w:keepLines/>
        <w:tabs>
          <w:tab w:val="clear" w:pos="811"/>
        </w:tabs>
        <w:spacing w:before="120" w:after="120" w:line="240" w:lineRule="auto"/>
        <w:ind w:firstLine="720"/>
        <w:rPr>
          <w:rFonts w:ascii="Times New Roman" w:hAnsi="Times New Roman"/>
          <w:sz w:val="26"/>
          <w:szCs w:val="26"/>
        </w:rPr>
      </w:pPr>
      <w:r w:rsidRPr="00DA2E6D">
        <w:rPr>
          <w:color w:val="000000"/>
          <w:spacing w:val="-2"/>
          <w:sz w:val="26"/>
          <w:szCs w:val="26"/>
        </w:rPr>
        <w:tab/>
      </w:r>
      <w:r w:rsidR="005F4B52" w:rsidRPr="000466AB">
        <w:rPr>
          <w:rFonts w:ascii="Times New Roman" w:hAnsi="Times New Roman"/>
          <w:sz w:val="26"/>
          <w:szCs w:val="26"/>
        </w:rPr>
        <w:t xml:space="preserve">Згідно </w:t>
      </w:r>
      <w:proofErr w:type="spellStart"/>
      <w:r w:rsidR="005F4B52" w:rsidRPr="000466AB">
        <w:rPr>
          <w:rFonts w:ascii="Times New Roman" w:hAnsi="Times New Roman"/>
          <w:sz w:val="26"/>
          <w:szCs w:val="26"/>
        </w:rPr>
        <w:t>ст</w:t>
      </w:r>
      <w:proofErr w:type="spellEnd"/>
      <w:r w:rsidR="005F4B52" w:rsidRPr="000466AB">
        <w:rPr>
          <w:rFonts w:ascii="Times New Roman" w:hAnsi="Times New Roman"/>
          <w:sz w:val="26"/>
          <w:szCs w:val="26"/>
        </w:rPr>
        <w:t>. 88 Земельного кодексу України прибережно-захисні смуги уздовж річок та навколо водойм відносяться до земель водного фонду. Користування цими територіями здійснюється з урахуванням вимог щодо охорони річок і водойм від забруднення, засмічення й замулення на санітарних вимог у порядку, що встановлюється Кабінетом Міністрів України.</w:t>
      </w:r>
    </w:p>
    <w:p w:rsidR="000466AB" w:rsidRDefault="005F4B52" w:rsidP="000466AB">
      <w:pPr>
        <w:pStyle w:val="a5"/>
        <w:keepLines/>
        <w:tabs>
          <w:tab w:val="clear" w:pos="811"/>
        </w:tabs>
        <w:spacing w:before="120" w:after="120" w:line="240" w:lineRule="auto"/>
        <w:rPr>
          <w:rFonts w:ascii="Times New Roman" w:hAnsi="Times New Roman"/>
          <w:sz w:val="26"/>
          <w:szCs w:val="26"/>
        </w:rPr>
      </w:pPr>
      <w:r>
        <w:rPr>
          <w:rFonts w:ascii="Times New Roman" w:hAnsi="Times New Roman"/>
          <w:sz w:val="26"/>
          <w:szCs w:val="26"/>
        </w:rPr>
        <w:tab/>
        <w:t>Для винесення в натуру території ПЗС необхідне розроблення відповідного проекту землеустрою спеціалізованою організацією.</w:t>
      </w:r>
    </w:p>
    <w:p w:rsidR="00995F1D" w:rsidRPr="00746FE5" w:rsidRDefault="00995F1D" w:rsidP="000466AB">
      <w:pPr>
        <w:pStyle w:val="a5"/>
        <w:keepLines/>
        <w:tabs>
          <w:tab w:val="clear" w:pos="811"/>
        </w:tabs>
        <w:spacing w:before="120" w:line="240" w:lineRule="auto"/>
        <w:ind w:firstLine="720"/>
        <w:rPr>
          <w:rFonts w:ascii="Times New Roman" w:hAnsi="Times New Roman"/>
          <w:sz w:val="26"/>
          <w:szCs w:val="26"/>
        </w:rPr>
      </w:pPr>
      <w:r w:rsidRPr="00746FE5">
        <w:rPr>
          <w:rFonts w:ascii="Times New Roman" w:hAnsi="Times New Roman"/>
          <w:spacing w:val="-2"/>
          <w:sz w:val="26"/>
          <w:szCs w:val="26"/>
        </w:rPr>
        <w:lastRenderedPageBreak/>
        <w:t>Проекти землеустрою щодо встановлення меж прибережних захисних смуг (з установленою в них пляжною зоною) розробляється в порядку, передбаченому законодавством.</w:t>
      </w:r>
      <w:r w:rsidR="000466AB" w:rsidRPr="00746FE5">
        <w:rPr>
          <w:rFonts w:ascii="Times New Roman" w:hAnsi="Times New Roman"/>
          <w:spacing w:val="-2"/>
          <w:sz w:val="26"/>
          <w:szCs w:val="26"/>
        </w:rPr>
        <w:t xml:space="preserve"> </w:t>
      </w:r>
      <w:r w:rsidRPr="00746FE5">
        <w:rPr>
          <w:rFonts w:ascii="Times New Roman" w:hAnsi="Times New Roman"/>
          <w:spacing w:val="-2"/>
          <w:sz w:val="26"/>
          <w:szCs w:val="26"/>
        </w:rPr>
        <w:t>У межах пляжної зони прибережних захисних смуг забороняється будівництво будь-яких споруд, крім гідротехнічних, гідрометричних та лінійних.</w:t>
      </w:r>
    </w:p>
    <w:p w:rsidR="009B1A9C" w:rsidRDefault="009B1A9C" w:rsidP="00DA2E6D">
      <w:pPr>
        <w:keepLines/>
        <w:shd w:val="clear" w:color="auto" w:fill="FFFFFF"/>
        <w:spacing w:before="120"/>
        <w:ind w:left="720"/>
        <w:jc w:val="both"/>
        <w:rPr>
          <w:b/>
          <w:sz w:val="26"/>
          <w:szCs w:val="26"/>
        </w:rPr>
      </w:pPr>
    </w:p>
    <w:p w:rsidR="00AE3902" w:rsidRPr="00DA2E6D" w:rsidRDefault="004546DA" w:rsidP="00DA2E6D">
      <w:pPr>
        <w:keepLines/>
        <w:shd w:val="clear" w:color="auto" w:fill="FFFFFF"/>
        <w:spacing w:before="120"/>
        <w:ind w:left="720"/>
        <w:jc w:val="both"/>
        <w:rPr>
          <w:b/>
          <w:sz w:val="26"/>
          <w:szCs w:val="26"/>
        </w:rPr>
      </w:pPr>
      <w:r>
        <w:rPr>
          <w:b/>
          <w:sz w:val="26"/>
          <w:szCs w:val="26"/>
        </w:rPr>
        <w:t>Р-</w:t>
      </w:r>
      <w:r w:rsidR="00AE3902" w:rsidRPr="00DA2E6D">
        <w:rPr>
          <w:b/>
          <w:sz w:val="26"/>
          <w:szCs w:val="26"/>
        </w:rPr>
        <w:t xml:space="preserve">с. </w:t>
      </w:r>
      <w:proofErr w:type="spellStart"/>
      <w:r w:rsidR="00626E97" w:rsidRPr="00DA2E6D">
        <w:rPr>
          <w:b/>
          <w:sz w:val="26"/>
          <w:szCs w:val="26"/>
        </w:rPr>
        <w:t>Підз</w:t>
      </w:r>
      <w:r w:rsidR="00AE3902" w:rsidRPr="00DA2E6D">
        <w:rPr>
          <w:b/>
          <w:sz w:val="26"/>
          <w:szCs w:val="26"/>
        </w:rPr>
        <w:t>она</w:t>
      </w:r>
      <w:proofErr w:type="spellEnd"/>
      <w:r w:rsidR="00AE3902" w:rsidRPr="00DA2E6D">
        <w:rPr>
          <w:b/>
          <w:sz w:val="26"/>
          <w:szCs w:val="26"/>
        </w:rPr>
        <w:t xml:space="preserve"> зелених насаджень спеціального призначення.</w:t>
      </w:r>
    </w:p>
    <w:p w:rsidR="00C32227" w:rsidRPr="00F2554A" w:rsidRDefault="004546DA" w:rsidP="00F2554A">
      <w:pPr>
        <w:keepLines/>
        <w:shd w:val="clear" w:color="auto" w:fill="FFFFFF"/>
        <w:spacing w:before="120"/>
        <w:ind w:firstLine="720"/>
        <w:jc w:val="both"/>
        <w:rPr>
          <w:color w:val="000000"/>
          <w:spacing w:val="-2"/>
          <w:sz w:val="26"/>
          <w:szCs w:val="26"/>
        </w:rPr>
      </w:pPr>
      <w:r>
        <w:rPr>
          <w:color w:val="000000"/>
          <w:spacing w:val="-2"/>
          <w:sz w:val="26"/>
          <w:szCs w:val="26"/>
        </w:rPr>
        <w:t xml:space="preserve">Зона </w:t>
      </w:r>
      <w:proofErr w:type="spellStart"/>
      <w:r>
        <w:rPr>
          <w:color w:val="000000"/>
          <w:spacing w:val="-2"/>
          <w:sz w:val="26"/>
          <w:szCs w:val="26"/>
        </w:rPr>
        <w:t>Р-</w:t>
      </w:r>
      <w:r w:rsidR="00AE3902" w:rsidRPr="00DA2E6D">
        <w:rPr>
          <w:color w:val="000000"/>
          <w:spacing w:val="-2"/>
          <w:sz w:val="26"/>
          <w:szCs w:val="26"/>
        </w:rPr>
        <w:t>с</w:t>
      </w:r>
      <w:proofErr w:type="spellEnd"/>
      <w:r w:rsidR="00AE3902" w:rsidRPr="00DA2E6D">
        <w:rPr>
          <w:color w:val="000000"/>
          <w:spacing w:val="-2"/>
          <w:sz w:val="26"/>
          <w:szCs w:val="26"/>
        </w:rPr>
        <w:t xml:space="preserve"> – зелених насаджень спеціального призначення виділена для забезпечення правових умов створення і збереження спеціальних зелених насаджень як фактору захисту навколишнього природного середовища від не</w:t>
      </w:r>
      <w:r w:rsidR="00C5283F" w:rsidRPr="00DA2E6D">
        <w:rPr>
          <w:color w:val="000000"/>
          <w:spacing w:val="-2"/>
          <w:sz w:val="26"/>
          <w:szCs w:val="26"/>
        </w:rPr>
        <w:t>гативного антропогенного впливу</w:t>
      </w:r>
      <w:r w:rsidR="00996035" w:rsidRPr="00DA2E6D">
        <w:rPr>
          <w:color w:val="000000"/>
          <w:spacing w:val="-2"/>
          <w:sz w:val="26"/>
          <w:szCs w:val="26"/>
        </w:rPr>
        <w:t>.</w:t>
      </w:r>
    </w:p>
    <w:p w:rsidR="00996035" w:rsidRPr="00DA2E6D" w:rsidRDefault="00C67027" w:rsidP="009B1A9C">
      <w:pPr>
        <w:keepLines/>
        <w:spacing w:before="120"/>
        <w:ind w:firstLine="709"/>
        <w:jc w:val="both"/>
        <w:rPr>
          <w:b/>
          <w:i/>
          <w:sz w:val="26"/>
          <w:szCs w:val="26"/>
          <w:u w:val="single"/>
        </w:rPr>
      </w:pPr>
      <w:r w:rsidRPr="00DA2E6D">
        <w:rPr>
          <w:b/>
          <w:i/>
          <w:sz w:val="26"/>
          <w:szCs w:val="26"/>
          <w:u w:val="single"/>
        </w:rPr>
        <w:t>Переважні види використання:</w:t>
      </w:r>
      <w:r w:rsidR="00AE3902" w:rsidRPr="00DA2E6D">
        <w:rPr>
          <w:b/>
          <w:i/>
          <w:sz w:val="26"/>
          <w:szCs w:val="26"/>
          <w:u w:val="single"/>
        </w:rPr>
        <w:t xml:space="preserve"> </w:t>
      </w:r>
    </w:p>
    <w:p w:rsidR="00A348AF" w:rsidRPr="00DA2E6D" w:rsidRDefault="00A348AF" w:rsidP="00DA2E6D">
      <w:pPr>
        <w:keepLines/>
        <w:numPr>
          <w:ilvl w:val="0"/>
          <w:numId w:val="18"/>
        </w:numPr>
        <w:spacing w:before="120"/>
        <w:jc w:val="both"/>
        <w:rPr>
          <w:sz w:val="26"/>
          <w:szCs w:val="26"/>
        </w:rPr>
      </w:pPr>
      <w:r w:rsidRPr="00DA2E6D">
        <w:rPr>
          <w:sz w:val="26"/>
          <w:szCs w:val="26"/>
        </w:rPr>
        <w:t>озеленення (посадка дерев, кущів, газонів) санітарно-захисних зон (СЗЗ)</w:t>
      </w:r>
      <w:r w:rsidR="00B807B5" w:rsidRPr="00DA2E6D">
        <w:rPr>
          <w:sz w:val="26"/>
          <w:szCs w:val="26"/>
        </w:rPr>
        <w:t xml:space="preserve"> </w:t>
      </w:r>
      <w:r w:rsidRPr="00DA2E6D">
        <w:rPr>
          <w:sz w:val="26"/>
          <w:szCs w:val="26"/>
        </w:rPr>
        <w:t>підприємств, шумових зон об’єктів транспорту, охоронних зон повітряних ліній електропередач,</w:t>
      </w:r>
      <w:r w:rsidR="00B807B5" w:rsidRPr="00DA2E6D">
        <w:rPr>
          <w:sz w:val="26"/>
          <w:szCs w:val="26"/>
        </w:rPr>
        <w:t xml:space="preserve"> </w:t>
      </w:r>
      <w:r w:rsidRPr="00DA2E6D">
        <w:rPr>
          <w:sz w:val="26"/>
          <w:szCs w:val="26"/>
        </w:rPr>
        <w:t>коридорів та інших комунікацій,</w:t>
      </w:r>
      <w:r w:rsidR="00B807B5" w:rsidRPr="00DA2E6D">
        <w:rPr>
          <w:sz w:val="26"/>
          <w:szCs w:val="26"/>
        </w:rPr>
        <w:t xml:space="preserve"> </w:t>
      </w:r>
      <w:r w:rsidR="002023E3" w:rsidRPr="00DA2E6D">
        <w:rPr>
          <w:sz w:val="26"/>
          <w:szCs w:val="26"/>
        </w:rPr>
        <w:t xml:space="preserve">санітарно-захисних зон </w:t>
      </w:r>
      <w:r w:rsidRPr="00DA2E6D">
        <w:rPr>
          <w:sz w:val="26"/>
          <w:szCs w:val="26"/>
        </w:rPr>
        <w:t>охорони об’єктів</w:t>
      </w:r>
      <w:r w:rsidR="00B807B5" w:rsidRPr="00DA2E6D">
        <w:rPr>
          <w:sz w:val="26"/>
          <w:szCs w:val="26"/>
        </w:rPr>
        <w:t xml:space="preserve"> </w:t>
      </w:r>
      <w:r w:rsidRPr="00DA2E6D">
        <w:rPr>
          <w:sz w:val="26"/>
          <w:szCs w:val="26"/>
        </w:rPr>
        <w:t>водопостачання, територій зсувів тощо.</w:t>
      </w:r>
    </w:p>
    <w:p w:rsidR="0000197B" w:rsidRPr="00DA2E6D" w:rsidRDefault="0000197B" w:rsidP="00DA2E6D">
      <w:pPr>
        <w:keepLines/>
        <w:numPr>
          <w:ilvl w:val="0"/>
          <w:numId w:val="18"/>
        </w:numPr>
        <w:shd w:val="clear" w:color="auto" w:fill="FFFFFF"/>
        <w:tabs>
          <w:tab w:val="left" w:pos="0"/>
        </w:tabs>
        <w:jc w:val="both"/>
        <w:rPr>
          <w:sz w:val="26"/>
          <w:szCs w:val="26"/>
        </w:rPr>
      </w:pPr>
      <w:r w:rsidRPr="00DA2E6D">
        <w:rPr>
          <w:sz w:val="26"/>
          <w:szCs w:val="26"/>
        </w:rPr>
        <w:t>пожежні депо, лазні, пральні, гаражі, склади (крім громадських та спеціалізованих продовольчих), будівлі управлінь, конструкторських бюро, навчальних закладів, виробничо-технічні училища без гуртожитків, магазини, підприємства громадського харчування, поліклініки;</w:t>
      </w:r>
    </w:p>
    <w:p w:rsidR="0000197B" w:rsidRPr="00DA2E6D" w:rsidRDefault="0000197B" w:rsidP="00DA2E6D">
      <w:pPr>
        <w:keepLines/>
        <w:numPr>
          <w:ilvl w:val="0"/>
          <w:numId w:val="18"/>
        </w:numPr>
        <w:shd w:val="clear" w:color="auto" w:fill="FFFFFF"/>
        <w:tabs>
          <w:tab w:val="left" w:pos="0"/>
        </w:tabs>
        <w:jc w:val="both"/>
        <w:rPr>
          <w:sz w:val="26"/>
          <w:szCs w:val="26"/>
        </w:rPr>
      </w:pPr>
      <w:r w:rsidRPr="00DA2E6D">
        <w:rPr>
          <w:sz w:val="26"/>
          <w:szCs w:val="26"/>
        </w:rPr>
        <w:t xml:space="preserve">науково-дослідні та службові приміщення підприємств, стоянки для громадського та індивідуального транспорту, місцеві та транзитні комунікації, ЛЕП, електростанції, </w:t>
      </w:r>
      <w:proofErr w:type="spellStart"/>
      <w:r w:rsidRPr="00DA2E6D">
        <w:rPr>
          <w:sz w:val="26"/>
          <w:szCs w:val="26"/>
        </w:rPr>
        <w:t>нафто-</w:t>
      </w:r>
      <w:proofErr w:type="spellEnd"/>
      <w:r w:rsidRPr="00DA2E6D">
        <w:rPr>
          <w:sz w:val="26"/>
          <w:szCs w:val="26"/>
        </w:rPr>
        <w:t xml:space="preserve"> і газопроводи, свердловини для технічного водопостачання, водо охолоджуючі споруди, споруди для підготовки технічної води, каналізаційні насосні станції, споруди оборотного водопостачання, розсадники рослин для озеленення підприємств та санітарно-захисної зони.</w:t>
      </w:r>
    </w:p>
    <w:p w:rsidR="00996035" w:rsidRPr="00DA2E6D" w:rsidRDefault="00C67027" w:rsidP="009B1A9C">
      <w:pPr>
        <w:keepNext/>
        <w:keepLines/>
        <w:spacing w:before="120"/>
        <w:ind w:firstLine="709"/>
        <w:jc w:val="both"/>
        <w:rPr>
          <w:b/>
          <w:i/>
          <w:sz w:val="26"/>
          <w:szCs w:val="26"/>
          <w:u w:val="single"/>
        </w:rPr>
      </w:pPr>
      <w:r w:rsidRPr="00DA2E6D">
        <w:rPr>
          <w:b/>
          <w:i/>
          <w:sz w:val="26"/>
          <w:szCs w:val="26"/>
          <w:u w:val="single"/>
        </w:rPr>
        <w:t>Супутні види дозволеного використання</w:t>
      </w:r>
      <w:r w:rsidR="00996035" w:rsidRPr="00DA2E6D">
        <w:rPr>
          <w:b/>
          <w:i/>
          <w:sz w:val="26"/>
          <w:szCs w:val="26"/>
          <w:u w:val="single"/>
        </w:rPr>
        <w:t>:</w:t>
      </w:r>
    </w:p>
    <w:p w:rsidR="00B940E3" w:rsidRPr="00DA2E6D" w:rsidRDefault="00B940E3" w:rsidP="00DA2E6D">
      <w:pPr>
        <w:keepLines/>
        <w:numPr>
          <w:ilvl w:val="0"/>
          <w:numId w:val="18"/>
        </w:numPr>
        <w:shd w:val="clear" w:color="auto" w:fill="FFFFFF"/>
        <w:spacing w:before="60"/>
        <w:jc w:val="both"/>
        <w:rPr>
          <w:sz w:val="26"/>
          <w:szCs w:val="26"/>
        </w:rPr>
      </w:pPr>
      <w:r w:rsidRPr="00DA2E6D">
        <w:rPr>
          <w:sz w:val="26"/>
          <w:szCs w:val="26"/>
        </w:rPr>
        <w:t>місця короткочасного відпочинку з відповідним обладнанням;</w:t>
      </w:r>
    </w:p>
    <w:p w:rsidR="00B940E3" w:rsidRPr="00DA2E6D" w:rsidRDefault="00B940E3" w:rsidP="00DA2E6D">
      <w:pPr>
        <w:keepLines/>
        <w:numPr>
          <w:ilvl w:val="0"/>
          <w:numId w:val="18"/>
        </w:numPr>
        <w:shd w:val="clear" w:color="auto" w:fill="FFFFFF"/>
        <w:spacing w:before="60"/>
        <w:jc w:val="both"/>
        <w:rPr>
          <w:sz w:val="26"/>
          <w:szCs w:val="26"/>
        </w:rPr>
      </w:pPr>
      <w:r w:rsidRPr="00DA2E6D">
        <w:rPr>
          <w:sz w:val="26"/>
          <w:szCs w:val="26"/>
        </w:rPr>
        <w:t>пляжі з відповідним обладнанням;</w:t>
      </w:r>
    </w:p>
    <w:p w:rsidR="00B940E3" w:rsidRPr="00DA2E6D" w:rsidRDefault="00B940E3" w:rsidP="00DA2E6D">
      <w:pPr>
        <w:keepLines/>
        <w:numPr>
          <w:ilvl w:val="0"/>
          <w:numId w:val="18"/>
        </w:numPr>
        <w:shd w:val="clear" w:color="auto" w:fill="FFFFFF"/>
        <w:spacing w:before="60"/>
        <w:jc w:val="both"/>
        <w:rPr>
          <w:sz w:val="26"/>
          <w:szCs w:val="26"/>
        </w:rPr>
      </w:pPr>
      <w:r w:rsidRPr="00DA2E6D">
        <w:rPr>
          <w:sz w:val="26"/>
          <w:szCs w:val="26"/>
        </w:rPr>
        <w:t>спортивні майданчики;</w:t>
      </w:r>
    </w:p>
    <w:p w:rsidR="00B940E3" w:rsidRPr="00DA2E6D" w:rsidRDefault="00B940E3" w:rsidP="00DA2E6D">
      <w:pPr>
        <w:keepLines/>
        <w:numPr>
          <w:ilvl w:val="0"/>
          <w:numId w:val="18"/>
        </w:numPr>
        <w:shd w:val="clear" w:color="auto" w:fill="FFFFFF"/>
        <w:spacing w:before="60"/>
        <w:jc w:val="both"/>
        <w:rPr>
          <w:sz w:val="26"/>
          <w:szCs w:val="26"/>
        </w:rPr>
      </w:pPr>
      <w:r w:rsidRPr="00DA2E6D">
        <w:rPr>
          <w:sz w:val="26"/>
          <w:szCs w:val="26"/>
        </w:rPr>
        <w:t>станції прокату човнів та рятувальні станції;</w:t>
      </w:r>
    </w:p>
    <w:p w:rsidR="00B940E3" w:rsidRPr="00DA2E6D" w:rsidRDefault="00B940E3" w:rsidP="00DA2E6D">
      <w:pPr>
        <w:keepLines/>
        <w:numPr>
          <w:ilvl w:val="0"/>
          <w:numId w:val="18"/>
        </w:numPr>
        <w:shd w:val="clear" w:color="auto" w:fill="FFFFFF"/>
        <w:spacing w:before="60"/>
        <w:jc w:val="both"/>
        <w:rPr>
          <w:sz w:val="26"/>
          <w:szCs w:val="26"/>
        </w:rPr>
      </w:pPr>
      <w:r w:rsidRPr="00DA2E6D">
        <w:rPr>
          <w:sz w:val="26"/>
          <w:szCs w:val="26"/>
        </w:rPr>
        <w:t>малі архітектурні форми.</w:t>
      </w:r>
    </w:p>
    <w:p w:rsidR="00400C3B" w:rsidRPr="00DA2E6D" w:rsidRDefault="00400C3B" w:rsidP="00DA2E6D">
      <w:pPr>
        <w:keepLines/>
        <w:numPr>
          <w:ilvl w:val="0"/>
          <w:numId w:val="18"/>
        </w:numPr>
        <w:shd w:val="clear" w:color="auto" w:fill="FFFFFF"/>
        <w:spacing w:before="60"/>
        <w:jc w:val="both"/>
        <w:rPr>
          <w:sz w:val="26"/>
          <w:szCs w:val="26"/>
        </w:rPr>
      </w:pPr>
      <w:r w:rsidRPr="00DA2E6D">
        <w:rPr>
          <w:sz w:val="26"/>
          <w:szCs w:val="26"/>
        </w:rPr>
        <w:t>споруди комунальної та інженерно-технічної інфраструктури, необхідні для обслуговування даної зони;</w:t>
      </w:r>
    </w:p>
    <w:p w:rsidR="00FB1404" w:rsidRPr="00DA2E6D" w:rsidRDefault="004E378A" w:rsidP="00DA2E6D">
      <w:pPr>
        <w:keepNext/>
        <w:keepLines/>
        <w:spacing w:before="120"/>
        <w:jc w:val="both"/>
        <w:rPr>
          <w:sz w:val="26"/>
          <w:szCs w:val="26"/>
        </w:rPr>
      </w:pPr>
      <w:r w:rsidRPr="00DA2E6D">
        <w:rPr>
          <w:b/>
          <w:sz w:val="26"/>
          <w:szCs w:val="26"/>
        </w:rPr>
        <w:tab/>
      </w:r>
      <w:r w:rsidR="00C67027" w:rsidRPr="00DA2E6D">
        <w:rPr>
          <w:b/>
          <w:i/>
          <w:sz w:val="26"/>
          <w:szCs w:val="26"/>
          <w:u w:val="single"/>
        </w:rPr>
        <w:t>Допустимі види використання, які потребують спеціальних погоджень</w:t>
      </w:r>
      <w:r w:rsidR="00FB1404" w:rsidRPr="00DA2E6D">
        <w:rPr>
          <w:b/>
          <w:i/>
          <w:sz w:val="26"/>
          <w:szCs w:val="26"/>
          <w:u w:val="single"/>
        </w:rPr>
        <w:t>:</w:t>
      </w:r>
    </w:p>
    <w:p w:rsidR="00E4701D" w:rsidRPr="00DA2E6D" w:rsidRDefault="00FB1404" w:rsidP="00DA2E6D">
      <w:pPr>
        <w:keepLines/>
        <w:numPr>
          <w:ilvl w:val="0"/>
          <w:numId w:val="18"/>
        </w:numPr>
        <w:shd w:val="clear" w:color="auto" w:fill="FFFFFF"/>
        <w:spacing w:before="60"/>
        <w:jc w:val="both"/>
        <w:rPr>
          <w:sz w:val="26"/>
          <w:szCs w:val="26"/>
        </w:rPr>
      </w:pPr>
      <w:r w:rsidRPr="00DA2E6D">
        <w:rPr>
          <w:sz w:val="26"/>
          <w:szCs w:val="26"/>
        </w:rPr>
        <w:t>розміщення закладів по наданню комерційних послуг та підприємницької діяльності.</w:t>
      </w:r>
    </w:p>
    <w:p w:rsidR="00996035" w:rsidRPr="00DA2E6D" w:rsidRDefault="00B940E3" w:rsidP="00DA2E6D">
      <w:pPr>
        <w:keepLines/>
        <w:numPr>
          <w:ilvl w:val="0"/>
          <w:numId w:val="18"/>
        </w:numPr>
        <w:shd w:val="clear" w:color="auto" w:fill="FFFFFF"/>
        <w:spacing w:before="60"/>
        <w:jc w:val="both"/>
        <w:rPr>
          <w:sz w:val="26"/>
          <w:szCs w:val="26"/>
        </w:rPr>
      </w:pPr>
      <w:r w:rsidRPr="00DA2E6D">
        <w:rPr>
          <w:sz w:val="26"/>
          <w:szCs w:val="26"/>
        </w:rPr>
        <w:t>громадські вбиральні.</w:t>
      </w:r>
    </w:p>
    <w:p w:rsidR="009D3B75" w:rsidRPr="00DA2E6D" w:rsidRDefault="009D3B75" w:rsidP="00DA2E6D">
      <w:pPr>
        <w:keepNext/>
        <w:keepLines/>
        <w:spacing w:before="100" w:beforeAutospacing="1"/>
        <w:ind w:firstLine="720"/>
        <w:jc w:val="both"/>
        <w:rPr>
          <w:b/>
          <w:i/>
          <w:sz w:val="26"/>
          <w:szCs w:val="26"/>
          <w:u w:val="single"/>
        </w:rPr>
      </w:pPr>
      <w:r w:rsidRPr="00DA2E6D">
        <w:rPr>
          <w:b/>
          <w:i/>
          <w:sz w:val="26"/>
          <w:szCs w:val="26"/>
          <w:u w:val="single"/>
        </w:rPr>
        <w:t>Не допускається розміщувати:</w:t>
      </w:r>
    </w:p>
    <w:p w:rsidR="009D3B75" w:rsidRPr="00DA2E6D" w:rsidRDefault="009D3B75" w:rsidP="00DA2E6D">
      <w:pPr>
        <w:keepLines/>
        <w:numPr>
          <w:ilvl w:val="0"/>
          <w:numId w:val="18"/>
        </w:numPr>
        <w:shd w:val="clear" w:color="auto" w:fill="FFFFFF"/>
        <w:tabs>
          <w:tab w:val="left" w:pos="0"/>
        </w:tabs>
        <w:jc w:val="both"/>
        <w:rPr>
          <w:sz w:val="26"/>
          <w:szCs w:val="26"/>
        </w:rPr>
      </w:pPr>
      <w:r w:rsidRPr="00DA2E6D">
        <w:rPr>
          <w:sz w:val="26"/>
          <w:szCs w:val="26"/>
        </w:rPr>
        <w:t>житлові будинки з при домовими територіями, гуртожитки, готелі, будинки для приїжджих;</w:t>
      </w:r>
    </w:p>
    <w:p w:rsidR="009D3B75" w:rsidRPr="00DA2E6D" w:rsidRDefault="009D3B75" w:rsidP="00DA2E6D">
      <w:pPr>
        <w:keepLines/>
        <w:numPr>
          <w:ilvl w:val="0"/>
          <w:numId w:val="18"/>
        </w:numPr>
        <w:shd w:val="clear" w:color="auto" w:fill="FFFFFF"/>
        <w:tabs>
          <w:tab w:val="left" w:pos="0"/>
        </w:tabs>
        <w:jc w:val="both"/>
        <w:rPr>
          <w:sz w:val="26"/>
          <w:szCs w:val="26"/>
        </w:rPr>
      </w:pPr>
      <w:r w:rsidRPr="00DA2E6D">
        <w:rPr>
          <w:sz w:val="26"/>
          <w:szCs w:val="26"/>
        </w:rPr>
        <w:lastRenderedPageBreak/>
        <w:t>дитячі дошкільні заклади, загальноосвітні школи, лікувально-профілактичні й оздоровчі заклади, стаціонари;</w:t>
      </w:r>
    </w:p>
    <w:p w:rsidR="009D3B75" w:rsidRPr="00DA2E6D" w:rsidRDefault="009D3B75" w:rsidP="00DA2E6D">
      <w:pPr>
        <w:keepLines/>
        <w:numPr>
          <w:ilvl w:val="0"/>
          <w:numId w:val="18"/>
        </w:numPr>
        <w:shd w:val="clear" w:color="auto" w:fill="FFFFFF"/>
        <w:tabs>
          <w:tab w:val="left" w:pos="0"/>
        </w:tabs>
        <w:jc w:val="both"/>
        <w:rPr>
          <w:sz w:val="26"/>
          <w:szCs w:val="26"/>
        </w:rPr>
      </w:pPr>
      <w:r w:rsidRPr="00DA2E6D">
        <w:rPr>
          <w:sz w:val="26"/>
          <w:szCs w:val="26"/>
        </w:rPr>
        <w:t>спортивні споруди, сади, парки, садівничі товариства;</w:t>
      </w:r>
    </w:p>
    <w:p w:rsidR="009D3B75" w:rsidRPr="00DA2E6D" w:rsidRDefault="009D3B75" w:rsidP="00DA2E6D">
      <w:pPr>
        <w:keepLines/>
        <w:numPr>
          <w:ilvl w:val="0"/>
          <w:numId w:val="18"/>
        </w:numPr>
        <w:shd w:val="clear" w:color="auto" w:fill="FFFFFF"/>
        <w:tabs>
          <w:tab w:val="left" w:pos="0"/>
        </w:tabs>
        <w:jc w:val="both"/>
        <w:rPr>
          <w:sz w:val="26"/>
          <w:szCs w:val="26"/>
        </w:rPr>
      </w:pPr>
      <w:r w:rsidRPr="00DA2E6D">
        <w:rPr>
          <w:sz w:val="26"/>
          <w:szCs w:val="26"/>
        </w:rPr>
        <w:t>охоронні зони джерел водопостачання, водозабірні споруди;</w:t>
      </w:r>
    </w:p>
    <w:p w:rsidR="009D3B75" w:rsidRPr="00DA2E6D" w:rsidRDefault="009D3B75" w:rsidP="00DA2E6D">
      <w:pPr>
        <w:keepLines/>
        <w:numPr>
          <w:ilvl w:val="0"/>
          <w:numId w:val="18"/>
        </w:numPr>
        <w:shd w:val="clear" w:color="auto" w:fill="FFFFFF"/>
        <w:tabs>
          <w:tab w:val="left" w:pos="0"/>
        </w:tabs>
        <w:jc w:val="both"/>
        <w:rPr>
          <w:sz w:val="26"/>
          <w:szCs w:val="26"/>
        </w:rPr>
      </w:pPr>
      <w:r w:rsidRPr="00DA2E6D">
        <w:rPr>
          <w:sz w:val="26"/>
          <w:szCs w:val="26"/>
        </w:rPr>
        <w:t>не допускається вирощування сільськогосподарської продукції, ведення тваринництва.</w:t>
      </w:r>
      <w:r w:rsidRPr="00DA2E6D">
        <w:rPr>
          <w:sz w:val="26"/>
          <w:szCs w:val="26"/>
        </w:rPr>
        <w:tab/>
      </w:r>
    </w:p>
    <w:p w:rsidR="00D90973" w:rsidRPr="00DA2E6D" w:rsidRDefault="00D90973" w:rsidP="00DA2E6D">
      <w:pPr>
        <w:keepLines/>
        <w:spacing w:before="120"/>
        <w:jc w:val="both"/>
        <w:rPr>
          <w:sz w:val="26"/>
          <w:szCs w:val="26"/>
        </w:rPr>
      </w:pPr>
      <w:r w:rsidRPr="00DA2E6D">
        <w:rPr>
          <w:sz w:val="26"/>
          <w:szCs w:val="26"/>
        </w:rPr>
        <w:tab/>
        <w:t xml:space="preserve">Умови та обмеження по розміщенню допустимих об’єктів дивись </w:t>
      </w:r>
      <w:r w:rsidRPr="009F7981">
        <w:rPr>
          <w:b/>
          <w:sz w:val="26"/>
          <w:szCs w:val="26"/>
        </w:rPr>
        <w:t>розділ</w:t>
      </w:r>
      <w:r w:rsidR="009F7981">
        <w:rPr>
          <w:b/>
          <w:sz w:val="26"/>
          <w:szCs w:val="26"/>
          <w:lang w:val="en-US"/>
        </w:rPr>
        <w:t> </w:t>
      </w:r>
      <w:r w:rsidR="002A78A3" w:rsidRPr="00DA2E6D">
        <w:rPr>
          <w:b/>
          <w:i/>
          <w:sz w:val="26"/>
          <w:szCs w:val="26"/>
        </w:rPr>
        <w:t>13</w:t>
      </w:r>
      <w:r w:rsidRPr="00DA2E6D">
        <w:rPr>
          <w:sz w:val="26"/>
          <w:szCs w:val="26"/>
        </w:rPr>
        <w:t xml:space="preserve"> пояснювальної записки «Містобудівні умови та обмеження забудови земельної ділянки» по видах забудови.</w:t>
      </w:r>
    </w:p>
    <w:p w:rsidR="00D90973" w:rsidRPr="00DA2E6D" w:rsidRDefault="00D90973" w:rsidP="00DA2E6D">
      <w:pPr>
        <w:keepLines/>
        <w:spacing w:before="120"/>
        <w:jc w:val="both"/>
        <w:rPr>
          <w:sz w:val="26"/>
          <w:szCs w:val="26"/>
        </w:rPr>
      </w:pPr>
      <w:r w:rsidRPr="00DA2E6D">
        <w:rPr>
          <w:sz w:val="26"/>
          <w:szCs w:val="26"/>
        </w:rPr>
        <w:tab/>
        <w:t xml:space="preserve">При зменшенні СЗЗ діє </w:t>
      </w:r>
      <w:proofErr w:type="spellStart"/>
      <w:r w:rsidRPr="00DA2E6D">
        <w:rPr>
          <w:sz w:val="26"/>
          <w:szCs w:val="26"/>
        </w:rPr>
        <w:t>підзона</w:t>
      </w:r>
      <w:proofErr w:type="spellEnd"/>
      <w:r w:rsidRPr="00DA2E6D">
        <w:rPr>
          <w:sz w:val="26"/>
          <w:szCs w:val="26"/>
        </w:rPr>
        <w:t xml:space="preserve"> нової (проектної) СЗЗ.</w:t>
      </w:r>
    </w:p>
    <w:p w:rsidR="004E378A" w:rsidRPr="00DA2E6D" w:rsidRDefault="005C2F2A" w:rsidP="00DA2E6D">
      <w:pPr>
        <w:pStyle w:val="a5"/>
        <w:keepLines/>
        <w:pageBreakBefore/>
        <w:tabs>
          <w:tab w:val="clear" w:pos="811"/>
        </w:tabs>
        <w:spacing w:before="120" w:line="240" w:lineRule="auto"/>
        <w:ind w:left="709"/>
        <w:rPr>
          <w:rFonts w:ascii="Times New Roman" w:hAnsi="Times New Roman"/>
          <w:b/>
          <w:sz w:val="26"/>
          <w:szCs w:val="26"/>
        </w:rPr>
      </w:pPr>
      <w:r w:rsidRPr="00DA2E6D">
        <w:rPr>
          <w:rFonts w:ascii="Times New Roman" w:hAnsi="Times New Roman"/>
          <w:b/>
          <w:sz w:val="26"/>
          <w:szCs w:val="26"/>
        </w:rPr>
        <w:lastRenderedPageBreak/>
        <w:t>4</w:t>
      </w:r>
      <w:r w:rsidR="00FE7BCF" w:rsidRPr="00DA2E6D">
        <w:rPr>
          <w:rFonts w:ascii="Times New Roman" w:hAnsi="Times New Roman"/>
          <w:b/>
          <w:sz w:val="26"/>
          <w:szCs w:val="26"/>
        </w:rPr>
        <w:t xml:space="preserve">. </w:t>
      </w:r>
      <w:r w:rsidR="004E378A" w:rsidRPr="00DA2E6D">
        <w:rPr>
          <w:rFonts w:ascii="Times New Roman" w:hAnsi="Times New Roman"/>
          <w:b/>
          <w:sz w:val="26"/>
          <w:szCs w:val="26"/>
        </w:rPr>
        <w:t>КУРОРТНІ ЗОНИ К.</w:t>
      </w:r>
    </w:p>
    <w:p w:rsidR="005C2F2A" w:rsidRPr="00DA2E6D" w:rsidRDefault="008F635C" w:rsidP="00DA2E6D">
      <w:pPr>
        <w:pStyle w:val="a5"/>
        <w:keepLines/>
        <w:tabs>
          <w:tab w:val="clear" w:pos="811"/>
        </w:tabs>
        <w:spacing w:before="120" w:line="240" w:lineRule="auto"/>
        <w:ind w:left="709"/>
        <w:rPr>
          <w:rFonts w:ascii="Times New Roman" w:hAnsi="Times New Roman"/>
          <w:b/>
          <w:sz w:val="26"/>
          <w:szCs w:val="26"/>
        </w:rPr>
      </w:pPr>
      <w:r>
        <w:rPr>
          <w:rFonts w:ascii="Times New Roman" w:hAnsi="Times New Roman"/>
          <w:b/>
          <w:sz w:val="26"/>
          <w:szCs w:val="26"/>
        </w:rPr>
        <w:t>Зона у</w:t>
      </w:r>
      <w:r w:rsidR="004E378A" w:rsidRPr="00DA2E6D">
        <w:rPr>
          <w:rFonts w:ascii="Times New Roman" w:hAnsi="Times New Roman"/>
          <w:b/>
          <w:sz w:val="26"/>
          <w:szCs w:val="26"/>
        </w:rPr>
        <w:t>станов відпочинку і туризму КВТ</w:t>
      </w:r>
    </w:p>
    <w:p w:rsidR="005C2F2A" w:rsidRPr="00DA2E6D" w:rsidRDefault="004E378A" w:rsidP="00DA2E6D">
      <w:pPr>
        <w:keepLines/>
        <w:spacing w:before="120"/>
        <w:jc w:val="both"/>
        <w:rPr>
          <w:sz w:val="26"/>
          <w:szCs w:val="26"/>
        </w:rPr>
      </w:pPr>
      <w:r w:rsidRPr="00DA2E6D">
        <w:rPr>
          <w:b/>
          <w:sz w:val="26"/>
          <w:szCs w:val="26"/>
        </w:rPr>
        <w:tab/>
      </w:r>
      <w:r w:rsidR="005C2F2A" w:rsidRPr="00DA2E6D">
        <w:rPr>
          <w:b/>
          <w:i/>
          <w:sz w:val="26"/>
          <w:szCs w:val="26"/>
          <w:u w:val="single"/>
        </w:rPr>
        <w:t>Переважні види використання:</w:t>
      </w:r>
    </w:p>
    <w:p w:rsidR="005C2F2A" w:rsidRPr="00DA2E6D" w:rsidRDefault="00FE7BCF" w:rsidP="00DA2E6D">
      <w:pPr>
        <w:keepLines/>
        <w:numPr>
          <w:ilvl w:val="0"/>
          <w:numId w:val="18"/>
        </w:numPr>
        <w:shd w:val="clear" w:color="auto" w:fill="FFFFFF"/>
        <w:spacing w:before="60"/>
        <w:jc w:val="both"/>
        <w:rPr>
          <w:sz w:val="26"/>
          <w:szCs w:val="26"/>
        </w:rPr>
      </w:pPr>
      <w:r w:rsidRPr="00DA2E6D">
        <w:rPr>
          <w:sz w:val="26"/>
          <w:szCs w:val="26"/>
        </w:rPr>
        <w:t>навчальні, туринські та екологічні стежки</w:t>
      </w:r>
      <w:r w:rsidR="005C2F2A" w:rsidRPr="00DA2E6D">
        <w:rPr>
          <w:sz w:val="26"/>
          <w:szCs w:val="26"/>
        </w:rPr>
        <w:t>;</w:t>
      </w:r>
    </w:p>
    <w:p w:rsidR="00FE7BCF" w:rsidRPr="00DA2E6D" w:rsidRDefault="00FE7BCF" w:rsidP="00DA2E6D">
      <w:pPr>
        <w:keepLines/>
        <w:numPr>
          <w:ilvl w:val="0"/>
          <w:numId w:val="18"/>
        </w:numPr>
        <w:shd w:val="clear" w:color="auto" w:fill="FFFFFF"/>
        <w:spacing w:before="60"/>
        <w:jc w:val="both"/>
        <w:rPr>
          <w:sz w:val="26"/>
          <w:szCs w:val="26"/>
        </w:rPr>
      </w:pPr>
      <w:r w:rsidRPr="00DA2E6D">
        <w:rPr>
          <w:sz w:val="26"/>
          <w:szCs w:val="26"/>
        </w:rPr>
        <w:t>будинки відпочинку;</w:t>
      </w:r>
    </w:p>
    <w:p w:rsidR="00FE7BCF" w:rsidRPr="00DA2E6D" w:rsidRDefault="00FE7BCF" w:rsidP="00DA2E6D">
      <w:pPr>
        <w:keepLines/>
        <w:numPr>
          <w:ilvl w:val="0"/>
          <w:numId w:val="18"/>
        </w:numPr>
        <w:shd w:val="clear" w:color="auto" w:fill="FFFFFF"/>
        <w:spacing w:before="60"/>
        <w:jc w:val="both"/>
        <w:rPr>
          <w:sz w:val="26"/>
          <w:szCs w:val="26"/>
        </w:rPr>
      </w:pPr>
      <w:r w:rsidRPr="00DA2E6D">
        <w:rPr>
          <w:sz w:val="26"/>
          <w:szCs w:val="26"/>
        </w:rPr>
        <w:t>пансіонати;</w:t>
      </w:r>
    </w:p>
    <w:p w:rsidR="00FE7BCF" w:rsidRPr="00DA2E6D" w:rsidRDefault="00FE7BCF" w:rsidP="00DA2E6D">
      <w:pPr>
        <w:keepLines/>
        <w:numPr>
          <w:ilvl w:val="0"/>
          <w:numId w:val="18"/>
        </w:numPr>
        <w:shd w:val="clear" w:color="auto" w:fill="FFFFFF"/>
        <w:spacing w:before="60"/>
        <w:jc w:val="both"/>
        <w:rPr>
          <w:sz w:val="26"/>
          <w:szCs w:val="26"/>
        </w:rPr>
      </w:pPr>
      <w:r w:rsidRPr="00DA2E6D">
        <w:rPr>
          <w:sz w:val="26"/>
          <w:szCs w:val="26"/>
        </w:rPr>
        <w:t>об’єкти фізичної культури та спорту;</w:t>
      </w:r>
    </w:p>
    <w:p w:rsidR="00FE7BCF" w:rsidRPr="00DA2E6D" w:rsidRDefault="00FE7BCF" w:rsidP="00DA2E6D">
      <w:pPr>
        <w:keepLines/>
        <w:numPr>
          <w:ilvl w:val="0"/>
          <w:numId w:val="18"/>
        </w:numPr>
        <w:shd w:val="clear" w:color="auto" w:fill="FFFFFF"/>
        <w:spacing w:before="60"/>
        <w:jc w:val="both"/>
        <w:rPr>
          <w:sz w:val="26"/>
          <w:szCs w:val="26"/>
        </w:rPr>
      </w:pPr>
      <w:r w:rsidRPr="00DA2E6D">
        <w:rPr>
          <w:sz w:val="26"/>
          <w:szCs w:val="26"/>
        </w:rPr>
        <w:t>туристичні бази;</w:t>
      </w:r>
    </w:p>
    <w:p w:rsidR="00FE7BCF" w:rsidRPr="00DA2E6D" w:rsidRDefault="00FE7BCF" w:rsidP="00DA2E6D">
      <w:pPr>
        <w:keepLines/>
        <w:numPr>
          <w:ilvl w:val="0"/>
          <w:numId w:val="18"/>
        </w:numPr>
        <w:shd w:val="clear" w:color="auto" w:fill="FFFFFF"/>
        <w:spacing w:before="60"/>
        <w:jc w:val="both"/>
        <w:rPr>
          <w:sz w:val="26"/>
          <w:szCs w:val="26"/>
        </w:rPr>
      </w:pPr>
      <w:r w:rsidRPr="00DA2E6D">
        <w:rPr>
          <w:sz w:val="26"/>
          <w:szCs w:val="26"/>
        </w:rPr>
        <w:t xml:space="preserve">кемпінги; </w:t>
      </w:r>
    </w:p>
    <w:p w:rsidR="00FE7BCF" w:rsidRPr="00DA2E6D" w:rsidRDefault="00FE7BCF" w:rsidP="00DA2E6D">
      <w:pPr>
        <w:keepLines/>
        <w:numPr>
          <w:ilvl w:val="0"/>
          <w:numId w:val="18"/>
        </w:numPr>
        <w:shd w:val="clear" w:color="auto" w:fill="FFFFFF"/>
        <w:spacing w:before="60"/>
        <w:jc w:val="both"/>
        <w:rPr>
          <w:sz w:val="26"/>
          <w:szCs w:val="26"/>
        </w:rPr>
      </w:pPr>
      <w:r w:rsidRPr="00DA2E6D">
        <w:rPr>
          <w:sz w:val="26"/>
          <w:szCs w:val="26"/>
        </w:rPr>
        <w:t>яхт-клуби;</w:t>
      </w:r>
    </w:p>
    <w:p w:rsidR="00FE7BCF" w:rsidRPr="00DA2E6D" w:rsidRDefault="00FE7BCF" w:rsidP="00DA2E6D">
      <w:pPr>
        <w:keepLines/>
        <w:numPr>
          <w:ilvl w:val="0"/>
          <w:numId w:val="18"/>
        </w:numPr>
        <w:shd w:val="clear" w:color="auto" w:fill="FFFFFF"/>
        <w:spacing w:before="60"/>
        <w:jc w:val="both"/>
        <w:rPr>
          <w:sz w:val="26"/>
          <w:szCs w:val="26"/>
        </w:rPr>
      </w:pPr>
      <w:r w:rsidRPr="00DA2E6D">
        <w:rPr>
          <w:sz w:val="26"/>
          <w:szCs w:val="26"/>
        </w:rPr>
        <w:t>стаціонарні та наметові турист</w:t>
      </w:r>
      <w:r w:rsidR="00146FA4" w:rsidRPr="00DA2E6D">
        <w:rPr>
          <w:sz w:val="26"/>
          <w:szCs w:val="26"/>
        </w:rPr>
        <w:t>сь</w:t>
      </w:r>
      <w:r w:rsidRPr="00DA2E6D">
        <w:rPr>
          <w:sz w:val="26"/>
          <w:szCs w:val="26"/>
        </w:rPr>
        <w:t>ко-</w:t>
      </w:r>
      <w:r w:rsidR="0074407F" w:rsidRPr="00DA2E6D">
        <w:rPr>
          <w:sz w:val="26"/>
          <w:szCs w:val="26"/>
        </w:rPr>
        <w:t>оздоровчі</w:t>
      </w:r>
      <w:r w:rsidRPr="00DA2E6D">
        <w:rPr>
          <w:sz w:val="26"/>
          <w:szCs w:val="26"/>
        </w:rPr>
        <w:t xml:space="preserve"> табори;</w:t>
      </w:r>
    </w:p>
    <w:p w:rsidR="0074407F" w:rsidRPr="00DA2E6D" w:rsidRDefault="0074407F" w:rsidP="00DA2E6D">
      <w:pPr>
        <w:keepLines/>
        <w:numPr>
          <w:ilvl w:val="0"/>
          <w:numId w:val="18"/>
        </w:numPr>
        <w:shd w:val="clear" w:color="auto" w:fill="FFFFFF"/>
        <w:spacing w:before="60"/>
        <w:jc w:val="both"/>
        <w:rPr>
          <w:sz w:val="26"/>
          <w:szCs w:val="26"/>
        </w:rPr>
      </w:pPr>
      <w:r w:rsidRPr="00DA2E6D">
        <w:rPr>
          <w:sz w:val="26"/>
          <w:szCs w:val="26"/>
        </w:rPr>
        <w:t>будинки рибалок та мисливців;</w:t>
      </w:r>
    </w:p>
    <w:p w:rsidR="0074407F" w:rsidRPr="00DA2E6D" w:rsidRDefault="0074407F" w:rsidP="00DA2E6D">
      <w:pPr>
        <w:keepLines/>
        <w:numPr>
          <w:ilvl w:val="0"/>
          <w:numId w:val="18"/>
        </w:numPr>
        <w:shd w:val="clear" w:color="auto" w:fill="FFFFFF"/>
        <w:spacing w:before="60"/>
        <w:jc w:val="both"/>
        <w:rPr>
          <w:sz w:val="26"/>
          <w:szCs w:val="26"/>
        </w:rPr>
      </w:pPr>
      <w:r w:rsidRPr="00DA2E6D">
        <w:rPr>
          <w:sz w:val="26"/>
          <w:szCs w:val="26"/>
        </w:rPr>
        <w:t>дитячі туристичні станції;</w:t>
      </w:r>
    </w:p>
    <w:p w:rsidR="00C73CBA" w:rsidRPr="00DA2E6D" w:rsidRDefault="00C73CBA" w:rsidP="00DA2E6D">
      <w:pPr>
        <w:keepLines/>
        <w:numPr>
          <w:ilvl w:val="0"/>
          <w:numId w:val="18"/>
        </w:numPr>
        <w:shd w:val="clear" w:color="auto" w:fill="FFFFFF"/>
        <w:spacing w:before="60"/>
        <w:jc w:val="both"/>
        <w:rPr>
          <w:sz w:val="26"/>
          <w:szCs w:val="26"/>
        </w:rPr>
      </w:pPr>
      <w:r w:rsidRPr="00DA2E6D">
        <w:rPr>
          <w:sz w:val="26"/>
          <w:szCs w:val="26"/>
        </w:rPr>
        <w:t>курортні готелі;</w:t>
      </w:r>
    </w:p>
    <w:p w:rsidR="0074407F" w:rsidRPr="00DA2E6D" w:rsidRDefault="0074407F" w:rsidP="00DA2E6D">
      <w:pPr>
        <w:keepLines/>
        <w:numPr>
          <w:ilvl w:val="0"/>
          <w:numId w:val="18"/>
        </w:numPr>
        <w:shd w:val="clear" w:color="auto" w:fill="FFFFFF"/>
        <w:spacing w:before="60"/>
        <w:jc w:val="both"/>
        <w:rPr>
          <w:sz w:val="26"/>
          <w:szCs w:val="26"/>
        </w:rPr>
      </w:pPr>
      <w:r w:rsidRPr="00DA2E6D">
        <w:rPr>
          <w:sz w:val="26"/>
          <w:szCs w:val="26"/>
        </w:rPr>
        <w:t>дитячі та спортивні табори;</w:t>
      </w:r>
    </w:p>
    <w:p w:rsidR="00C73CBA" w:rsidRPr="00DA2E6D" w:rsidRDefault="0074407F" w:rsidP="00DA2E6D">
      <w:pPr>
        <w:keepLines/>
        <w:numPr>
          <w:ilvl w:val="0"/>
          <w:numId w:val="18"/>
        </w:numPr>
        <w:shd w:val="clear" w:color="auto" w:fill="FFFFFF"/>
        <w:spacing w:before="60"/>
        <w:jc w:val="both"/>
        <w:rPr>
          <w:b/>
          <w:sz w:val="26"/>
          <w:szCs w:val="26"/>
        </w:rPr>
      </w:pPr>
      <w:r w:rsidRPr="00DA2E6D">
        <w:rPr>
          <w:sz w:val="26"/>
          <w:szCs w:val="26"/>
        </w:rPr>
        <w:t>озеленені території</w:t>
      </w:r>
      <w:r w:rsidR="00C73CBA" w:rsidRPr="00DA2E6D">
        <w:rPr>
          <w:sz w:val="26"/>
          <w:szCs w:val="26"/>
        </w:rPr>
        <w:t>.</w:t>
      </w:r>
      <w:r w:rsidR="008F4B29" w:rsidRPr="00DA2E6D">
        <w:rPr>
          <w:sz w:val="26"/>
          <w:szCs w:val="26"/>
        </w:rPr>
        <w:t xml:space="preserve"> </w:t>
      </w:r>
    </w:p>
    <w:p w:rsidR="0074407F" w:rsidRPr="00DA2E6D" w:rsidRDefault="004E378A" w:rsidP="00DA2E6D">
      <w:pPr>
        <w:keepNext/>
        <w:keepLines/>
        <w:spacing w:before="120"/>
        <w:jc w:val="both"/>
        <w:rPr>
          <w:sz w:val="26"/>
          <w:szCs w:val="26"/>
        </w:rPr>
      </w:pPr>
      <w:r w:rsidRPr="00DA2E6D">
        <w:rPr>
          <w:b/>
          <w:sz w:val="26"/>
          <w:szCs w:val="26"/>
        </w:rPr>
        <w:tab/>
      </w:r>
      <w:r w:rsidR="0074407F" w:rsidRPr="00DA2E6D">
        <w:rPr>
          <w:b/>
          <w:i/>
          <w:sz w:val="26"/>
          <w:szCs w:val="26"/>
          <w:u w:val="single"/>
        </w:rPr>
        <w:t>Супутні види дозволеного використання:</w:t>
      </w:r>
    </w:p>
    <w:p w:rsidR="0074407F" w:rsidRPr="00DA2E6D" w:rsidRDefault="0074407F" w:rsidP="00DA2E6D">
      <w:pPr>
        <w:keepLines/>
        <w:numPr>
          <w:ilvl w:val="0"/>
          <w:numId w:val="18"/>
        </w:numPr>
        <w:shd w:val="clear" w:color="auto" w:fill="FFFFFF"/>
        <w:spacing w:before="60"/>
        <w:jc w:val="both"/>
        <w:rPr>
          <w:sz w:val="26"/>
          <w:szCs w:val="26"/>
        </w:rPr>
      </w:pPr>
      <w:r w:rsidRPr="00DA2E6D">
        <w:rPr>
          <w:sz w:val="26"/>
          <w:szCs w:val="26"/>
        </w:rPr>
        <w:t>майданчики для стоянки автотранспорту;</w:t>
      </w:r>
    </w:p>
    <w:p w:rsidR="0074407F" w:rsidRPr="00DA2E6D" w:rsidRDefault="0074407F" w:rsidP="00DA2E6D">
      <w:pPr>
        <w:keepLines/>
        <w:numPr>
          <w:ilvl w:val="0"/>
          <w:numId w:val="18"/>
        </w:numPr>
        <w:shd w:val="clear" w:color="auto" w:fill="FFFFFF"/>
        <w:spacing w:before="60"/>
        <w:jc w:val="both"/>
        <w:rPr>
          <w:sz w:val="26"/>
          <w:szCs w:val="26"/>
        </w:rPr>
      </w:pPr>
      <w:r w:rsidRPr="00DA2E6D">
        <w:rPr>
          <w:sz w:val="26"/>
          <w:szCs w:val="26"/>
        </w:rPr>
        <w:t>магазини;</w:t>
      </w:r>
    </w:p>
    <w:p w:rsidR="0074407F" w:rsidRPr="00DA2E6D" w:rsidRDefault="0074407F" w:rsidP="00DA2E6D">
      <w:pPr>
        <w:keepLines/>
        <w:numPr>
          <w:ilvl w:val="0"/>
          <w:numId w:val="18"/>
        </w:numPr>
        <w:shd w:val="clear" w:color="auto" w:fill="FFFFFF"/>
        <w:spacing w:before="60"/>
        <w:jc w:val="both"/>
        <w:rPr>
          <w:sz w:val="26"/>
          <w:szCs w:val="26"/>
        </w:rPr>
      </w:pPr>
      <w:r w:rsidRPr="00DA2E6D">
        <w:rPr>
          <w:sz w:val="26"/>
          <w:szCs w:val="26"/>
        </w:rPr>
        <w:t>їдальні, кафе, заклади харчування, торгівлі та сервісного обслуговування;</w:t>
      </w:r>
    </w:p>
    <w:p w:rsidR="0074407F" w:rsidRPr="00DA2E6D" w:rsidRDefault="0074407F" w:rsidP="00DA2E6D">
      <w:pPr>
        <w:keepLines/>
        <w:numPr>
          <w:ilvl w:val="0"/>
          <w:numId w:val="18"/>
        </w:numPr>
        <w:shd w:val="clear" w:color="auto" w:fill="FFFFFF"/>
        <w:spacing w:before="60"/>
        <w:jc w:val="both"/>
        <w:rPr>
          <w:sz w:val="26"/>
          <w:szCs w:val="26"/>
        </w:rPr>
      </w:pPr>
      <w:r w:rsidRPr="00DA2E6D">
        <w:rPr>
          <w:sz w:val="26"/>
          <w:szCs w:val="26"/>
        </w:rPr>
        <w:t>технічні будівлі та споруди;</w:t>
      </w:r>
    </w:p>
    <w:p w:rsidR="0074407F" w:rsidRPr="00DA2E6D" w:rsidRDefault="0074407F" w:rsidP="00DA2E6D">
      <w:pPr>
        <w:keepLines/>
        <w:numPr>
          <w:ilvl w:val="0"/>
          <w:numId w:val="18"/>
        </w:numPr>
        <w:shd w:val="clear" w:color="auto" w:fill="FFFFFF"/>
        <w:spacing w:before="60"/>
        <w:jc w:val="both"/>
        <w:rPr>
          <w:sz w:val="26"/>
          <w:szCs w:val="26"/>
        </w:rPr>
      </w:pPr>
      <w:r w:rsidRPr="00DA2E6D">
        <w:rPr>
          <w:sz w:val="26"/>
          <w:szCs w:val="26"/>
        </w:rPr>
        <w:t>аптеки;</w:t>
      </w:r>
    </w:p>
    <w:p w:rsidR="0074407F" w:rsidRPr="00DA2E6D" w:rsidRDefault="0074407F" w:rsidP="00DA2E6D">
      <w:pPr>
        <w:keepLines/>
        <w:numPr>
          <w:ilvl w:val="0"/>
          <w:numId w:val="18"/>
        </w:numPr>
        <w:shd w:val="clear" w:color="auto" w:fill="FFFFFF"/>
        <w:spacing w:before="60"/>
        <w:jc w:val="both"/>
        <w:rPr>
          <w:sz w:val="26"/>
          <w:szCs w:val="26"/>
        </w:rPr>
      </w:pPr>
      <w:r w:rsidRPr="00DA2E6D">
        <w:rPr>
          <w:sz w:val="26"/>
          <w:szCs w:val="26"/>
        </w:rPr>
        <w:t>поштові відділення;</w:t>
      </w:r>
    </w:p>
    <w:p w:rsidR="0074407F" w:rsidRPr="00DA2E6D" w:rsidRDefault="0074407F" w:rsidP="00DA2E6D">
      <w:pPr>
        <w:keepLines/>
        <w:numPr>
          <w:ilvl w:val="0"/>
          <w:numId w:val="18"/>
        </w:numPr>
        <w:shd w:val="clear" w:color="auto" w:fill="FFFFFF"/>
        <w:spacing w:before="60"/>
        <w:jc w:val="both"/>
        <w:rPr>
          <w:sz w:val="26"/>
          <w:szCs w:val="26"/>
        </w:rPr>
      </w:pPr>
      <w:r w:rsidRPr="00DA2E6D">
        <w:rPr>
          <w:sz w:val="26"/>
          <w:szCs w:val="26"/>
        </w:rPr>
        <w:t>споруди комунальної та інженерної інфраструктури, необхідної для обслуговування даної зони.</w:t>
      </w:r>
    </w:p>
    <w:p w:rsidR="0074407F" w:rsidRPr="00DA2E6D" w:rsidRDefault="004E378A" w:rsidP="00DA2E6D">
      <w:pPr>
        <w:keepLines/>
        <w:shd w:val="clear" w:color="auto" w:fill="FFFFFF"/>
        <w:spacing w:before="120"/>
        <w:jc w:val="both"/>
        <w:rPr>
          <w:b/>
          <w:sz w:val="26"/>
          <w:szCs w:val="26"/>
          <w:u w:val="single"/>
        </w:rPr>
      </w:pPr>
      <w:r w:rsidRPr="00DA2E6D">
        <w:rPr>
          <w:b/>
          <w:sz w:val="26"/>
          <w:szCs w:val="26"/>
        </w:rPr>
        <w:tab/>
      </w:r>
      <w:r w:rsidR="0074407F" w:rsidRPr="00DA2E6D">
        <w:rPr>
          <w:b/>
          <w:i/>
          <w:sz w:val="26"/>
          <w:szCs w:val="26"/>
          <w:u w:val="single"/>
        </w:rPr>
        <w:t xml:space="preserve">Допустимі види використання, які потребують спеціальних погоджень: </w:t>
      </w:r>
    </w:p>
    <w:p w:rsidR="0074407F" w:rsidRPr="00DA2E6D" w:rsidRDefault="0074407F" w:rsidP="00DA2E6D">
      <w:pPr>
        <w:keepLines/>
        <w:numPr>
          <w:ilvl w:val="0"/>
          <w:numId w:val="18"/>
        </w:numPr>
        <w:shd w:val="clear" w:color="auto" w:fill="FFFFFF"/>
        <w:spacing w:before="60"/>
        <w:jc w:val="both"/>
        <w:rPr>
          <w:sz w:val="26"/>
          <w:szCs w:val="26"/>
        </w:rPr>
      </w:pPr>
      <w:r w:rsidRPr="00DA2E6D">
        <w:rPr>
          <w:sz w:val="26"/>
          <w:szCs w:val="26"/>
        </w:rPr>
        <w:t>культові споруди;</w:t>
      </w:r>
    </w:p>
    <w:p w:rsidR="0074407F" w:rsidRPr="00DA2E6D" w:rsidRDefault="0074407F" w:rsidP="00DA2E6D">
      <w:pPr>
        <w:keepLines/>
        <w:numPr>
          <w:ilvl w:val="0"/>
          <w:numId w:val="18"/>
        </w:numPr>
        <w:shd w:val="clear" w:color="auto" w:fill="FFFFFF"/>
        <w:spacing w:before="60"/>
        <w:jc w:val="both"/>
        <w:rPr>
          <w:sz w:val="26"/>
          <w:szCs w:val="26"/>
        </w:rPr>
      </w:pPr>
      <w:r w:rsidRPr="00DA2E6D">
        <w:rPr>
          <w:sz w:val="26"/>
          <w:szCs w:val="26"/>
        </w:rPr>
        <w:t>кіноконцертні зали;</w:t>
      </w:r>
    </w:p>
    <w:p w:rsidR="0074407F" w:rsidRPr="00DA2E6D" w:rsidRDefault="0074407F" w:rsidP="00DA2E6D">
      <w:pPr>
        <w:keepLines/>
        <w:numPr>
          <w:ilvl w:val="0"/>
          <w:numId w:val="18"/>
        </w:numPr>
        <w:shd w:val="clear" w:color="auto" w:fill="FFFFFF"/>
        <w:spacing w:before="60"/>
        <w:jc w:val="both"/>
        <w:rPr>
          <w:sz w:val="26"/>
          <w:szCs w:val="26"/>
        </w:rPr>
      </w:pPr>
      <w:r w:rsidRPr="00DA2E6D">
        <w:rPr>
          <w:sz w:val="26"/>
          <w:szCs w:val="26"/>
        </w:rPr>
        <w:t>дискотеки, розважальні комплекси;</w:t>
      </w:r>
    </w:p>
    <w:p w:rsidR="0074407F" w:rsidRPr="00DA2E6D" w:rsidRDefault="0074407F" w:rsidP="00DA2E6D">
      <w:pPr>
        <w:keepLines/>
        <w:numPr>
          <w:ilvl w:val="0"/>
          <w:numId w:val="18"/>
        </w:numPr>
        <w:shd w:val="clear" w:color="auto" w:fill="FFFFFF"/>
        <w:spacing w:before="60"/>
        <w:jc w:val="both"/>
        <w:rPr>
          <w:sz w:val="26"/>
          <w:szCs w:val="26"/>
        </w:rPr>
      </w:pPr>
      <w:r w:rsidRPr="00DA2E6D">
        <w:rPr>
          <w:sz w:val="26"/>
          <w:szCs w:val="26"/>
        </w:rPr>
        <w:t>тимчасові споруди для здійснення підприємницької діяльності.</w:t>
      </w:r>
    </w:p>
    <w:p w:rsidR="00270E8D" w:rsidRPr="00CD141E" w:rsidRDefault="00270E8D" w:rsidP="00DA2E6D">
      <w:pPr>
        <w:keepLines/>
        <w:shd w:val="clear" w:color="auto" w:fill="FFFFFF"/>
        <w:spacing w:before="120"/>
        <w:ind w:left="567" w:firstLine="142"/>
        <w:jc w:val="both"/>
        <w:rPr>
          <w:b/>
          <w:sz w:val="26"/>
          <w:szCs w:val="26"/>
        </w:rPr>
      </w:pPr>
    </w:p>
    <w:p w:rsidR="00270E8D" w:rsidRPr="00CD141E" w:rsidRDefault="00270E8D" w:rsidP="00DA2E6D">
      <w:pPr>
        <w:keepLines/>
        <w:shd w:val="clear" w:color="auto" w:fill="FFFFFF"/>
        <w:spacing w:before="120"/>
        <w:ind w:left="567" w:firstLine="142"/>
        <w:jc w:val="both"/>
        <w:rPr>
          <w:b/>
          <w:sz w:val="26"/>
          <w:szCs w:val="26"/>
        </w:rPr>
      </w:pPr>
    </w:p>
    <w:p w:rsidR="00270E8D" w:rsidRPr="00CD141E" w:rsidRDefault="00270E8D" w:rsidP="00DA2E6D">
      <w:pPr>
        <w:keepLines/>
        <w:shd w:val="clear" w:color="auto" w:fill="FFFFFF"/>
        <w:spacing w:before="120"/>
        <w:ind w:left="567" w:firstLine="142"/>
        <w:jc w:val="both"/>
        <w:rPr>
          <w:b/>
          <w:sz w:val="26"/>
          <w:szCs w:val="26"/>
        </w:rPr>
      </w:pPr>
    </w:p>
    <w:p w:rsidR="00270E8D" w:rsidRPr="00CD141E" w:rsidRDefault="00270E8D" w:rsidP="00DA2E6D">
      <w:pPr>
        <w:keepLines/>
        <w:shd w:val="clear" w:color="auto" w:fill="FFFFFF"/>
        <w:spacing w:before="120"/>
        <w:ind w:left="567" w:firstLine="142"/>
        <w:jc w:val="both"/>
        <w:rPr>
          <w:b/>
          <w:sz w:val="26"/>
          <w:szCs w:val="26"/>
        </w:rPr>
      </w:pPr>
    </w:p>
    <w:p w:rsidR="00270E8D" w:rsidRPr="00B166F9" w:rsidRDefault="00270E8D" w:rsidP="00DA2E6D">
      <w:pPr>
        <w:keepLines/>
        <w:shd w:val="clear" w:color="auto" w:fill="FFFFFF"/>
        <w:spacing w:before="120"/>
        <w:ind w:left="567" w:firstLine="142"/>
        <w:jc w:val="both"/>
        <w:rPr>
          <w:b/>
          <w:sz w:val="26"/>
          <w:szCs w:val="26"/>
        </w:rPr>
      </w:pPr>
    </w:p>
    <w:p w:rsidR="009F7981" w:rsidRPr="00B166F9" w:rsidRDefault="009F7981" w:rsidP="00DA2E6D">
      <w:pPr>
        <w:keepLines/>
        <w:shd w:val="clear" w:color="auto" w:fill="FFFFFF"/>
        <w:spacing w:before="120"/>
        <w:ind w:left="567" w:firstLine="142"/>
        <w:jc w:val="both"/>
        <w:rPr>
          <w:b/>
          <w:sz w:val="26"/>
          <w:szCs w:val="26"/>
        </w:rPr>
      </w:pPr>
    </w:p>
    <w:p w:rsidR="009F7981" w:rsidRPr="009F7981" w:rsidRDefault="009F7981" w:rsidP="00DA2E6D">
      <w:pPr>
        <w:keepLines/>
        <w:shd w:val="clear" w:color="auto" w:fill="FFFFFF"/>
        <w:spacing w:before="120"/>
        <w:ind w:left="567" w:firstLine="142"/>
        <w:jc w:val="both"/>
        <w:rPr>
          <w:b/>
          <w:sz w:val="26"/>
          <w:szCs w:val="26"/>
        </w:rPr>
      </w:pPr>
    </w:p>
    <w:p w:rsidR="00270E8D" w:rsidRPr="00DA2E6D" w:rsidRDefault="00270E8D" w:rsidP="008F635C">
      <w:pPr>
        <w:keepNext/>
        <w:keepLines/>
        <w:shd w:val="clear" w:color="auto" w:fill="FFFFFF"/>
        <w:spacing w:before="120"/>
        <w:jc w:val="both"/>
        <w:rPr>
          <w:b/>
          <w:sz w:val="26"/>
          <w:szCs w:val="26"/>
        </w:rPr>
      </w:pPr>
      <w:r w:rsidRPr="00DA2E6D">
        <w:rPr>
          <w:b/>
          <w:sz w:val="26"/>
          <w:szCs w:val="26"/>
        </w:rPr>
        <w:lastRenderedPageBreak/>
        <w:t>5. ЗОН</w:t>
      </w:r>
      <w:r w:rsidR="008F635C">
        <w:rPr>
          <w:b/>
          <w:sz w:val="26"/>
          <w:szCs w:val="26"/>
        </w:rPr>
        <w:t>И</w:t>
      </w:r>
      <w:r w:rsidRPr="00DA2E6D">
        <w:rPr>
          <w:b/>
          <w:sz w:val="26"/>
          <w:szCs w:val="26"/>
        </w:rPr>
        <w:t xml:space="preserve"> ТРАНСПОРТНОЇ ІНФРАСТРУКТУРИ ТР.</w:t>
      </w:r>
    </w:p>
    <w:p w:rsidR="00270E8D" w:rsidRPr="00DA2E6D" w:rsidRDefault="00270E8D" w:rsidP="00270E8D">
      <w:pPr>
        <w:keepLines/>
        <w:spacing w:before="120"/>
        <w:jc w:val="both"/>
        <w:rPr>
          <w:i/>
          <w:color w:val="000000"/>
          <w:spacing w:val="-2"/>
          <w:sz w:val="26"/>
          <w:szCs w:val="26"/>
        </w:rPr>
      </w:pPr>
      <w:r w:rsidRPr="00DA2E6D">
        <w:rPr>
          <w:sz w:val="26"/>
          <w:szCs w:val="26"/>
        </w:rPr>
        <w:tab/>
        <w:t>Зону міського та зовнішнього транспорту формують землі, які відносяться до земель транспорту</w:t>
      </w:r>
      <w:r w:rsidRPr="00DA2E6D">
        <w:rPr>
          <w:color w:val="000000"/>
          <w:sz w:val="26"/>
          <w:szCs w:val="26"/>
        </w:rPr>
        <w:t xml:space="preserve"> (ст. 67 Земельного Кодексу України):</w:t>
      </w:r>
    </w:p>
    <w:p w:rsidR="00270E8D" w:rsidRPr="00DA2E6D" w:rsidRDefault="00270E8D" w:rsidP="00270E8D">
      <w:pPr>
        <w:keepLines/>
        <w:shd w:val="clear" w:color="auto" w:fill="FFFFFF"/>
        <w:spacing w:before="120"/>
        <w:ind w:firstLine="720"/>
        <w:jc w:val="both"/>
        <w:rPr>
          <w:b/>
          <w:color w:val="000000"/>
          <w:spacing w:val="1"/>
          <w:sz w:val="26"/>
          <w:szCs w:val="26"/>
        </w:rPr>
      </w:pPr>
      <w:r w:rsidRPr="00DA2E6D">
        <w:rPr>
          <w:b/>
          <w:color w:val="000000"/>
          <w:spacing w:val="1"/>
          <w:sz w:val="26"/>
          <w:szCs w:val="26"/>
        </w:rPr>
        <w:t>ТР-1. Зона зовнішнього транспорту.</w:t>
      </w:r>
    </w:p>
    <w:p w:rsidR="00270E8D" w:rsidRPr="00DA2E6D" w:rsidRDefault="00270E8D" w:rsidP="00270E8D">
      <w:pPr>
        <w:keepLines/>
        <w:spacing w:before="120"/>
        <w:jc w:val="both"/>
        <w:rPr>
          <w:b/>
          <w:color w:val="000000"/>
          <w:spacing w:val="1"/>
          <w:sz w:val="26"/>
          <w:szCs w:val="26"/>
        </w:rPr>
      </w:pPr>
      <w:r w:rsidRPr="00DA2E6D">
        <w:rPr>
          <w:b/>
          <w:sz w:val="26"/>
          <w:szCs w:val="26"/>
        </w:rPr>
        <w:tab/>
      </w:r>
      <w:r w:rsidRPr="00DA2E6D">
        <w:rPr>
          <w:b/>
          <w:i/>
          <w:sz w:val="26"/>
          <w:szCs w:val="26"/>
          <w:u w:val="single"/>
        </w:rPr>
        <w:t>Переважні види використання:</w:t>
      </w:r>
    </w:p>
    <w:p w:rsidR="00270E8D" w:rsidRPr="00DA2E6D" w:rsidRDefault="00270E8D" w:rsidP="00270E8D">
      <w:pPr>
        <w:keepLines/>
        <w:shd w:val="clear" w:color="auto" w:fill="FFFFFF"/>
        <w:spacing w:before="120"/>
        <w:jc w:val="both"/>
        <w:rPr>
          <w:sz w:val="26"/>
          <w:szCs w:val="26"/>
        </w:rPr>
      </w:pPr>
      <w:r w:rsidRPr="00DA2E6D">
        <w:rPr>
          <w:color w:val="000000"/>
          <w:spacing w:val="5"/>
          <w:sz w:val="26"/>
          <w:szCs w:val="26"/>
        </w:rPr>
        <w:tab/>
        <w:t xml:space="preserve">Зону ТР-1 формують землі залізничного транспорту (ст. 68 Земельного </w:t>
      </w:r>
      <w:r w:rsidRPr="00DA2E6D">
        <w:rPr>
          <w:color w:val="000000"/>
          <w:spacing w:val="-1"/>
          <w:sz w:val="26"/>
          <w:szCs w:val="26"/>
        </w:rPr>
        <w:t>Кодексу України). До них належать:</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землі смуг відведення залізниці які, як правило, збігаються з санітарно-захисними зонами (</w:t>
      </w:r>
      <w:smartTag w:uri="urn:schemas-microsoft-com:office:smarttags" w:element="metricconverter">
        <w:smartTagPr>
          <w:attr w:name="ProductID" w:val="100 м"/>
        </w:smartTagPr>
        <w:r w:rsidRPr="00DA2E6D">
          <w:rPr>
            <w:sz w:val="26"/>
            <w:szCs w:val="26"/>
          </w:rPr>
          <w:t>100 м</w:t>
        </w:r>
      </w:smartTag>
      <w:r w:rsidRPr="00DA2E6D">
        <w:rPr>
          <w:sz w:val="26"/>
          <w:szCs w:val="26"/>
        </w:rPr>
        <w:t xml:space="preserve"> від осі крайньої залізничної колії);</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землі під залізничним полотном та його облаштуванням;</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землі під станціями з усіма будівлями і спорудами енергетичного, локомотивного, вагонного, колійного, вантажного і пасажирського господарства;</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землі сигналізації та зв’язку, водопостачання та каналізації;</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землі під захисними та скріплювальними насадженнями, службовими, культурно-побутовими будівлями та іншими спорудами, необхідними для забезпечення роботи залізничного транспорту;</w:t>
      </w:r>
    </w:p>
    <w:p w:rsidR="00270E8D" w:rsidRPr="00DA2E6D" w:rsidRDefault="00270E8D" w:rsidP="00270E8D">
      <w:pPr>
        <w:keepLines/>
        <w:shd w:val="clear" w:color="auto" w:fill="FFFFFF"/>
        <w:spacing w:before="60"/>
        <w:ind w:left="720"/>
        <w:jc w:val="both"/>
        <w:rPr>
          <w:sz w:val="26"/>
          <w:szCs w:val="26"/>
        </w:rPr>
      </w:pPr>
      <w:r w:rsidRPr="00DA2E6D">
        <w:rPr>
          <w:sz w:val="26"/>
          <w:szCs w:val="26"/>
        </w:rPr>
        <w:t>До зони зовнішнього транспорту відносяться також:</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території залізничних та автовокзалів, аеропортів, терміналів, транспортних вузлів.</w:t>
      </w:r>
    </w:p>
    <w:p w:rsidR="00270E8D" w:rsidRPr="00DA2E6D" w:rsidRDefault="00270E8D" w:rsidP="00270E8D">
      <w:pPr>
        <w:keepLines/>
        <w:shd w:val="clear" w:color="auto" w:fill="FFFFFF"/>
        <w:spacing w:before="120"/>
        <w:jc w:val="both"/>
        <w:rPr>
          <w:color w:val="000000"/>
          <w:spacing w:val="5"/>
          <w:sz w:val="26"/>
          <w:szCs w:val="26"/>
        </w:rPr>
      </w:pPr>
      <w:r w:rsidRPr="00DA2E6D">
        <w:rPr>
          <w:color w:val="000000"/>
          <w:spacing w:val="5"/>
          <w:sz w:val="26"/>
          <w:szCs w:val="26"/>
        </w:rPr>
        <w:tab/>
        <w:t xml:space="preserve">В санітарно-захисній смузі залізниці </w:t>
      </w:r>
      <w:r w:rsidRPr="00DA2E6D">
        <w:rPr>
          <w:b/>
          <w:color w:val="000000"/>
          <w:spacing w:val="5"/>
          <w:sz w:val="26"/>
          <w:szCs w:val="26"/>
        </w:rPr>
        <w:t>50% території</w:t>
      </w:r>
      <w:r w:rsidRPr="00DA2E6D">
        <w:rPr>
          <w:color w:val="000000"/>
          <w:spacing w:val="5"/>
          <w:sz w:val="26"/>
          <w:szCs w:val="26"/>
        </w:rPr>
        <w:t xml:space="preserve"> повинно бути озеленено.</w:t>
      </w:r>
    </w:p>
    <w:p w:rsidR="00270E8D" w:rsidRPr="00DA2E6D" w:rsidRDefault="00270E8D" w:rsidP="00270E8D">
      <w:pPr>
        <w:keepLines/>
        <w:shd w:val="clear" w:color="auto" w:fill="FFFFFF"/>
        <w:spacing w:before="120"/>
        <w:jc w:val="both"/>
        <w:rPr>
          <w:color w:val="000000"/>
          <w:spacing w:val="5"/>
          <w:sz w:val="26"/>
          <w:szCs w:val="26"/>
        </w:rPr>
      </w:pPr>
      <w:r w:rsidRPr="00DA2E6D">
        <w:rPr>
          <w:b/>
          <w:sz w:val="26"/>
          <w:szCs w:val="26"/>
        </w:rPr>
        <w:tab/>
      </w:r>
      <w:r w:rsidRPr="00DA2E6D">
        <w:rPr>
          <w:b/>
          <w:i/>
          <w:sz w:val="26"/>
          <w:szCs w:val="26"/>
          <w:u w:val="single"/>
        </w:rPr>
        <w:t>Супутні види дозволеного використання:</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гаражі, стоянки;</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станції технічного обслуговування;</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автомобільні дороги та вулиці;</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складські приміщення;</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установи комунально-побутового призначення;</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споруди комунальної та інженерної інфраструктури, необхідної для обслуговування даної зони;</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громадські вбиральні.</w:t>
      </w:r>
    </w:p>
    <w:p w:rsidR="00270E8D" w:rsidRPr="00DA2E6D" w:rsidRDefault="00270E8D" w:rsidP="00270E8D">
      <w:pPr>
        <w:keepLines/>
        <w:spacing w:before="120"/>
        <w:jc w:val="both"/>
        <w:rPr>
          <w:b/>
          <w:i/>
          <w:sz w:val="26"/>
          <w:szCs w:val="26"/>
          <w:u w:val="single"/>
        </w:rPr>
      </w:pPr>
      <w:r w:rsidRPr="00DA2E6D">
        <w:rPr>
          <w:b/>
          <w:sz w:val="26"/>
          <w:szCs w:val="26"/>
        </w:rPr>
        <w:tab/>
      </w:r>
      <w:r w:rsidRPr="00DA2E6D">
        <w:rPr>
          <w:b/>
          <w:i/>
          <w:sz w:val="26"/>
          <w:szCs w:val="26"/>
          <w:u w:val="single"/>
        </w:rPr>
        <w:t>Допустимі види використання, які потребують спеціальних погоджень:</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житлові будинки обслуговуючого персоналу;</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спортивні споруди та майданчики.</w:t>
      </w:r>
    </w:p>
    <w:p w:rsidR="00270E8D" w:rsidRPr="00DA2E6D" w:rsidRDefault="00270E8D" w:rsidP="00270E8D">
      <w:pPr>
        <w:keepLines/>
        <w:shd w:val="clear" w:color="auto" w:fill="FFFFFF"/>
        <w:spacing w:before="120"/>
        <w:jc w:val="both"/>
        <w:rPr>
          <w:color w:val="000000"/>
          <w:spacing w:val="5"/>
          <w:sz w:val="26"/>
          <w:szCs w:val="26"/>
        </w:rPr>
      </w:pPr>
      <w:r w:rsidRPr="00DA2E6D">
        <w:rPr>
          <w:color w:val="000000"/>
          <w:spacing w:val="5"/>
          <w:sz w:val="26"/>
          <w:szCs w:val="26"/>
        </w:rPr>
        <w:tab/>
        <w:t>Будівництво об’єктів, що розміщуються в межах відведення та санітарно-захисних зонах можливе після погодження з управлінням залізничних доріг.</w:t>
      </w:r>
    </w:p>
    <w:p w:rsidR="00270E8D" w:rsidRDefault="00270E8D" w:rsidP="00270E8D">
      <w:pPr>
        <w:keepLines/>
        <w:shd w:val="clear" w:color="auto" w:fill="FFFFFF"/>
        <w:spacing w:before="120"/>
        <w:ind w:left="709"/>
        <w:jc w:val="both"/>
        <w:rPr>
          <w:b/>
          <w:sz w:val="26"/>
          <w:szCs w:val="26"/>
        </w:rPr>
      </w:pPr>
    </w:p>
    <w:p w:rsidR="00A83AD1" w:rsidRDefault="00A83AD1" w:rsidP="00270E8D">
      <w:pPr>
        <w:keepLines/>
        <w:shd w:val="clear" w:color="auto" w:fill="FFFFFF"/>
        <w:spacing w:before="120"/>
        <w:ind w:left="709"/>
        <w:jc w:val="both"/>
        <w:rPr>
          <w:b/>
          <w:sz w:val="26"/>
          <w:szCs w:val="26"/>
        </w:rPr>
      </w:pPr>
    </w:p>
    <w:p w:rsidR="00A83AD1" w:rsidRPr="00DA2E6D" w:rsidRDefault="00A83AD1" w:rsidP="00270E8D">
      <w:pPr>
        <w:keepLines/>
        <w:shd w:val="clear" w:color="auto" w:fill="FFFFFF"/>
        <w:spacing w:before="120"/>
        <w:ind w:left="709"/>
        <w:jc w:val="both"/>
        <w:rPr>
          <w:b/>
          <w:sz w:val="26"/>
          <w:szCs w:val="26"/>
        </w:rPr>
      </w:pPr>
    </w:p>
    <w:p w:rsidR="00270E8D" w:rsidRPr="00DA2E6D" w:rsidRDefault="00270E8D" w:rsidP="00270E8D">
      <w:pPr>
        <w:keepLines/>
        <w:shd w:val="clear" w:color="auto" w:fill="FFFFFF"/>
        <w:spacing w:before="120"/>
        <w:ind w:left="709"/>
        <w:jc w:val="both"/>
        <w:rPr>
          <w:b/>
          <w:sz w:val="26"/>
          <w:szCs w:val="26"/>
        </w:rPr>
      </w:pPr>
      <w:r w:rsidRPr="00DA2E6D">
        <w:rPr>
          <w:b/>
          <w:sz w:val="26"/>
          <w:szCs w:val="26"/>
        </w:rPr>
        <w:lastRenderedPageBreak/>
        <w:t>ТР-2. Зона магістральних вулиць, майданів (у червоних лініях).</w:t>
      </w:r>
    </w:p>
    <w:p w:rsidR="00270E8D" w:rsidRPr="00DA2E6D" w:rsidRDefault="00270E8D" w:rsidP="00270E8D">
      <w:pPr>
        <w:keepLines/>
        <w:spacing w:before="120"/>
        <w:jc w:val="both"/>
        <w:rPr>
          <w:b/>
          <w:i/>
          <w:sz w:val="26"/>
          <w:szCs w:val="26"/>
          <w:u w:val="single"/>
        </w:rPr>
      </w:pPr>
      <w:r w:rsidRPr="00DA2E6D">
        <w:rPr>
          <w:b/>
          <w:sz w:val="26"/>
          <w:szCs w:val="26"/>
        </w:rPr>
        <w:tab/>
      </w:r>
      <w:r w:rsidRPr="00DA2E6D">
        <w:rPr>
          <w:b/>
          <w:i/>
          <w:sz w:val="26"/>
          <w:szCs w:val="26"/>
          <w:u w:val="single"/>
        </w:rPr>
        <w:t>Переважні види використання:</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проїзні частини, пішохідні тротуари міських вулиць;</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підземні пішохідні переходи з виходами;</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захисні зелені насадження вздовж проїзної частини;</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мости, тунелі, транспортні розв’язки.</w:t>
      </w:r>
    </w:p>
    <w:p w:rsidR="00270E8D" w:rsidRPr="00DA2E6D" w:rsidRDefault="00270E8D" w:rsidP="00270E8D">
      <w:pPr>
        <w:keepNext/>
        <w:keepLines/>
        <w:spacing w:before="120"/>
        <w:jc w:val="both"/>
        <w:rPr>
          <w:sz w:val="26"/>
          <w:szCs w:val="26"/>
        </w:rPr>
      </w:pPr>
      <w:r w:rsidRPr="00DA2E6D">
        <w:rPr>
          <w:b/>
          <w:sz w:val="26"/>
          <w:szCs w:val="26"/>
        </w:rPr>
        <w:tab/>
      </w:r>
      <w:r w:rsidRPr="00DA2E6D">
        <w:rPr>
          <w:b/>
          <w:i/>
          <w:sz w:val="26"/>
          <w:szCs w:val="26"/>
          <w:u w:val="single"/>
        </w:rPr>
        <w:t>Супутні види дозволеного використання:</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майданчики для стоянки автотранспорту;</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пункти зупинки пасажирського транспорту та їх обладнання;</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тролейбусні лінії та їх облаштування;</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споруди лінійного та енергетичного господарства;</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споруди сигналізації та зв’язку міського електротранспорту;</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інженерні комунікації;</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огорожа вулиць та відбійники;</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дорожня інформація (знаки та ін.).</w:t>
      </w:r>
    </w:p>
    <w:p w:rsidR="00270E8D" w:rsidRPr="00DA2E6D" w:rsidRDefault="00270E8D" w:rsidP="00270E8D">
      <w:pPr>
        <w:keepLines/>
        <w:shd w:val="clear" w:color="auto" w:fill="FFFFFF"/>
        <w:spacing w:before="120"/>
        <w:jc w:val="both"/>
        <w:rPr>
          <w:b/>
          <w:sz w:val="26"/>
          <w:szCs w:val="26"/>
          <w:u w:val="single"/>
        </w:rPr>
      </w:pPr>
      <w:r w:rsidRPr="00DA2E6D">
        <w:rPr>
          <w:b/>
          <w:sz w:val="26"/>
          <w:szCs w:val="26"/>
        </w:rPr>
        <w:tab/>
      </w:r>
      <w:r w:rsidRPr="00DA2E6D">
        <w:rPr>
          <w:b/>
          <w:i/>
          <w:sz w:val="26"/>
          <w:szCs w:val="26"/>
          <w:u w:val="single"/>
        </w:rPr>
        <w:t xml:space="preserve">Допустимі види використання, які потребують спеціальних погоджень: </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елементи зовнішньої реклами;</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 xml:space="preserve">малі архітектурні форми комерційного призначення площею не більше </w:t>
      </w:r>
      <w:smartTag w:uri="urn:schemas-microsoft-com:office:smarttags" w:element="metricconverter">
        <w:smartTagPr>
          <w:attr w:name="ProductID" w:val="20 м2"/>
        </w:smartTagPr>
        <w:r w:rsidRPr="00DA2E6D">
          <w:rPr>
            <w:sz w:val="26"/>
            <w:szCs w:val="26"/>
          </w:rPr>
          <w:t>20 м2</w:t>
        </w:r>
      </w:smartTag>
      <w:r w:rsidRPr="00DA2E6D">
        <w:rPr>
          <w:sz w:val="26"/>
          <w:szCs w:val="26"/>
        </w:rPr>
        <w:t>, які не мають фундаменту;</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архітектурні форми благоустрою (фонтани, клумби, декоративні насадження, майданчики відпочинку);</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пам'ятники.</w:t>
      </w:r>
    </w:p>
    <w:p w:rsidR="00270E8D" w:rsidRPr="00DA2E6D" w:rsidRDefault="00270E8D" w:rsidP="00270E8D">
      <w:pPr>
        <w:keepLines/>
        <w:shd w:val="clear" w:color="auto" w:fill="FFFFFF"/>
        <w:spacing w:before="120"/>
        <w:jc w:val="both"/>
        <w:rPr>
          <w:b/>
          <w:i/>
          <w:sz w:val="26"/>
          <w:szCs w:val="26"/>
          <w:u w:val="single"/>
        </w:rPr>
      </w:pPr>
      <w:r w:rsidRPr="00DA2E6D">
        <w:rPr>
          <w:b/>
          <w:sz w:val="26"/>
          <w:szCs w:val="26"/>
        </w:rPr>
        <w:tab/>
      </w:r>
      <w:r w:rsidRPr="00DA2E6D">
        <w:rPr>
          <w:b/>
          <w:i/>
          <w:color w:val="000000"/>
          <w:spacing w:val="-1"/>
          <w:sz w:val="26"/>
          <w:szCs w:val="26"/>
          <w:u w:val="single"/>
        </w:rPr>
        <w:t>Об'єкти, що заборонені до розміщення в межах червоних ліній:</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 xml:space="preserve">ті, що займають площу більше </w:t>
      </w:r>
      <w:smartTag w:uri="urn:schemas-microsoft-com:office:smarttags" w:element="metricconverter">
        <w:smartTagPr>
          <w:attr w:name="ProductID" w:val="20 м2"/>
        </w:smartTagPr>
        <w:r w:rsidRPr="00DA2E6D">
          <w:rPr>
            <w:sz w:val="26"/>
            <w:szCs w:val="26"/>
          </w:rPr>
          <w:t>20 м2</w:t>
        </w:r>
      </w:smartTag>
      <w:r w:rsidRPr="00DA2E6D">
        <w:rPr>
          <w:sz w:val="26"/>
          <w:szCs w:val="26"/>
        </w:rPr>
        <w:t>, мають фундамент;</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елементи зовнішньої реклами, що погіршують умови видимості;</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в зоні трикутника видимості розміщувати елементи вищі за 0,5 метри, включаючи зелені насадження.</w:t>
      </w:r>
    </w:p>
    <w:p w:rsidR="00270E8D" w:rsidRPr="00DA2E6D" w:rsidRDefault="00270E8D" w:rsidP="00270E8D">
      <w:pPr>
        <w:keepLines/>
        <w:shd w:val="clear" w:color="auto" w:fill="FFFFFF"/>
        <w:spacing w:before="120"/>
        <w:jc w:val="both"/>
        <w:rPr>
          <w:sz w:val="26"/>
          <w:szCs w:val="26"/>
        </w:rPr>
      </w:pPr>
    </w:p>
    <w:p w:rsidR="00270E8D" w:rsidRPr="00DA2E6D" w:rsidRDefault="00270E8D" w:rsidP="00270E8D">
      <w:pPr>
        <w:keepNext/>
        <w:keepLines/>
        <w:spacing w:before="120"/>
        <w:ind w:left="720"/>
        <w:jc w:val="both"/>
        <w:rPr>
          <w:b/>
          <w:sz w:val="26"/>
          <w:szCs w:val="26"/>
        </w:rPr>
      </w:pPr>
      <w:r w:rsidRPr="00DA2E6D">
        <w:rPr>
          <w:b/>
          <w:sz w:val="26"/>
          <w:szCs w:val="26"/>
        </w:rPr>
        <w:t>ТР-3. Зона СТО, АЗС, автопарків, гаражів, автостоянок.</w:t>
      </w:r>
    </w:p>
    <w:p w:rsidR="00270E8D" w:rsidRPr="00DA2E6D" w:rsidRDefault="00270E8D" w:rsidP="00270E8D">
      <w:pPr>
        <w:keepLines/>
        <w:spacing w:before="120"/>
        <w:jc w:val="both"/>
        <w:rPr>
          <w:b/>
          <w:sz w:val="26"/>
          <w:szCs w:val="26"/>
        </w:rPr>
      </w:pPr>
      <w:r w:rsidRPr="00DA2E6D">
        <w:rPr>
          <w:b/>
          <w:sz w:val="26"/>
          <w:szCs w:val="26"/>
        </w:rPr>
        <w:tab/>
      </w:r>
      <w:r w:rsidRPr="00DA2E6D">
        <w:rPr>
          <w:b/>
          <w:i/>
          <w:sz w:val="26"/>
          <w:szCs w:val="26"/>
          <w:u w:val="single"/>
        </w:rPr>
        <w:t>Переважні види використання:</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СТО;</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АЗС;</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автопарки;</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гаражі;</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автостоянки;</w:t>
      </w:r>
    </w:p>
    <w:p w:rsidR="00270E8D" w:rsidRPr="00DA2E6D" w:rsidRDefault="00270E8D" w:rsidP="00270E8D">
      <w:pPr>
        <w:keepNext/>
        <w:keepLines/>
        <w:spacing w:before="120"/>
        <w:jc w:val="both"/>
        <w:rPr>
          <w:b/>
          <w:i/>
          <w:sz w:val="26"/>
          <w:szCs w:val="26"/>
          <w:u w:val="single"/>
        </w:rPr>
      </w:pPr>
      <w:r w:rsidRPr="00DA2E6D">
        <w:rPr>
          <w:b/>
          <w:sz w:val="26"/>
          <w:szCs w:val="26"/>
        </w:rPr>
        <w:tab/>
      </w:r>
      <w:r w:rsidRPr="00DA2E6D">
        <w:rPr>
          <w:b/>
          <w:i/>
          <w:sz w:val="26"/>
          <w:szCs w:val="26"/>
          <w:u w:val="single"/>
        </w:rPr>
        <w:t>Супутні види дозволеного використання:</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інженерні мережі;</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майданчики для стоянки автотранспорту;</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lastRenderedPageBreak/>
        <w:t>заклади торгівлі та обслуговування;</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заклади громадського харчування;</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малі архітектурні форми;</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громадські вбиральні;</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дорожня інформація (знаки та ін.).</w:t>
      </w:r>
    </w:p>
    <w:p w:rsidR="00270E8D" w:rsidRPr="00DA2E6D" w:rsidRDefault="00270E8D" w:rsidP="00270E8D">
      <w:pPr>
        <w:keepLines/>
        <w:shd w:val="clear" w:color="auto" w:fill="FFFFFF"/>
        <w:spacing w:before="120"/>
        <w:jc w:val="both"/>
        <w:rPr>
          <w:b/>
          <w:sz w:val="26"/>
          <w:szCs w:val="26"/>
          <w:u w:val="single"/>
        </w:rPr>
      </w:pPr>
      <w:r w:rsidRPr="00DA2E6D">
        <w:rPr>
          <w:b/>
          <w:sz w:val="26"/>
          <w:szCs w:val="26"/>
        </w:rPr>
        <w:tab/>
      </w:r>
      <w:r w:rsidRPr="00DA2E6D">
        <w:rPr>
          <w:b/>
          <w:i/>
          <w:sz w:val="26"/>
          <w:szCs w:val="26"/>
          <w:u w:val="single"/>
        </w:rPr>
        <w:t>Допустимі види використання, які потребують спеціальних погоджень:</w:t>
      </w:r>
      <w:r w:rsidRPr="00DA2E6D">
        <w:rPr>
          <w:b/>
          <w:color w:val="000000"/>
          <w:spacing w:val="-2"/>
          <w:sz w:val="26"/>
          <w:szCs w:val="26"/>
          <w:u w:val="single"/>
        </w:rPr>
        <w:t xml:space="preserve"> </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елементи зовнішньої реклами.</w:t>
      </w:r>
    </w:p>
    <w:p w:rsidR="00270E8D" w:rsidRPr="00DA2E6D" w:rsidRDefault="00270E8D" w:rsidP="00270E8D">
      <w:pPr>
        <w:keepLines/>
        <w:shd w:val="clear" w:color="auto" w:fill="FFFFFF"/>
        <w:spacing w:before="60"/>
        <w:ind w:left="568"/>
        <w:jc w:val="both"/>
        <w:rPr>
          <w:sz w:val="26"/>
          <w:szCs w:val="26"/>
        </w:rPr>
      </w:pPr>
    </w:p>
    <w:p w:rsidR="001F2BB3" w:rsidRPr="00DA2E6D" w:rsidRDefault="001F2BB3" w:rsidP="00DA2E6D">
      <w:pPr>
        <w:keepLines/>
        <w:shd w:val="clear" w:color="auto" w:fill="FFFFFF"/>
        <w:spacing w:before="120"/>
        <w:ind w:left="567" w:firstLine="142"/>
        <w:jc w:val="both"/>
        <w:rPr>
          <w:b/>
          <w:sz w:val="26"/>
          <w:szCs w:val="26"/>
        </w:rPr>
      </w:pPr>
      <w:r w:rsidRPr="00DA2E6D">
        <w:rPr>
          <w:b/>
          <w:sz w:val="26"/>
          <w:szCs w:val="26"/>
        </w:rPr>
        <w:t>6. ЗОН</w:t>
      </w:r>
      <w:r w:rsidR="008F635C">
        <w:rPr>
          <w:b/>
          <w:sz w:val="26"/>
          <w:szCs w:val="26"/>
        </w:rPr>
        <w:t>И</w:t>
      </w:r>
      <w:r w:rsidRPr="00DA2E6D">
        <w:rPr>
          <w:b/>
          <w:sz w:val="26"/>
          <w:szCs w:val="26"/>
        </w:rPr>
        <w:t xml:space="preserve"> ІНЖЕНЕРНОЇ ІНФРАСТРУКТУРИ ІН.</w:t>
      </w:r>
    </w:p>
    <w:p w:rsidR="001F2BB3" w:rsidRPr="00DA2E6D" w:rsidRDefault="00CB66B3" w:rsidP="00DA2E6D">
      <w:pPr>
        <w:keepLines/>
        <w:shd w:val="clear" w:color="auto" w:fill="FFFFFF"/>
        <w:spacing w:before="120"/>
        <w:ind w:firstLine="720"/>
        <w:jc w:val="both"/>
        <w:rPr>
          <w:b/>
          <w:color w:val="000000"/>
          <w:spacing w:val="1"/>
          <w:sz w:val="26"/>
          <w:szCs w:val="26"/>
        </w:rPr>
      </w:pPr>
      <w:r w:rsidRPr="00DA2E6D">
        <w:rPr>
          <w:b/>
          <w:color w:val="000000"/>
          <w:spacing w:val="1"/>
          <w:sz w:val="26"/>
          <w:szCs w:val="26"/>
        </w:rPr>
        <w:t>ІН</w:t>
      </w:r>
      <w:r w:rsidR="001F2BB3" w:rsidRPr="00DA2E6D">
        <w:rPr>
          <w:b/>
          <w:color w:val="000000"/>
          <w:spacing w:val="1"/>
          <w:sz w:val="26"/>
          <w:szCs w:val="26"/>
        </w:rPr>
        <w:t>-1.</w:t>
      </w:r>
      <w:r w:rsidR="00B807B5" w:rsidRPr="00DA2E6D">
        <w:rPr>
          <w:b/>
          <w:color w:val="000000"/>
          <w:spacing w:val="1"/>
          <w:sz w:val="26"/>
          <w:szCs w:val="26"/>
        </w:rPr>
        <w:t xml:space="preserve"> </w:t>
      </w:r>
      <w:r w:rsidR="001F2BB3" w:rsidRPr="00DA2E6D">
        <w:rPr>
          <w:b/>
          <w:color w:val="000000"/>
          <w:spacing w:val="1"/>
          <w:sz w:val="26"/>
          <w:szCs w:val="26"/>
        </w:rPr>
        <w:t xml:space="preserve">Зона </w:t>
      </w:r>
      <w:r w:rsidRPr="00DA2E6D">
        <w:rPr>
          <w:b/>
          <w:color w:val="000000"/>
          <w:spacing w:val="1"/>
          <w:sz w:val="26"/>
          <w:szCs w:val="26"/>
        </w:rPr>
        <w:t>розміщення об’єктів електромережі</w:t>
      </w:r>
      <w:r w:rsidR="001F2BB3" w:rsidRPr="00DA2E6D">
        <w:rPr>
          <w:b/>
          <w:color w:val="000000"/>
          <w:spacing w:val="1"/>
          <w:sz w:val="26"/>
          <w:szCs w:val="26"/>
        </w:rPr>
        <w:t>.</w:t>
      </w:r>
    </w:p>
    <w:p w:rsidR="00CB66B3" w:rsidRPr="00DA2E6D" w:rsidRDefault="0057078B" w:rsidP="00DA2E6D">
      <w:pPr>
        <w:keepLines/>
        <w:spacing w:before="120"/>
        <w:jc w:val="both"/>
        <w:rPr>
          <w:b/>
          <w:i/>
          <w:sz w:val="26"/>
          <w:szCs w:val="26"/>
          <w:u w:val="single"/>
        </w:rPr>
      </w:pPr>
      <w:r w:rsidRPr="00DA2E6D">
        <w:rPr>
          <w:b/>
          <w:sz w:val="26"/>
          <w:szCs w:val="26"/>
        </w:rPr>
        <w:tab/>
      </w:r>
      <w:r w:rsidR="00CB66B3" w:rsidRPr="00DA2E6D">
        <w:rPr>
          <w:b/>
          <w:i/>
          <w:sz w:val="26"/>
          <w:szCs w:val="26"/>
          <w:u w:val="single"/>
        </w:rPr>
        <w:t>Переважні види використання:</w:t>
      </w:r>
    </w:p>
    <w:p w:rsidR="00CB66B3" w:rsidRPr="00DA2E6D" w:rsidRDefault="00CB66B3" w:rsidP="00DA2E6D">
      <w:pPr>
        <w:keepLines/>
        <w:numPr>
          <w:ilvl w:val="0"/>
          <w:numId w:val="18"/>
        </w:numPr>
        <w:shd w:val="clear" w:color="auto" w:fill="FFFFFF"/>
        <w:spacing w:before="60"/>
        <w:jc w:val="both"/>
        <w:rPr>
          <w:sz w:val="26"/>
          <w:szCs w:val="26"/>
        </w:rPr>
      </w:pPr>
      <w:r w:rsidRPr="00DA2E6D">
        <w:rPr>
          <w:sz w:val="26"/>
          <w:szCs w:val="26"/>
        </w:rPr>
        <w:t>повітряні мережі електропередачі 330 кВт, 110 кВт, 35 кВт, 10 кВт;</w:t>
      </w:r>
    </w:p>
    <w:p w:rsidR="00CB66B3" w:rsidRPr="00DA2E6D" w:rsidRDefault="00CB66B3" w:rsidP="00DA2E6D">
      <w:pPr>
        <w:keepLines/>
        <w:numPr>
          <w:ilvl w:val="0"/>
          <w:numId w:val="18"/>
        </w:numPr>
        <w:shd w:val="clear" w:color="auto" w:fill="FFFFFF"/>
        <w:spacing w:before="60"/>
        <w:jc w:val="both"/>
        <w:rPr>
          <w:sz w:val="26"/>
          <w:szCs w:val="26"/>
        </w:rPr>
      </w:pPr>
      <w:r w:rsidRPr="00DA2E6D">
        <w:rPr>
          <w:sz w:val="26"/>
          <w:szCs w:val="26"/>
        </w:rPr>
        <w:t>електропідстанції;</w:t>
      </w:r>
    </w:p>
    <w:p w:rsidR="00CB66B3" w:rsidRPr="00DA2E6D" w:rsidRDefault="00CB66B3" w:rsidP="00DA2E6D">
      <w:pPr>
        <w:keepLines/>
        <w:numPr>
          <w:ilvl w:val="0"/>
          <w:numId w:val="18"/>
        </w:numPr>
        <w:shd w:val="clear" w:color="auto" w:fill="FFFFFF"/>
        <w:spacing w:before="60"/>
        <w:jc w:val="both"/>
        <w:rPr>
          <w:sz w:val="26"/>
          <w:szCs w:val="26"/>
        </w:rPr>
      </w:pPr>
      <w:r w:rsidRPr="00DA2E6D">
        <w:rPr>
          <w:sz w:val="26"/>
          <w:szCs w:val="26"/>
        </w:rPr>
        <w:t>генеруючі станції.</w:t>
      </w:r>
    </w:p>
    <w:p w:rsidR="00CB66B3" w:rsidRPr="00DA2E6D" w:rsidRDefault="0057078B" w:rsidP="00DA2E6D">
      <w:pPr>
        <w:keepNext/>
        <w:keepLines/>
        <w:spacing w:before="120"/>
        <w:jc w:val="both"/>
        <w:rPr>
          <w:sz w:val="26"/>
          <w:szCs w:val="26"/>
        </w:rPr>
      </w:pPr>
      <w:r w:rsidRPr="00DA2E6D">
        <w:rPr>
          <w:b/>
          <w:sz w:val="26"/>
          <w:szCs w:val="26"/>
        </w:rPr>
        <w:tab/>
      </w:r>
      <w:r w:rsidR="00CB66B3" w:rsidRPr="00DA2E6D">
        <w:rPr>
          <w:b/>
          <w:i/>
          <w:sz w:val="26"/>
          <w:szCs w:val="26"/>
          <w:u w:val="single"/>
        </w:rPr>
        <w:t>Супутні види дозволеного використання:</w:t>
      </w:r>
    </w:p>
    <w:p w:rsidR="00CB66B3" w:rsidRPr="00DA2E6D" w:rsidRDefault="00CB66B3" w:rsidP="00DA2E6D">
      <w:pPr>
        <w:keepLines/>
        <w:numPr>
          <w:ilvl w:val="0"/>
          <w:numId w:val="19"/>
        </w:numPr>
        <w:shd w:val="clear" w:color="auto" w:fill="FFFFFF"/>
        <w:spacing w:before="120"/>
        <w:jc w:val="both"/>
        <w:rPr>
          <w:sz w:val="26"/>
          <w:szCs w:val="26"/>
        </w:rPr>
      </w:pPr>
      <w:r w:rsidRPr="00DA2E6D">
        <w:rPr>
          <w:sz w:val="26"/>
          <w:szCs w:val="26"/>
        </w:rPr>
        <w:t>споруди транспортної та інженерної інфраструктури, необхідні для обслуговування даної зони.</w:t>
      </w:r>
    </w:p>
    <w:p w:rsidR="00CB66B3" w:rsidRPr="00DA2E6D" w:rsidRDefault="0057078B" w:rsidP="00DA2E6D">
      <w:pPr>
        <w:keepLines/>
        <w:spacing w:before="120"/>
        <w:jc w:val="both"/>
        <w:rPr>
          <w:b/>
          <w:i/>
          <w:sz w:val="26"/>
          <w:szCs w:val="26"/>
          <w:u w:val="single"/>
        </w:rPr>
      </w:pPr>
      <w:r w:rsidRPr="00DA2E6D">
        <w:rPr>
          <w:b/>
          <w:sz w:val="26"/>
          <w:szCs w:val="26"/>
        </w:rPr>
        <w:tab/>
      </w:r>
      <w:r w:rsidR="00CB66B3" w:rsidRPr="00DA2E6D">
        <w:rPr>
          <w:b/>
          <w:i/>
          <w:sz w:val="26"/>
          <w:szCs w:val="26"/>
          <w:u w:val="single"/>
        </w:rPr>
        <w:t>Допустимі види використання, які потребують спеціальних погоджень:</w:t>
      </w:r>
    </w:p>
    <w:p w:rsidR="00CB66B3" w:rsidRPr="00DA2E6D" w:rsidRDefault="00CB66B3" w:rsidP="00DA2E6D">
      <w:pPr>
        <w:keepLines/>
        <w:numPr>
          <w:ilvl w:val="0"/>
          <w:numId w:val="18"/>
        </w:numPr>
        <w:shd w:val="clear" w:color="auto" w:fill="FFFFFF"/>
        <w:spacing w:before="60"/>
        <w:jc w:val="both"/>
        <w:rPr>
          <w:sz w:val="26"/>
          <w:szCs w:val="26"/>
        </w:rPr>
      </w:pPr>
      <w:r w:rsidRPr="00DA2E6D">
        <w:rPr>
          <w:sz w:val="26"/>
          <w:szCs w:val="26"/>
        </w:rPr>
        <w:t>громадські об’єкти;</w:t>
      </w:r>
    </w:p>
    <w:p w:rsidR="00CB66B3" w:rsidRPr="00DA2E6D" w:rsidRDefault="00CB66B3" w:rsidP="00DA2E6D">
      <w:pPr>
        <w:keepLines/>
        <w:numPr>
          <w:ilvl w:val="0"/>
          <w:numId w:val="18"/>
        </w:numPr>
        <w:shd w:val="clear" w:color="auto" w:fill="FFFFFF"/>
        <w:spacing w:before="60"/>
        <w:jc w:val="both"/>
        <w:rPr>
          <w:sz w:val="26"/>
          <w:szCs w:val="26"/>
        </w:rPr>
      </w:pPr>
      <w:r w:rsidRPr="00DA2E6D">
        <w:rPr>
          <w:sz w:val="26"/>
          <w:szCs w:val="26"/>
        </w:rPr>
        <w:t>комунальні, складські та промислові об’єкти.</w:t>
      </w:r>
    </w:p>
    <w:p w:rsidR="00D72FAB" w:rsidRPr="00DA2E6D" w:rsidRDefault="00D72FAB" w:rsidP="00DA2E6D">
      <w:pPr>
        <w:keepLines/>
        <w:shd w:val="clear" w:color="auto" w:fill="FFFFFF"/>
        <w:spacing w:before="60"/>
        <w:jc w:val="both"/>
        <w:rPr>
          <w:sz w:val="26"/>
          <w:szCs w:val="26"/>
        </w:rPr>
      </w:pPr>
    </w:p>
    <w:p w:rsidR="00CB66B3" w:rsidRPr="00DA2E6D" w:rsidRDefault="00CB66B3" w:rsidP="009B1A9C">
      <w:pPr>
        <w:keepLines/>
        <w:shd w:val="clear" w:color="auto" w:fill="FFFFFF"/>
        <w:spacing w:before="120"/>
        <w:ind w:firstLine="993"/>
        <w:jc w:val="both"/>
        <w:rPr>
          <w:b/>
          <w:color w:val="000000"/>
          <w:spacing w:val="1"/>
          <w:sz w:val="26"/>
          <w:szCs w:val="26"/>
        </w:rPr>
      </w:pPr>
      <w:r w:rsidRPr="00DA2E6D">
        <w:rPr>
          <w:b/>
          <w:color w:val="000000"/>
          <w:spacing w:val="1"/>
          <w:sz w:val="26"/>
          <w:szCs w:val="26"/>
        </w:rPr>
        <w:t>ІН-2.</w:t>
      </w:r>
      <w:r w:rsidR="00B807B5" w:rsidRPr="00DA2E6D">
        <w:rPr>
          <w:b/>
          <w:color w:val="000000"/>
          <w:spacing w:val="1"/>
          <w:sz w:val="26"/>
          <w:szCs w:val="26"/>
        </w:rPr>
        <w:t xml:space="preserve"> </w:t>
      </w:r>
      <w:r w:rsidRPr="00DA2E6D">
        <w:rPr>
          <w:b/>
          <w:color w:val="000000"/>
          <w:spacing w:val="1"/>
          <w:sz w:val="26"/>
          <w:szCs w:val="26"/>
        </w:rPr>
        <w:t xml:space="preserve">Зона розміщення об’єктів тепломережі, </w:t>
      </w:r>
      <w:proofErr w:type="spellStart"/>
      <w:r w:rsidRPr="00DA2E6D">
        <w:rPr>
          <w:b/>
          <w:color w:val="000000"/>
          <w:spacing w:val="1"/>
          <w:sz w:val="26"/>
          <w:szCs w:val="26"/>
        </w:rPr>
        <w:t>міжоб’</w:t>
      </w:r>
      <w:r w:rsidR="0081283C" w:rsidRPr="00DA2E6D">
        <w:rPr>
          <w:b/>
          <w:color w:val="000000"/>
          <w:spacing w:val="1"/>
          <w:sz w:val="26"/>
          <w:szCs w:val="26"/>
        </w:rPr>
        <w:t>єктних</w:t>
      </w:r>
      <w:proofErr w:type="spellEnd"/>
      <w:r w:rsidR="0081283C" w:rsidRPr="00DA2E6D">
        <w:rPr>
          <w:b/>
          <w:color w:val="000000"/>
          <w:spacing w:val="1"/>
          <w:sz w:val="26"/>
          <w:szCs w:val="26"/>
        </w:rPr>
        <w:t xml:space="preserve"> котелень та магістральних мереж водопостачання, каналізації, зливової каналізації та газопостачання</w:t>
      </w:r>
      <w:r w:rsidRPr="00DA2E6D">
        <w:rPr>
          <w:b/>
          <w:color w:val="000000"/>
          <w:spacing w:val="1"/>
          <w:sz w:val="26"/>
          <w:szCs w:val="26"/>
        </w:rPr>
        <w:t>.</w:t>
      </w:r>
    </w:p>
    <w:p w:rsidR="00CB66B3" w:rsidRPr="00DA2E6D" w:rsidRDefault="0057078B" w:rsidP="00DA2E6D">
      <w:pPr>
        <w:keepLines/>
        <w:spacing w:before="120"/>
        <w:jc w:val="both"/>
        <w:rPr>
          <w:b/>
          <w:i/>
          <w:sz w:val="26"/>
          <w:szCs w:val="26"/>
          <w:u w:val="single"/>
        </w:rPr>
      </w:pPr>
      <w:r w:rsidRPr="00DA2E6D">
        <w:rPr>
          <w:b/>
          <w:sz w:val="26"/>
          <w:szCs w:val="26"/>
        </w:rPr>
        <w:tab/>
      </w:r>
      <w:r w:rsidR="00CB66B3" w:rsidRPr="00DA2E6D">
        <w:rPr>
          <w:b/>
          <w:i/>
          <w:sz w:val="26"/>
          <w:szCs w:val="26"/>
          <w:u w:val="single"/>
        </w:rPr>
        <w:t>Переважні види використання:</w:t>
      </w:r>
    </w:p>
    <w:p w:rsidR="00CB66B3" w:rsidRPr="00DA2E6D" w:rsidRDefault="0081283C" w:rsidP="00DA2E6D">
      <w:pPr>
        <w:keepLines/>
        <w:numPr>
          <w:ilvl w:val="0"/>
          <w:numId w:val="18"/>
        </w:numPr>
        <w:shd w:val="clear" w:color="auto" w:fill="FFFFFF"/>
        <w:spacing w:before="60"/>
        <w:jc w:val="both"/>
        <w:rPr>
          <w:sz w:val="26"/>
          <w:szCs w:val="26"/>
        </w:rPr>
      </w:pPr>
      <w:r w:rsidRPr="00DA2E6D">
        <w:rPr>
          <w:sz w:val="26"/>
          <w:szCs w:val="26"/>
        </w:rPr>
        <w:t>ТЕЦ</w:t>
      </w:r>
      <w:r w:rsidR="00CB66B3" w:rsidRPr="00DA2E6D">
        <w:rPr>
          <w:sz w:val="26"/>
          <w:szCs w:val="26"/>
        </w:rPr>
        <w:t>;</w:t>
      </w:r>
    </w:p>
    <w:p w:rsidR="00CB66B3" w:rsidRPr="00DA2E6D" w:rsidRDefault="0081283C" w:rsidP="00DA2E6D">
      <w:pPr>
        <w:keepLines/>
        <w:numPr>
          <w:ilvl w:val="0"/>
          <w:numId w:val="18"/>
        </w:numPr>
        <w:shd w:val="clear" w:color="auto" w:fill="FFFFFF"/>
        <w:spacing w:before="60"/>
        <w:jc w:val="both"/>
        <w:rPr>
          <w:sz w:val="26"/>
          <w:szCs w:val="26"/>
        </w:rPr>
      </w:pPr>
      <w:r w:rsidRPr="00DA2E6D">
        <w:rPr>
          <w:sz w:val="26"/>
          <w:szCs w:val="26"/>
        </w:rPr>
        <w:t>котельні</w:t>
      </w:r>
      <w:r w:rsidR="00CB66B3" w:rsidRPr="00DA2E6D">
        <w:rPr>
          <w:sz w:val="26"/>
          <w:szCs w:val="26"/>
        </w:rPr>
        <w:t>;</w:t>
      </w:r>
    </w:p>
    <w:p w:rsidR="0081283C" w:rsidRPr="00DA2E6D" w:rsidRDefault="0081283C" w:rsidP="00DA2E6D">
      <w:pPr>
        <w:keepLines/>
        <w:numPr>
          <w:ilvl w:val="0"/>
          <w:numId w:val="18"/>
        </w:numPr>
        <w:shd w:val="clear" w:color="auto" w:fill="FFFFFF"/>
        <w:spacing w:before="60"/>
        <w:jc w:val="both"/>
        <w:rPr>
          <w:sz w:val="26"/>
          <w:szCs w:val="26"/>
        </w:rPr>
      </w:pPr>
      <w:r w:rsidRPr="00DA2E6D">
        <w:rPr>
          <w:sz w:val="26"/>
          <w:szCs w:val="26"/>
        </w:rPr>
        <w:t>майданчики водопровідних споруд;</w:t>
      </w:r>
    </w:p>
    <w:p w:rsidR="0081283C" w:rsidRPr="00DA2E6D" w:rsidRDefault="0081283C" w:rsidP="00DA2E6D">
      <w:pPr>
        <w:keepLines/>
        <w:numPr>
          <w:ilvl w:val="0"/>
          <w:numId w:val="18"/>
        </w:numPr>
        <w:shd w:val="clear" w:color="auto" w:fill="FFFFFF"/>
        <w:spacing w:before="60"/>
        <w:jc w:val="both"/>
        <w:rPr>
          <w:sz w:val="26"/>
          <w:szCs w:val="26"/>
        </w:rPr>
      </w:pPr>
      <w:r w:rsidRPr="00DA2E6D">
        <w:rPr>
          <w:sz w:val="26"/>
          <w:szCs w:val="26"/>
        </w:rPr>
        <w:t>каналізаційні очисні споруди;</w:t>
      </w:r>
    </w:p>
    <w:p w:rsidR="00CB66B3" w:rsidRPr="00DA2E6D" w:rsidRDefault="0081283C" w:rsidP="00DA2E6D">
      <w:pPr>
        <w:keepLines/>
        <w:numPr>
          <w:ilvl w:val="0"/>
          <w:numId w:val="18"/>
        </w:numPr>
        <w:shd w:val="clear" w:color="auto" w:fill="FFFFFF"/>
        <w:spacing w:before="60"/>
        <w:jc w:val="both"/>
        <w:rPr>
          <w:sz w:val="26"/>
          <w:szCs w:val="26"/>
        </w:rPr>
      </w:pPr>
      <w:r w:rsidRPr="00DA2E6D">
        <w:rPr>
          <w:sz w:val="26"/>
          <w:szCs w:val="26"/>
        </w:rPr>
        <w:t>очисні споруди зливової каналізації</w:t>
      </w:r>
      <w:r w:rsidR="00CB66B3" w:rsidRPr="00DA2E6D">
        <w:rPr>
          <w:sz w:val="26"/>
          <w:szCs w:val="26"/>
        </w:rPr>
        <w:t>.</w:t>
      </w:r>
    </w:p>
    <w:p w:rsidR="00CB66B3" w:rsidRPr="00DA2E6D" w:rsidRDefault="0057078B" w:rsidP="00DA2E6D">
      <w:pPr>
        <w:keepNext/>
        <w:keepLines/>
        <w:spacing w:before="120"/>
        <w:jc w:val="both"/>
        <w:rPr>
          <w:sz w:val="26"/>
          <w:szCs w:val="26"/>
        </w:rPr>
      </w:pPr>
      <w:r w:rsidRPr="00DA2E6D">
        <w:rPr>
          <w:b/>
          <w:sz w:val="26"/>
          <w:szCs w:val="26"/>
        </w:rPr>
        <w:tab/>
      </w:r>
      <w:r w:rsidR="00CB66B3" w:rsidRPr="00DA2E6D">
        <w:rPr>
          <w:b/>
          <w:i/>
          <w:sz w:val="26"/>
          <w:szCs w:val="26"/>
          <w:u w:val="single"/>
        </w:rPr>
        <w:t>Супутні види дозволеного використання:</w:t>
      </w:r>
    </w:p>
    <w:p w:rsidR="00CB66B3" w:rsidRDefault="00CB66B3" w:rsidP="00DA2E6D">
      <w:pPr>
        <w:keepLines/>
        <w:numPr>
          <w:ilvl w:val="0"/>
          <w:numId w:val="18"/>
        </w:numPr>
        <w:shd w:val="clear" w:color="auto" w:fill="FFFFFF"/>
        <w:spacing w:before="60"/>
        <w:jc w:val="both"/>
        <w:rPr>
          <w:sz w:val="26"/>
          <w:szCs w:val="26"/>
        </w:rPr>
      </w:pPr>
      <w:r w:rsidRPr="00DA2E6D">
        <w:rPr>
          <w:sz w:val="26"/>
          <w:szCs w:val="26"/>
        </w:rPr>
        <w:t>споруди транспортної та інженерної інфраструктури, необхідні для обслуговування даної зони.</w:t>
      </w:r>
    </w:p>
    <w:p w:rsidR="00F2554A" w:rsidRDefault="00F2554A" w:rsidP="00F2554A">
      <w:pPr>
        <w:keepLines/>
        <w:shd w:val="clear" w:color="auto" w:fill="FFFFFF"/>
        <w:spacing w:before="60"/>
        <w:jc w:val="both"/>
        <w:rPr>
          <w:sz w:val="26"/>
          <w:szCs w:val="26"/>
        </w:rPr>
      </w:pPr>
    </w:p>
    <w:p w:rsidR="00F2554A" w:rsidRPr="00DA2E6D" w:rsidRDefault="00F2554A" w:rsidP="00F2554A">
      <w:pPr>
        <w:keepLines/>
        <w:shd w:val="clear" w:color="auto" w:fill="FFFFFF"/>
        <w:spacing w:before="60"/>
        <w:jc w:val="both"/>
        <w:rPr>
          <w:sz w:val="26"/>
          <w:szCs w:val="26"/>
        </w:rPr>
      </w:pPr>
    </w:p>
    <w:p w:rsidR="00270E8D" w:rsidRPr="00DA2E6D" w:rsidRDefault="00270E8D" w:rsidP="00FD6729">
      <w:pPr>
        <w:keepNext/>
        <w:keepLines/>
        <w:shd w:val="clear" w:color="auto" w:fill="FFFFFF"/>
        <w:spacing w:before="120"/>
        <w:ind w:firstLine="709"/>
        <w:jc w:val="both"/>
        <w:rPr>
          <w:b/>
          <w:sz w:val="26"/>
          <w:szCs w:val="26"/>
        </w:rPr>
      </w:pPr>
      <w:r w:rsidRPr="00DA2E6D">
        <w:rPr>
          <w:b/>
          <w:sz w:val="26"/>
          <w:szCs w:val="26"/>
        </w:rPr>
        <w:lastRenderedPageBreak/>
        <w:t xml:space="preserve">7. </w:t>
      </w:r>
      <w:r w:rsidRPr="00A14B81">
        <w:rPr>
          <w:b/>
          <w:sz w:val="26"/>
          <w:szCs w:val="26"/>
        </w:rPr>
        <w:t>КОМУНАЛЬНО-СКЛАДСЬКІ ЗОНИ КС:</w:t>
      </w:r>
    </w:p>
    <w:p w:rsidR="00BE2761" w:rsidRPr="00A14B81" w:rsidRDefault="00270E8D" w:rsidP="00A14B81">
      <w:pPr>
        <w:pStyle w:val="a5"/>
        <w:keepLines/>
        <w:tabs>
          <w:tab w:val="clear" w:pos="811"/>
        </w:tabs>
        <w:spacing w:before="120" w:line="240" w:lineRule="auto"/>
        <w:ind w:firstLine="709"/>
        <w:rPr>
          <w:rFonts w:ascii="Times New Roman" w:hAnsi="Times New Roman"/>
          <w:sz w:val="26"/>
          <w:szCs w:val="26"/>
        </w:rPr>
      </w:pPr>
      <w:r w:rsidRPr="00DA2E6D">
        <w:rPr>
          <w:rFonts w:ascii="Times New Roman" w:hAnsi="Times New Roman"/>
          <w:b/>
          <w:sz w:val="26"/>
          <w:szCs w:val="26"/>
        </w:rPr>
        <w:tab/>
        <w:t>Зона розміщення об</w:t>
      </w:r>
      <w:r w:rsidRPr="00DA2E6D">
        <w:rPr>
          <w:rFonts w:ascii="Times New Roman" w:hAnsi="Times New Roman"/>
          <w:sz w:val="26"/>
          <w:szCs w:val="26"/>
        </w:rPr>
        <w:t>'</w:t>
      </w:r>
      <w:r w:rsidRPr="00DA2E6D">
        <w:rPr>
          <w:rFonts w:ascii="Times New Roman" w:hAnsi="Times New Roman"/>
          <w:b/>
          <w:sz w:val="26"/>
          <w:szCs w:val="26"/>
        </w:rPr>
        <w:t xml:space="preserve">єктів </w:t>
      </w:r>
      <w:r w:rsidR="00515DC9">
        <w:rPr>
          <w:rFonts w:ascii="Times New Roman" w:hAnsi="Times New Roman"/>
          <w:b/>
          <w:sz w:val="26"/>
          <w:szCs w:val="26"/>
        </w:rPr>
        <w:t>2</w:t>
      </w:r>
      <w:r w:rsidRPr="00DA2E6D">
        <w:rPr>
          <w:rFonts w:ascii="Times New Roman" w:hAnsi="Times New Roman"/>
          <w:b/>
          <w:sz w:val="26"/>
          <w:szCs w:val="26"/>
        </w:rPr>
        <w:t>-го класу санітарної класифікації – КС-</w:t>
      </w:r>
      <w:r w:rsidR="00515DC9">
        <w:rPr>
          <w:rFonts w:ascii="Times New Roman" w:hAnsi="Times New Roman"/>
          <w:b/>
          <w:sz w:val="26"/>
          <w:szCs w:val="26"/>
        </w:rPr>
        <w:t>2</w:t>
      </w:r>
      <w:r w:rsidRPr="00DA2E6D">
        <w:rPr>
          <w:rFonts w:ascii="Times New Roman" w:hAnsi="Times New Roman"/>
          <w:b/>
          <w:sz w:val="26"/>
          <w:szCs w:val="26"/>
        </w:rPr>
        <w:t xml:space="preserve"> </w:t>
      </w:r>
      <w:r w:rsidRPr="00DA2E6D">
        <w:rPr>
          <w:rFonts w:ascii="Times New Roman" w:hAnsi="Times New Roman"/>
          <w:sz w:val="26"/>
          <w:szCs w:val="26"/>
        </w:rPr>
        <w:t xml:space="preserve">Зона розташування об’єктів, що потребують встановлення санітарно – захисної зони - </w:t>
      </w:r>
      <w:r w:rsidR="00515DC9">
        <w:rPr>
          <w:rFonts w:ascii="Times New Roman" w:hAnsi="Times New Roman"/>
          <w:sz w:val="26"/>
          <w:szCs w:val="26"/>
        </w:rPr>
        <w:t>5</w:t>
      </w:r>
      <w:r w:rsidRPr="00DA2E6D">
        <w:rPr>
          <w:rFonts w:ascii="Times New Roman" w:hAnsi="Times New Roman"/>
          <w:sz w:val="26"/>
          <w:szCs w:val="26"/>
        </w:rPr>
        <w:t>00 м.</w:t>
      </w:r>
    </w:p>
    <w:p w:rsidR="00270E8D" w:rsidRPr="00DA2E6D" w:rsidRDefault="00270E8D" w:rsidP="00270E8D">
      <w:pPr>
        <w:pStyle w:val="a5"/>
        <w:keepLines/>
        <w:tabs>
          <w:tab w:val="clear" w:pos="811"/>
        </w:tabs>
        <w:spacing w:before="120" w:line="240" w:lineRule="auto"/>
        <w:ind w:firstLine="709"/>
        <w:rPr>
          <w:rFonts w:ascii="Times New Roman" w:hAnsi="Times New Roman"/>
          <w:b/>
          <w:sz w:val="26"/>
          <w:szCs w:val="26"/>
        </w:rPr>
      </w:pPr>
      <w:r w:rsidRPr="00DA2E6D">
        <w:rPr>
          <w:rFonts w:ascii="Times New Roman" w:hAnsi="Times New Roman"/>
          <w:b/>
          <w:sz w:val="26"/>
          <w:szCs w:val="26"/>
        </w:rPr>
        <w:t>Зона розміщення об</w:t>
      </w:r>
      <w:r w:rsidRPr="00DA2E6D">
        <w:rPr>
          <w:rFonts w:ascii="Times New Roman" w:hAnsi="Times New Roman"/>
          <w:sz w:val="26"/>
          <w:szCs w:val="26"/>
        </w:rPr>
        <w:t>'</w:t>
      </w:r>
      <w:r w:rsidRPr="00DA2E6D">
        <w:rPr>
          <w:rFonts w:ascii="Times New Roman" w:hAnsi="Times New Roman"/>
          <w:b/>
          <w:sz w:val="26"/>
          <w:szCs w:val="26"/>
        </w:rPr>
        <w:t xml:space="preserve">єктів 3-го класу санітарної класифікації – КС-3 </w:t>
      </w:r>
      <w:r w:rsidRPr="00DA2E6D">
        <w:rPr>
          <w:rFonts w:ascii="Times New Roman" w:hAnsi="Times New Roman"/>
          <w:sz w:val="26"/>
          <w:szCs w:val="26"/>
        </w:rPr>
        <w:t xml:space="preserve">Зона розташування об’єктів, що потребують встановлення санітарно – захисної зони - </w:t>
      </w:r>
      <w:smartTag w:uri="urn:schemas-microsoft-com:office:smarttags" w:element="metricconverter">
        <w:smartTagPr>
          <w:attr w:name="ProductID" w:val="300 м"/>
        </w:smartTagPr>
        <w:r w:rsidRPr="00DA2E6D">
          <w:rPr>
            <w:rFonts w:ascii="Times New Roman" w:hAnsi="Times New Roman"/>
            <w:sz w:val="26"/>
            <w:szCs w:val="26"/>
          </w:rPr>
          <w:t>300 м</w:t>
        </w:r>
      </w:smartTag>
      <w:r w:rsidRPr="00DA2E6D">
        <w:rPr>
          <w:rFonts w:ascii="Times New Roman" w:hAnsi="Times New Roman"/>
          <w:sz w:val="26"/>
          <w:szCs w:val="26"/>
        </w:rPr>
        <w:t>.</w:t>
      </w:r>
    </w:p>
    <w:p w:rsidR="00270E8D" w:rsidRPr="00DA2E6D" w:rsidRDefault="00270E8D" w:rsidP="00270E8D">
      <w:pPr>
        <w:pStyle w:val="a5"/>
        <w:keepLines/>
        <w:tabs>
          <w:tab w:val="clear" w:pos="811"/>
        </w:tabs>
        <w:spacing w:before="120" w:line="240" w:lineRule="auto"/>
        <w:rPr>
          <w:rFonts w:ascii="Times New Roman" w:hAnsi="Times New Roman"/>
          <w:b/>
          <w:sz w:val="26"/>
          <w:szCs w:val="26"/>
        </w:rPr>
      </w:pPr>
      <w:r w:rsidRPr="00DA2E6D">
        <w:rPr>
          <w:rFonts w:ascii="Times New Roman" w:hAnsi="Times New Roman"/>
          <w:b/>
          <w:sz w:val="26"/>
          <w:szCs w:val="26"/>
        </w:rPr>
        <w:tab/>
        <w:t>Зона розміщення об</w:t>
      </w:r>
      <w:r w:rsidRPr="00DA2E6D">
        <w:rPr>
          <w:rFonts w:ascii="Times New Roman" w:hAnsi="Times New Roman"/>
          <w:sz w:val="26"/>
          <w:szCs w:val="26"/>
        </w:rPr>
        <w:t>'</w:t>
      </w:r>
      <w:r w:rsidRPr="00DA2E6D">
        <w:rPr>
          <w:rFonts w:ascii="Times New Roman" w:hAnsi="Times New Roman"/>
          <w:b/>
          <w:sz w:val="26"/>
          <w:szCs w:val="26"/>
        </w:rPr>
        <w:t xml:space="preserve">єктів 4-го класу санітарної класифікації – КС-4 </w:t>
      </w:r>
      <w:r w:rsidRPr="00DA2E6D">
        <w:rPr>
          <w:rFonts w:ascii="Times New Roman" w:hAnsi="Times New Roman"/>
          <w:sz w:val="26"/>
          <w:szCs w:val="26"/>
        </w:rPr>
        <w:t xml:space="preserve">Зона розташування об’єктів, що потребують встановлення санітарно – захисної зони - </w:t>
      </w:r>
      <w:smartTag w:uri="urn:schemas-microsoft-com:office:smarttags" w:element="metricconverter">
        <w:smartTagPr>
          <w:attr w:name="ProductID" w:val="100 м"/>
        </w:smartTagPr>
        <w:r w:rsidRPr="00DA2E6D">
          <w:rPr>
            <w:rFonts w:ascii="Times New Roman" w:hAnsi="Times New Roman"/>
            <w:sz w:val="26"/>
            <w:szCs w:val="26"/>
          </w:rPr>
          <w:t>100 м</w:t>
        </w:r>
      </w:smartTag>
      <w:r w:rsidRPr="00DA2E6D">
        <w:rPr>
          <w:rFonts w:ascii="Times New Roman" w:hAnsi="Times New Roman"/>
          <w:sz w:val="26"/>
          <w:szCs w:val="26"/>
        </w:rPr>
        <w:t>.</w:t>
      </w:r>
    </w:p>
    <w:p w:rsidR="00270E8D" w:rsidRDefault="00270E8D" w:rsidP="00270E8D">
      <w:pPr>
        <w:pStyle w:val="a5"/>
        <w:keepLines/>
        <w:tabs>
          <w:tab w:val="clear" w:pos="811"/>
        </w:tabs>
        <w:spacing w:before="120" w:line="240" w:lineRule="auto"/>
        <w:rPr>
          <w:rFonts w:ascii="Times New Roman" w:hAnsi="Times New Roman"/>
          <w:sz w:val="26"/>
          <w:szCs w:val="26"/>
        </w:rPr>
      </w:pPr>
      <w:r w:rsidRPr="00DA2E6D">
        <w:rPr>
          <w:rFonts w:ascii="Times New Roman" w:hAnsi="Times New Roman"/>
          <w:b/>
          <w:sz w:val="26"/>
          <w:szCs w:val="26"/>
        </w:rPr>
        <w:tab/>
        <w:t>Зона розміщення об</w:t>
      </w:r>
      <w:r w:rsidRPr="00DA2E6D">
        <w:rPr>
          <w:rFonts w:ascii="Times New Roman" w:hAnsi="Times New Roman"/>
          <w:sz w:val="26"/>
          <w:szCs w:val="26"/>
        </w:rPr>
        <w:t>'</w:t>
      </w:r>
      <w:r w:rsidRPr="00DA2E6D">
        <w:rPr>
          <w:rFonts w:ascii="Times New Roman" w:hAnsi="Times New Roman"/>
          <w:b/>
          <w:sz w:val="26"/>
          <w:szCs w:val="26"/>
        </w:rPr>
        <w:t xml:space="preserve">єктів 5-го класу санітарної класифікації – КС-5 </w:t>
      </w:r>
      <w:r w:rsidRPr="00DA2E6D">
        <w:rPr>
          <w:rFonts w:ascii="Times New Roman" w:hAnsi="Times New Roman"/>
          <w:sz w:val="26"/>
          <w:szCs w:val="26"/>
        </w:rPr>
        <w:t xml:space="preserve">Зона розташування об’єктів, що потребують встановлення санітарно – захисної зони - </w:t>
      </w:r>
      <w:smartTag w:uri="urn:schemas-microsoft-com:office:smarttags" w:element="metricconverter">
        <w:smartTagPr>
          <w:attr w:name="ProductID" w:val="50 м"/>
        </w:smartTagPr>
        <w:r w:rsidRPr="00DA2E6D">
          <w:rPr>
            <w:rFonts w:ascii="Times New Roman" w:hAnsi="Times New Roman"/>
            <w:sz w:val="26"/>
            <w:szCs w:val="26"/>
          </w:rPr>
          <w:t>50 м</w:t>
        </w:r>
      </w:smartTag>
      <w:r w:rsidRPr="00DA2E6D">
        <w:rPr>
          <w:rFonts w:ascii="Times New Roman" w:hAnsi="Times New Roman"/>
          <w:sz w:val="26"/>
          <w:szCs w:val="26"/>
        </w:rPr>
        <w:t>.</w:t>
      </w:r>
    </w:p>
    <w:p w:rsidR="001969FD" w:rsidRDefault="001969FD" w:rsidP="001969FD">
      <w:pPr>
        <w:keepNext/>
        <w:keepLines/>
        <w:spacing w:before="80" w:after="80"/>
        <w:ind w:firstLine="720"/>
        <w:jc w:val="both"/>
        <w:rPr>
          <w:sz w:val="26"/>
          <w:szCs w:val="26"/>
        </w:rPr>
      </w:pPr>
      <w:r w:rsidRPr="00991865">
        <w:rPr>
          <w:b/>
          <w:sz w:val="26"/>
          <w:szCs w:val="26"/>
        </w:rPr>
        <w:t>КС-6. Зона розміщення об</w:t>
      </w:r>
      <w:r w:rsidRPr="00991865">
        <w:rPr>
          <w:color w:val="000000"/>
          <w:spacing w:val="5"/>
          <w:sz w:val="26"/>
          <w:szCs w:val="26"/>
        </w:rPr>
        <w:t>’</w:t>
      </w:r>
      <w:r w:rsidRPr="00991865">
        <w:rPr>
          <w:b/>
          <w:sz w:val="26"/>
          <w:szCs w:val="26"/>
        </w:rPr>
        <w:t>єктів, які не потребують встановлення  СЗЗ, або СЗЗ знаходиться в межах підприємства</w:t>
      </w:r>
      <w:r w:rsidRPr="00991865">
        <w:rPr>
          <w:sz w:val="26"/>
          <w:szCs w:val="26"/>
        </w:rPr>
        <w:t xml:space="preserve"> призначаються для розміщення підприємств, що не є джерелом забруднення навколишнього середовища і не потребують встановлення санітарно-захисної зони.</w:t>
      </w:r>
    </w:p>
    <w:p w:rsidR="00270E8D" w:rsidRPr="00B166F9" w:rsidRDefault="00270E8D" w:rsidP="00270E8D">
      <w:pPr>
        <w:keepNext/>
        <w:keepLines/>
        <w:spacing w:before="120"/>
        <w:jc w:val="both"/>
        <w:rPr>
          <w:sz w:val="26"/>
          <w:szCs w:val="26"/>
        </w:rPr>
      </w:pPr>
    </w:p>
    <w:p w:rsidR="00270E8D" w:rsidRPr="00DA2E6D" w:rsidRDefault="00270E8D" w:rsidP="00270E8D">
      <w:pPr>
        <w:keepLines/>
        <w:spacing w:before="120"/>
        <w:jc w:val="both"/>
        <w:rPr>
          <w:b/>
          <w:i/>
          <w:sz w:val="26"/>
          <w:szCs w:val="26"/>
          <w:u w:val="single"/>
        </w:rPr>
      </w:pPr>
      <w:r w:rsidRPr="00DA2E6D">
        <w:rPr>
          <w:b/>
          <w:sz w:val="26"/>
          <w:szCs w:val="26"/>
        </w:rPr>
        <w:tab/>
      </w:r>
      <w:r w:rsidRPr="00DA2E6D">
        <w:rPr>
          <w:b/>
          <w:i/>
          <w:sz w:val="26"/>
          <w:szCs w:val="26"/>
          <w:u w:val="single"/>
        </w:rPr>
        <w:t>Переважні види використання:</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об’єкти складського призначення різного профілю;</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бази для зберігання продукції і матеріалів;</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підприємства побутового обслуговування населення (фабрики-пральні, хімчистки, ремонт побутової техніки, одягу, меблів);</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підприємства по ремонту машин, виробничого і невиробничого обладнання;</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підприємства комунального господарства (парки комунального транспорту, бази експлуатації і ремонту житла та інженерних комунікацій).</w:t>
      </w:r>
    </w:p>
    <w:p w:rsidR="00270E8D" w:rsidRPr="00DA2E6D" w:rsidRDefault="00270E8D" w:rsidP="00270E8D">
      <w:pPr>
        <w:keepNext/>
        <w:keepLines/>
        <w:spacing w:before="120"/>
        <w:jc w:val="both"/>
        <w:rPr>
          <w:sz w:val="26"/>
          <w:szCs w:val="26"/>
        </w:rPr>
      </w:pPr>
      <w:r w:rsidRPr="00DA2E6D">
        <w:rPr>
          <w:b/>
          <w:sz w:val="26"/>
          <w:szCs w:val="26"/>
        </w:rPr>
        <w:tab/>
      </w:r>
      <w:r w:rsidRPr="00DA2E6D">
        <w:rPr>
          <w:b/>
          <w:i/>
          <w:sz w:val="26"/>
          <w:szCs w:val="26"/>
          <w:u w:val="single"/>
        </w:rPr>
        <w:t>Супутні види дозволеного використання:</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громадські і ділові установи;</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науково-проектні організації і установи інформаційного обслуговування;</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установи підвищення кваліфікації і підготовки кадрів;</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пункти швидкої допомоги;</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аптеки;</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магазини роздрібної торгівлі товарами періодичного попиту;</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фабрики-заготовочні;</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технічні бібліотеки;</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виставочні приміщення;</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відділення зв’язку;</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філії (відділення) банків;</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тимчасові павільйони і кіоски для будь-яких видів роздрібної торгівлі та обслуговування;</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громадські вбиральні;</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lastRenderedPageBreak/>
        <w:t>зелені насадження санітарно-захисної зони.</w:t>
      </w:r>
    </w:p>
    <w:p w:rsidR="00270E8D" w:rsidRPr="00DA2E6D" w:rsidRDefault="00270E8D" w:rsidP="00270E8D">
      <w:pPr>
        <w:keepLines/>
        <w:spacing w:before="120"/>
        <w:jc w:val="both"/>
        <w:rPr>
          <w:b/>
          <w:i/>
          <w:sz w:val="26"/>
          <w:szCs w:val="26"/>
          <w:u w:val="single"/>
        </w:rPr>
      </w:pPr>
      <w:r w:rsidRPr="00DA2E6D">
        <w:rPr>
          <w:b/>
          <w:sz w:val="26"/>
          <w:szCs w:val="26"/>
        </w:rPr>
        <w:tab/>
      </w:r>
      <w:r w:rsidRPr="00DA2E6D">
        <w:rPr>
          <w:b/>
          <w:i/>
          <w:sz w:val="26"/>
          <w:szCs w:val="26"/>
          <w:u w:val="single"/>
        </w:rPr>
        <w:t>Допустимі види використання, які потребують спеціальних погоджень:</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готелі, будинки прийому гостей;</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поліклініки;</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будинки культури, клуби ;</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підприємства громадського харчування (їдальні, кафе, закусочні, бари, ресторани);</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ринки продовольчі, оптові, дрібнооптові, роздрібної торгівлі;</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спортивні комплекси;</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заклади середньої спеціальної освіти;</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гуртожитки, пов’язані з виробництвом та освітою;</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об’єкти, пов’язані з культовими обрядами;</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в’язниці;</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об’єкти оборонного призначення;</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 xml:space="preserve">виробничі і промислові підприємства V класу шкідливості (з санітарно-захисною зоною не більше </w:t>
      </w:r>
      <w:smartTag w:uri="urn:schemas-microsoft-com:office:smarttags" w:element="metricconverter">
        <w:smartTagPr>
          <w:attr w:name="ProductID" w:val="50 м"/>
        </w:smartTagPr>
        <w:r w:rsidRPr="00DA2E6D">
          <w:rPr>
            <w:sz w:val="26"/>
            <w:szCs w:val="26"/>
          </w:rPr>
          <w:t>50 м</w:t>
        </w:r>
      </w:smartTag>
      <w:r w:rsidRPr="00DA2E6D">
        <w:rPr>
          <w:sz w:val="26"/>
          <w:szCs w:val="26"/>
        </w:rPr>
        <w:t>);</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пожежні частини;</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майданчики та споруди контрольованого організованого тимчасового збереження відходів за умови забезпечення їх вивозу або утилізації;</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підприємства з утилізації відходів;</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кладовища;</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ветеринарні приймальні пункти;</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ветеринарні лікарні;</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антени щільникового, радіорелейного, супутникового зв’язку.</w:t>
      </w:r>
    </w:p>
    <w:p w:rsidR="00270E8D" w:rsidRPr="00DA2E6D" w:rsidRDefault="00270E8D" w:rsidP="00270E8D">
      <w:pPr>
        <w:keepLines/>
        <w:numPr>
          <w:ilvl w:val="0"/>
          <w:numId w:val="18"/>
        </w:numPr>
        <w:shd w:val="clear" w:color="auto" w:fill="FFFFFF"/>
        <w:spacing w:before="60"/>
        <w:jc w:val="both"/>
        <w:rPr>
          <w:sz w:val="26"/>
          <w:szCs w:val="26"/>
        </w:rPr>
      </w:pPr>
      <w:r w:rsidRPr="00DA2E6D">
        <w:rPr>
          <w:sz w:val="26"/>
          <w:szCs w:val="26"/>
        </w:rPr>
        <w:t>майданчики для вигулу собак.</w:t>
      </w:r>
    </w:p>
    <w:p w:rsidR="00270E8D" w:rsidRPr="00DA2E6D" w:rsidRDefault="00270E8D" w:rsidP="00270E8D">
      <w:pPr>
        <w:keepLines/>
        <w:shd w:val="clear" w:color="auto" w:fill="FFFFFF"/>
        <w:spacing w:before="60"/>
        <w:jc w:val="both"/>
        <w:rPr>
          <w:sz w:val="26"/>
          <w:szCs w:val="26"/>
        </w:rPr>
      </w:pPr>
      <w:r w:rsidRPr="00DA2E6D">
        <w:rPr>
          <w:sz w:val="26"/>
          <w:szCs w:val="26"/>
        </w:rPr>
        <w:tab/>
        <w:t>В СЗЗ нижчого класу забороняється розміщувати об’єкти із СЗЗ вищого класу.</w:t>
      </w:r>
    </w:p>
    <w:p w:rsidR="00270E8D" w:rsidRPr="00DA2E6D" w:rsidRDefault="00270E8D" w:rsidP="00270E8D">
      <w:pPr>
        <w:keepNext/>
        <w:keepLines/>
        <w:ind w:firstLine="360"/>
        <w:jc w:val="both"/>
        <w:rPr>
          <w:sz w:val="26"/>
          <w:szCs w:val="26"/>
        </w:rPr>
      </w:pPr>
      <w:r w:rsidRPr="00DA2E6D">
        <w:rPr>
          <w:sz w:val="26"/>
          <w:szCs w:val="26"/>
        </w:rPr>
        <w:tab/>
        <w:t>До затвердження розмірів проектних СЗЗ діють існуючі СЗЗ.</w:t>
      </w:r>
    </w:p>
    <w:p w:rsidR="00270E8D" w:rsidRDefault="00270E8D" w:rsidP="00DA2E6D">
      <w:pPr>
        <w:keepLines/>
        <w:spacing w:before="240"/>
        <w:ind w:firstLine="720"/>
        <w:jc w:val="both"/>
        <w:rPr>
          <w:b/>
          <w:sz w:val="26"/>
          <w:szCs w:val="26"/>
          <w:lang w:val="ru-RU"/>
        </w:rPr>
      </w:pPr>
    </w:p>
    <w:p w:rsidR="00F2554A" w:rsidRDefault="00F2554A" w:rsidP="00DA2E6D">
      <w:pPr>
        <w:keepLines/>
        <w:spacing w:before="240"/>
        <w:ind w:firstLine="720"/>
        <w:jc w:val="both"/>
        <w:rPr>
          <w:b/>
          <w:sz w:val="26"/>
          <w:szCs w:val="26"/>
          <w:lang w:val="ru-RU"/>
        </w:rPr>
      </w:pPr>
    </w:p>
    <w:p w:rsidR="00F2554A" w:rsidRDefault="00F2554A" w:rsidP="00DA2E6D">
      <w:pPr>
        <w:keepLines/>
        <w:spacing w:before="240"/>
        <w:ind w:firstLine="720"/>
        <w:jc w:val="both"/>
        <w:rPr>
          <w:b/>
          <w:sz w:val="26"/>
          <w:szCs w:val="26"/>
          <w:lang w:val="ru-RU"/>
        </w:rPr>
      </w:pPr>
    </w:p>
    <w:p w:rsidR="001D3FA2" w:rsidRDefault="001D3FA2" w:rsidP="00DA2E6D">
      <w:pPr>
        <w:keepLines/>
        <w:spacing w:before="240"/>
        <w:ind w:firstLine="720"/>
        <w:jc w:val="both"/>
        <w:rPr>
          <w:b/>
          <w:sz w:val="26"/>
          <w:szCs w:val="26"/>
          <w:lang w:val="ru-RU"/>
        </w:rPr>
      </w:pPr>
    </w:p>
    <w:p w:rsidR="001D3FA2" w:rsidRDefault="001D3FA2" w:rsidP="00DA2E6D">
      <w:pPr>
        <w:keepLines/>
        <w:spacing w:before="240"/>
        <w:ind w:firstLine="720"/>
        <w:jc w:val="both"/>
        <w:rPr>
          <w:b/>
          <w:sz w:val="26"/>
          <w:szCs w:val="26"/>
          <w:lang w:val="ru-RU"/>
        </w:rPr>
      </w:pPr>
    </w:p>
    <w:p w:rsidR="001D3FA2" w:rsidRDefault="001D3FA2" w:rsidP="00DA2E6D">
      <w:pPr>
        <w:keepLines/>
        <w:spacing w:before="240"/>
        <w:ind w:firstLine="720"/>
        <w:jc w:val="both"/>
        <w:rPr>
          <w:b/>
          <w:sz w:val="26"/>
          <w:szCs w:val="26"/>
          <w:lang w:val="ru-RU"/>
        </w:rPr>
      </w:pPr>
    </w:p>
    <w:p w:rsidR="00F2554A" w:rsidRDefault="00F2554A" w:rsidP="00DA2E6D">
      <w:pPr>
        <w:keepLines/>
        <w:spacing w:before="240"/>
        <w:ind w:firstLine="720"/>
        <w:jc w:val="both"/>
        <w:rPr>
          <w:b/>
          <w:sz w:val="26"/>
          <w:szCs w:val="26"/>
          <w:lang w:val="ru-RU"/>
        </w:rPr>
      </w:pPr>
    </w:p>
    <w:p w:rsidR="00F2554A" w:rsidRDefault="00F2554A" w:rsidP="00DA2E6D">
      <w:pPr>
        <w:keepLines/>
        <w:spacing w:before="240"/>
        <w:ind w:firstLine="720"/>
        <w:jc w:val="both"/>
        <w:rPr>
          <w:b/>
          <w:sz w:val="26"/>
          <w:szCs w:val="26"/>
          <w:lang w:val="ru-RU"/>
        </w:rPr>
      </w:pPr>
    </w:p>
    <w:p w:rsidR="00F2554A" w:rsidRPr="00CD141E" w:rsidRDefault="00F2554A" w:rsidP="00DA2E6D">
      <w:pPr>
        <w:keepLines/>
        <w:spacing w:before="240"/>
        <w:ind w:firstLine="720"/>
        <w:jc w:val="both"/>
        <w:rPr>
          <w:b/>
          <w:sz w:val="26"/>
          <w:szCs w:val="26"/>
          <w:lang w:val="ru-RU"/>
        </w:rPr>
      </w:pPr>
    </w:p>
    <w:p w:rsidR="009C0476" w:rsidRPr="00DA2E6D" w:rsidRDefault="001F2BB3" w:rsidP="00DA2E6D">
      <w:pPr>
        <w:keepLines/>
        <w:spacing w:before="240"/>
        <w:ind w:firstLine="720"/>
        <w:jc w:val="both"/>
        <w:rPr>
          <w:b/>
          <w:sz w:val="26"/>
          <w:szCs w:val="26"/>
        </w:rPr>
      </w:pPr>
      <w:r w:rsidRPr="00DA2E6D">
        <w:rPr>
          <w:b/>
          <w:sz w:val="26"/>
          <w:szCs w:val="26"/>
        </w:rPr>
        <w:t>8</w:t>
      </w:r>
      <w:r w:rsidR="00C73CBA" w:rsidRPr="00710FD8">
        <w:rPr>
          <w:b/>
          <w:sz w:val="26"/>
          <w:szCs w:val="26"/>
        </w:rPr>
        <w:t>. ВИРОБНИЧІ ЗОНИ</w:t>
      </w:r>
      <w:r w:rsidR="00B807B5" w:rsidRPr="00710FD8">
        <w:rPr>
          <w:b/>
          <w:sz w:val="26"/>
          <w:szCs w:val="26"/>
        </w:rPr>
        <w:t xml:space="preserve"> </w:t>
      </w:r>
      <w:r w:rsidR="00C73CBA" w:rsidRPr="00710FD8">
        <w:rPr>
          <w:b/>
          <w:sz w:val="26"/>
          <w:szCs w:val="26"/>
        </w:rPr>
        <w:t>В:</w:t>
      </w:r>
    </w:p>
    <w:p w:rsidR="00BC2B99" w:rsidRPr="00BC2B99" w:rsidRDefault="00BC2B99" w:rsidP="00673245">
      <w:pPr>
        <w:pStyle w:val="a5"/>
        <w:keepLines/>
        <w:tabs>
          <w:tab w:val="clear" w:pos="811"/>
        </w:tabs>
        <w:spacing w:before="120" w:line="240" w:lineRule="auto"/>
        <w:ind w:firstLine="709"/>
        <w:rPr>
          <w:rFonts w:ascii="Times New Roman" w:hAnsi="Times New Roman"/>
          <w:sz w:val="26"/>
          <w:szCs w:val="26"/>
        </w:rPr>
      </w:pPr>
      <w:r w:rsidRPr="00DA2E6D">
        <w:rPr>
          <w:rFonts w:ascii="Times New Roman" w:hAnsi="Times New Roman"/>
          <w:b/>
          <w:sz w:val="26"/>
          <w:szCs w:val="26"/>
        </w:rPr>
        <w:t>Зон</w:t>
      </w:r>
      <w:r>
        <w:rPr>
          <w:rFonts w:ascii="Times New Roman" w:hAnsi="Times New Roman"/>
          <w:b/>
          <w:sz w:val="26"/>
          <w:szCs w:val="26"/>
        </w:rPr>
        <w:t>а</w:t>
      </w:r>
      <w:r w:rsidRPr="00DA2E6D">
        <w:rPr>
          <w:rFonts w:ascii="Times New Roman" w:hAnsi="Times New Roman"/>
          <w:b/>
          <w:sz w:val="26"/>
          <w:szCs w:val="26"/>
        </w:rPr>
        <w:t xml:space="preserve"> підприємств </w:t>
      </w:r>
      <w:r w:rsidRPr="00BC2B99">
        <w:rPr>
          <w:rFonts w:ascii="Times New Roman" w:hAnsi="Times New Roman"/>
          <w:b/>
          <w:sz w:val="26"/>
          <w:szCs w:val="26"/>
          <w:lang w:val="ru-RU"/>
        </w:rPr>
        <w:t>3</w:t>
      </w:r>
      <w:r w:rsidRPr="00DA2E6D">
        <w:rPr>
          <w:rFonts w:ascii="Times New Roman" w:hAnsi="Times New Roman"/>
          <w:b/>
          <w:sz w:val="26"/>
          <w:szCs w:val="26"/>
        </w:rPr>
        <w:t>-го класу шкідливості В-</w:t>
      </w:r>
      <w:r w:rsidRPr="00BC2B99">
        <w:rPr>
          <w:rFonts w:ascii="Times New Roman" w:hAnsi="Times New Roman"/>
          <w:b/>
          <w:sz w:val="26"/>
          <w:szCs w:val="26"/>
          <w:lang w:val="ru-RU"/>
        </w:rPr>
        <w:t>3</w:t>
      </w:r>
      <w:r w:rsidRPr="00DA2E6D">
        <w:rPr>
          <w:rFonts w:ascii="Times New Roman" w:hAnsi="Times New Roman"/>
          <w:b/>
          <w:sz w:val="26"/>
          <w:szCs w:val="26"/>
        </w:rPr>
        <w:t xml:space="preserve"> </w:t>
      </w:r>
      <w:r w:rsidRPr="00DA2E6D">
        <w:rPr>
          <w:rFonts w:ascii="Times New Roman" w:hAnsi="Times New Roman"/>
          <w:sz w:val="26"/>
          <w:szCs w:val="26"/>
        </w:rPr>
        <w:t>визначені для об'єктів, що є джерелами забруднення навколишнього середовища і потребують с</w:t>
      </w:r>
      <w:r>
        <w:rPr>
          <w:rFonts w:ascii="Times New Roman" w:hAnsi="Times New Roman"/>
          <w:sz w:val="26"/>
          <w:szCs w:val="26"/>
        </w:rPr>
        <w:t xml:space="preserve">анітарно – захисних зон до </w:t>
      </w:r>
      <w:r w:rsidRPr="004A17CE">
        <w:rPr>
          <w:rFonts w:ascii="Times New Roman" w:hAnsi="Times New Roman"/>
          <w:sz w:val="26"/>
          <w:szCs w:val="26"/>
          <w:lang w:val="ru-RU"/>
        </w:rPr>
        <w:t>3</w:t>
      </w:r>
      <w:r>
        <w:rPr>
          <w:rFonts w:ascii="Times New Roman" w:hAnsi="Times New Roman"/>
          <w:sz w:val="26"/>
          <w:szCs w:val="26"/>
        </w:rPr>
        <w:t>00м</w:t>
      </w:r>
      <w:r w:rsidRPr="00DA2E6D">
        <w:rPr>
          <w:rFonts w:ascii="Times New Roman" w:hAnsi="Times New Roman"/>
          <w:sz w:val="26"/>
          <w:szCs w:val="26"/>
        </w:rPr>
        <w:t>.</w:t>
      </w:r>
    </w:p>
    <w:p w:rsidR="003B6B93" w:rsidRPr="00DA2E6D" w:rsidRDefault="003B6B93" w:rsidP="003B6B93">
      <w:pPr>
        <w:pStyle w:val="a5"/>
        <w:keepLines/>
        <w:tabs>
          <w:tab w:val="clear" w:pos="811"/>
        </w:tabs>
        <w:spacing w:before="120" w:line="240" w:lineRule="auto"/>
        <w:ind w:firstLine="709"/>
        <w:rPr>
          <w:rFonts w:ascii="Times New Roman" w:hAnsi="Times New Roman"/>
          <w:sz w:val="26"/>
          <w:szCs w:val="26"/>
        </w:rPr>
      </w:pPr>
      <w:r w:rsidRPr="00DA2E6D">
        <w:rPr>
          <w:rFonts w:ascii="Times New Roman" w:hAnsi="Times New Roman"/>
          <w:b/>
          <w:sz w:val="26"/>
          <w:szCs w:val="26"/>
        </w:rPr>
        <w:t>Зон</w:t>
      </w:r>
      <w:r w:rsidR="008F635C">
        <w:rPr>
          <w:rFonts w:ascii="Times New Roman" w:hAnsi="Times New Roman"/>
          <w:b/>
          <w:sz w:val="26"/>
          <w:szCs w:val="26"/>
        </w:rPr>
        <w:t>а</w:t>
      </w:r>
      <w:r w:rsidRPr="00DA2E6D">
        <w:rPr>
          <w:rFonts w:ascii="Times New Roman" w:hAnsi="Times New Roman"/>
          <w:b/>
          <w:sz w:val="26"/>
          <w:szCs w:val="26"/>
        </w:rPr>
        <w:t xml:space="preserve"> підприємств 4-го класу шкідливості В-4 </w:t>
      </w:r>
      <w:r w:rsidRPr="00DA2E6D">
        <w:rPr>
          <w:rFonts w:ascii="Times New Roman" w:hAnsi="Times New Roman"/>
          <w:sz w:val="26"/>
          <w:szCs w:val="26"/>
        </w:rPr>
        <w:t>визначені для об'єктів, що є джерелами забруднення навколишнього середовища і потребують санітарно – захисних зон до 100м.</w:t>
      </w:r>
    </w:p>
    <w:p w:rsidR="00E56488" w:rsidRDefault="00E56488" w:rsidP="00DA2E6D">
      <w:pPr>
        <w:pStyle w:val="a5"/>
        <w:keepLines/>
        <w:tabs>
          <w:tab w:val="clear" w:pos="811"/>
        </w:tabs>
        <w:spacing w:before="120" w:line="240" w:lineRule="auto"/>
        <w:ind w:firstLine="709"/>
        <w:rPr>
          <w:rFonts w:ascii="Times New Roman" w:hAnsi="Times New Roman"/>
          <w:sz w:val="26"/>
          <w:szCs w:val="26"/>
        </w:rPr>
      </w:pPr>
      <w:r w:rsidRPr="00DA2E6D">
        <w:rPr>
          <w:rFonts w:ascii="Times New Roman" w:hAnsi="Times New Roman"/>
          <w:b/>
          <w:sz w:val="26"/>
          <w:szCs w:val="26"/>
        </w:rPr>
        <w:t>Зон</w:t>
      </w:r>
      <w:r w:rsidR="008F635C">
        <w:rPr>
          <w:rFonts w:ascii="Times New Roman" w:hAnsi="Times New Roman"/>
          <w:b/>
          <w:sz w:val="26"/>
          <w:szCs w:val="26"/>
        </w:rPr>
        <w:t>а</w:t>
      </w:r>
      <w:r w:rsidRPr="00DA2E6D">
        <w:rPr>
          <w:rFonts w:ascii="Times New Roman" w:hAnsi="Times New Roman"/>
          <w:b/>
          <w:sz w:val="26"/>
          <w:szCs w:val="26"/>
        </w:rPr>
        <w:t xml:space="preserve"> підприємств 5-го класу шкідливості В-5 </w:t>
      </w:r>
      <w:r w:rsidRPr="00DA2E6D">
        <w:rPr>
          <w:rFonts w:ascii="Times New Roman" w:hAnsi="Times New Roman"/>
          <w:sz w:val="26"/>
          <w:szCs w:val="26"/>
        </w:rPr>
        <w:t>визначені для об'єктів, що є джерелами забруднення навколишнього середовища і потребують санітарно – захисних зон до 50м.</w:t>
      </w:r>
    </w:p>
    <w:p w:rsidR="002F0712" w:rsidRPr="006C5A22" w:rsidRDefault="002F0712" w:rsidP="002F0712">
      <w:pPr>
        <w:keepNext/>
        <w:keepLines/>
        <w:spacing w:before="120" w:after="120"/>
        <w:ind w:firstLine="709"/>
        <w:jc w:val="both"/>
        <w:rPr>
          <w:b/>
          <w:sz w:val="26"/>
          <w:szCs w:val="26"/>
        </w:rPr>
      </w:pPr>
      <w:r w:rsidRPr="006C5A22">
        <w:rPr>
          <w:b/>
          <w:sz w:val="26"/>
          <w:szCs w:val="26"/>
        </w:rPr>
        <w:t>В-6. Зона резерву промислових та комунальних територій</w:t>
      </w:r>
    </w:p>
    <w:p w:rsidR="001969FD" w:rsidRPr="006C5A22" w:rsidRDefault="002F0712" w:rsidP="002F0712">
      <w:pPr>
        <w:keepLines/>
        <w:spacing w:before="120" w:after="120"/>
        <w:jc w:val="both"/>
        <w:rPr>
          <w:sz w:val="26"/>
          <w:szCs w:val="26"/>
        </w:rPr>
      </w:pPr>
      <w:r w:rsidRPr="006C5A22">
        <w:rPr>
          <w:sz w:val="26"/>
          <w:szCs w:val="26"/>
        </w:rPr>
        <w:tab/>
        <w:t>Зона розміщення промислових, комунальн</w:t>
      </w:r>
      <w:r w:rsidR="00D80307" w:rsidRPr="006C5A22">
        <w:rPr>
          <w:sz w:val="26"/>
          <w:szCs w:val="26"/>
        </w:rPr>
        <w:t>о-</w:t>
      </w:r>
      <w:r w:rsidRPr="006C5A22">
        <w:rPr>
          <w:sz w:val="26"/>
          <w:szCs w:val="26"/>
        </w:rPr>
        <w:t xml:space="preserve">складських </w:t>
      </w:r>
      <w:r w:rsidR="00D80307" w:rsidRPr="006C5A22">
        <w:rPr>
          <w:sz w:val="26"/>
          <w:szCs w:val="26"/>
        </w:rPr>
        <w:t xml:space="preserve"> та виробничих </w:t>
      </w:r>
      <w:r w:rsidRPr="006C5A22">
        <w:rPr>
          <w:sz w:val="26"/>
          <w:szCs w:val="26"/>
        </w:rPr>
        <w:t>підприємств, об’єктів транспортної та інженерної інфраструктури за окремими проектами з дотриманням Державних санітарних правил планування та забудови населених пунктів та проведення погоджень передбачених діючими нормативними та законодавчими актами України.</w:t>
      </w:r>
      <w:r w:rsidR="006C5A22">
        <w:rPr>
          <w:sz w:val="26"/>
          <w:szCs w:val="26"/>
        </w:rPr>
        <w:t xml:space="preserve"> Переважні, супутні та допустимі види використання визначаються у відповідності до режимів використання територіальної зони до якої буде віднесений об’єкт, що буде розміщений.  </w:t>
      </w:r>
    </w:p>
    <w:p w:rsidR="001969FD" w:rsidRDefault="001969FD" w:rsidP="001969FD">
      <w:pPr>
        <w:keepNext/>
        <w:keepLines/>
        <w:spacing w:before="80" w:after="80"/>
        <w:ind w:firstLine="720"/>
        <w:jc w:val="both"/>
        <w:rPr>
          <w:sz w:val="26"/>
          <w:szCs w:val="26"/>
        </w:rPr>
      </w:pPr>
      <w:r>
        <w:rPr>
          <w:b/>
          <w:sz w:val="26"/>
          <w:szCs w:val="26"/>
        </w:rPr>
        <w:t>В</w:t>
      </w:r>
      <w:r w:rsidRPr="00991865">
        <w:rPr>
          <w:b/>
          <w:sz w:val="26"/>
          <w:szCs w:val="26"/>
        </w:rPr>
        <w:t>-</w:t>
      </w:r>
      <w:r>
        <w:rPr>
          <w:b/>
          <w:sz w:val="26"/>
          <w:szCs w:val="26"/>
        </w:rPr>
        <w:t>7</w:t>
      </w:r>
      <w:r w:rsidRPr="00991865">
        <w:rPr>
          <w:b/>
          <w:sz w:val="26"/>
          <w:szCs w:val="26"/>
        </w:rPr>
        <w:t>. Зона розміщення об</w:t>
      </w:r>
      <w:r w:rsidRPr="00991865">
        <w:rPr>
          <w:color w:val="000000"/>
          <w:spacing w:val="5"/>
          <w:sz w:val="26"/>
          <w:szCs w:val="26"/>
        </w:rPr>
        <w:t>’</w:t>
      </w:r>
      <w:r w:rsidRPr="00991865">
        <w:rPr>
          <w:b/>
          <w:sz w:val="26"/>
          <w:szCs w:val="26"/>
        </w:rPr>
        <w:t>єктів, які не потребують встановлення  СЗЗ, або СЗЗ знаходиться в межах підприємства</w:t>
      </w:r>
      <w:r w:rsidRPr="00991865">
        <w:rPr>
          <w:sz w:val="26"/>
          <w:szCs w:val="26"/>
        </w:rPr>
        <w:t xml:space="preserve"> призначаються для розміщення підприємств, що не є джерелом забруднення навколишнього середовища і не потребують встановлення санітарно-захисної зони.</w:t>
      </w:r>
    </w:p>
    <w:p w:rsidR="00863410" w:rsidRPr="00DA2E6D" w:rsidRDefault="00863410" w:rsidP="00DA2E6D">
      <w:pPr>
        <w:keepLines/>
        <w:spacing w:before="120"/>
        <w:jc w:val="both"/>
        <w:rPr>
          <w:b/>
          <w:sz w:val="26"/>
          <w:szCs w:val="26"/>
        </w:rPr>
      </w:pPr>
      <w:r w:rsidRPr="00DA2E6D">
        <w:rPr>
          <w:b/>
          <w:sz w:val="26"/>
          <w:szCs w:val="26"/>
        </w:rPr>
        <w:t xml:space="preserve"> </w:t>
      </w:r>
    </w:p>
    <w:p w:rsidR="003E7D37" w:rsidRPr="00DA2E6D" w:rsidRDefault="0057078B" w:rsidP="00DA2E6D">
      <w:pPr>
        <w:keepNext/>
        <w:keepLines/>
        <w:spacing w:before="120"/>
        <w:jc w:val="both"/>
        <w:rPr>
          <w:b/>
          <w:i/>
          <w:sz w:val="26"/>
          <w:szCs w:val="26"/>
          <w:u w:val="single"/>
        </w:rPr>
      </w:pPr>
      <w:r w:rsidRPr="00DA2E6D">
        <w:rPr>
          <w:b/>
          <w:sz w:val="26"/>
          <w:szCs w:val="26"/>
        </w:rPr>
        <w:tab/>
      </w:r>
      <w:r w:rsidR="001504DA" w:rsidRPr="00DA2E6D">
        <w:rPr>
          <w:b/>
          <w:i/>
          <w:sz w:val="26"/>
          <w:szCs w:val="26"/>
          <w:u w:val="single"/>
        </w:rPr>
        <w:t>Переважні види використання</w:t>
      </w:r>
      <w:r w:rsidR="003E7D37" w:rsidRPr="00DA2E6D">
        <w:rPr>
          <w:b/>
          <w:i/>
          <w:sz w:val="26"/>
          <w:szCs w:val="26"/>
          <w:u w:val="single"/>
        </w:rPr>
        <w:t>:</w:t>
      </w:r>
    </w:p>
    <w:p w:rsidR="002F0712" w:rsidRPr="00BA1F34" w:rsidRDefault="002F0712" w:rsidP="002F0712">
      <w:pPr>
        <w:keepLines/>
        <w:numPr>
          <w:ilvl w:val="0"/>
          <w:numId w:val="18"/>
        </w:numPr>
        <w:shd w:val="clear" w:color="auto" w:fill="FFFFFF"/>
        <w:spacing w:before="80" w:after="80"/>
        <w:jc w:val="both"/>
        <w:rPr>
          <w:sz w:val="26"/>
          <w:szCs w:val="26"/>
        </w:rPr>
      </w:pPr>
      <w:r w:rsidRPr="00BA1F34">
        <w:rPr>
          <w:sz w:val="26"/>
          <w:szCs w:val="26"/>
        </w:rPr>
        <w:t>виробничі і промислові підприємства І</w:t>
      </w:r>
      <w:r>
        <w:rPr>
          <w:sz w:val="26"/>
          <w:szCs w:val="26"/>
        </w:rPr>
        <w:t xml:space="preserve"> </w:t>
      </w:r>
      <w:r w:rsidRPr="00BA1F34">
        <w:rPr>
          <w:sz w:val="26"/>
          <w:szCs w:val="26"/>
        </w:rPr>
        <w:t>-</w:t>
      </w:r>
      <w:r>
        <w:rPr>
          <w:sz w:val="26"/>
          <w:szCs w:val="26"/>
        </w:rPr>
        <w:t xml:space="preserve"> </w:t>
      </w:r>
      <w:r w:rsidRPr="00BA1F34">
        <w:rPr>
          <w:sz w:val="26"/>
          <w:szCs w:val="26"/>
        </w:rPr>
        <w:t>V класів відповідно до державних санітарних норм;</w:t>
      </w:r>
    </w:p>
    <w:p w:rsidR="002F0712" w:rsidRPr="00BA1F34" w:rsidRDefault="002F0712" w:rsidP="002F0712">
      <w:pPr>
        <w:keepLines/>
        <w:numPr>
          <w:ilvl w:val="0"/>
          <w:numId w:val="18"/>
        </w:numPr>
        <w:shd w:val="clear" w:color="auto" w:fill="FFFFFF"/>
        <w:spacing w:before="80" w:after="80"/>
        <w:jc w:val="both"/>
        <w:rPr>
          <w:sz w:val="26"/>
          <w:szCs w:val="26"/>
        </w:rPr>
      </w:pPr>
      <w:r w:rsidRPr="00BA1F34">
        <w:rPr>
          <w:sz w:val="26"/>
          <w:szCs w:val="26"/>
        </w:rPr>
        <w:t xml:space="preserve">усі підприємства, установи і організації, що дозволені для підприємств І-V класу шкідливості. </w:t>
      </w:r>
    </w:p>
    <w:p w:rsidR="003E7D37" w:rsidRPr="00DA2E6D" w:rsidRDefault="0057078B" w:rsidP="00DA2E6D">
      <w:pPr>
        <w:keepLines/>
        <w:spacing w:before="120"/>
        <w:jc w:val="both"/>
        <w:rPr>
          <w:b/>
          <w:i/>
          <w:sz w:val="26"/>
          <w:szCs w:val="26"/>
          <w:u w:val="single"/>
        </w:rPr>
      </w:pPr>
      <w:r w:rsidRPr="00DA2E6D">
        <w:rPr>
          <w:b/>
          <w:sz w:val="26"/>
          <w:szCs w:val="26"/>
        </w:rPr>
        <w:tab/>
      </w:r>
      <w:r w:rsidR="001504DA" w:rsidRPr="00DA2E6D">
        <w:rPr>
          <w:b/>
          <w:i/>
          <w:sz w:val="26"/>
          <w:szCs w:val="26"/>
          <w:u w:val="single"/>
        </w:rPr>
        <w:t>Супутні види дозволеного використання</w:t>
      </w:r>
      <w:r w:rsidR="003E7D37" w:rsidRPr="00DA2E6D">
        <w:rPr>
          <w:b/>
          <w:i/>
          <w:sz w:val="26"/>
          <w:szCs w:val="26"/>
          <w:u w:val="single"/>
        </w:rPr>
        <w:t>:</w:t>
      </w:r>
    </w:p>
    <w:p w:rsidR="003E7D37" w:rsidRPr="00DA2E6D" w:rsidRDefault="003E7D37" w:rsidP="00DA2E6D">
      <w:pPr>
        <w:keepLines/>
        <w:numPr>
          <w:ilvl w:val="0"/>
          <w:numId w:val="18"/>
        </w:numPr>
        <w:shd w:val="clear" w:color="auto" w:fill="FFFFFF"/>
        <w:spacing w:before="60"/>
        <w:jc w:val="both"/>
        <w:rPr>
          <w:sz w:val="26"/>
          <w:szCs w:val="26"/>
        </w:rPr>
      </w:pPr>
      <w:r w:rsidRPr="00DA2E6D">
        <w:rPr>
          <w:sz w:val="26"/>
          <w:szCs w:val="26"/>
        </w:rPr>
        <w:t>адміністративні організації, офіси, контори;</w:t>
      </w:r>
    </w:p>
    <w:p w:rsidR="003E7D37" w:rsidRPr="00DA2E6D" w:rsidRDefault="003E7D37" w:rsidP="00DA2E6D">
      <w:pPr>
        <w:keepLines/>
        <w:numPr>
          <w:ilvl w:val="0"/>
          <w:numId w:val="18"/>
        </w:numPr>
        <w:shd w:val="clear" w:color="auto" w:fill="FFFFFF"/>
        <w:spacing w:before="60"/>
        <w:jc w:val="both"/>
        <w:rPr>
          <w:sz w:val="26"/>
          <w:szCs w:val="26"/>
        </w:rPr>
      </w:pPr>
      <w:r w:rsidRPr="00DA2E6D">
        <w:rPr>
          <w:sz w:val="26"/>
          <w:szCs w:val="26"/>
        </w:rPr>
        <w:t>приміщення обслуговуючого персоналу, чергового аварійного персоналу, охорони підприємств;</w:t>
      </w:r>
    </w:p>
    <w:p w:rsidR="003E7D37" w:rsidRPr="00DA2E6D" w:rsidRDefault="003E7D37" w:rsidP="00DA2E6D">
      <w:pPr>
        <w:keepLines/>
        <w:numPr>
          <w:ilvl w:val="0"/>
          <w:numId w:val="18"/>
        </w:numPr>
        <w:shd w:val="clear" w:color="auto" w:fill="FFFFFF"/>
        <w:spacing w:before="60"/>
        <w:jc w:val="both"/>
        <w:rPr>
          <w:sz w:val="26"/>
          <w:szCs w:val="26"/>
        </w:rPr>
      </w:pPr>
      <w:r w:rsidRPr="00DA2E6D">
        <w:rPr>
          <w:sz w:val="26"/>
          <w:szCs w:val="26"/>
        </w:rPr>
        <w:t>виробничо-лабораторні корпуси;</w:t>
      </w:r>
    </w:p>
    <w:p w:rsidR="003E7D37" w:rsidRPr="00DA2E6D" w:rsidRDefault="003E7D37" w:rsidP="00DA2E6D">
      <w:pPr>
        <w:keepLines/>
        <w:numPr>
          <w:ilvl w:val="0"/>
          <w:numId w:val="18"/>
        </w:numPr>
        <w:shd w:val="clear" w:color="auto" w:fill="FFFFFF"/>
        <w:spacing w:before="60"/>
        <w:jc w:val="both"/>
        <w:rPr>
          <w:sz w:val="26"/>
          <w:szCs w:val="26"/>
        </w:rPr>
      </w:pPr>
      <w:r w:rsidRPr="00DA2E6D">
        <w:rPr>
          <w:sz w:val="26"/>
          <w:szCs w:val="26"/>
        </w:rPr>
        <w:t>науково-дослідні, проектні і конструкторські</w:t>
      </w:r>
      <w:r w:rsidR="00B807B5" w:rsidRPr="00DA2E6D">
        <w:rPr>
          <w:sz w:val="26"/>
          <w:szCs w:val="26"/>
        </w:rPr>
        <w:t xml:space="preserve"> </w:t>
      </w:r>
      <w:r w:rsidRPr="00DA2E6D">
        <w:rPr>
          <w:sz w:val="26"/>
          <w:szCs w:val="26"/>
        </w:rPr>
        <w:t>організації, пов’язані з обслуговуванням підприємств;</w:t>
      </w:r>
    </w:p>
    <w:p w:rsidR="003E7D37" w:rsidRPr="00DA2E6D" w:rsidRDefault="003E7D37" w:rsidP="00DA2E6D">
      <w:pPr>
        <w:keepLines/>
        <w:numPr>
          <w:ilvl w:val="0"/>
          <w:numId w:val="18"/>
        </w:numPr>
        <w:shd w:val="clear" w:color="auto" w:fill="FFFFFF"/>
        <w:spacing w:before="60"/>
        <w:jc w:val="both"/>
        <w:rPr>
          <w:sz w:val="26"/>
          <w:szCs w:val="26"/>
        </w:rPr>
      </w:pPr>
      <w:r w:rsidRPr="00DA2E6D">
        <w:rPr>
          <w:sz w:val="26"/>
          <w:szCs w:val="26"/>
        </w:rPr>
        <w:t>об’єкти складського призначення різного профілю;</w:t>
      </w:r>
    </w:p>
    <w:p w:rsidR="003E7D37" w:rsidRPr="00DA2E6D" w:rsidRDefault="003E7D37" w:rsidP="00DA2E6D">
      <w:pPr>
        <w:keepLines/>
        <w:numPr>
          <w:ilvl w:val="0"/>
          <w:numId w:val="18"/>
        </w:numPr>
        <w:shd w:val="clear" w:color="auto" w:fill="FFFFFF"/>
        <w:spacing w:before="60"/>
        <w:jc w:val="both"/>
        <w:rPr>
          <w:sz w:val="26"/>
          <w:szCs w:val="26"/>
        </w:rPr>
      </w:pPr>
      <w:r w:rsidRPr="00DA2E6D">
        <w:rPr>
          <w:sz w:val="26"/>
          <w:szCs w:val="26"/>
        </w:rPr>
        <w:t>об’єкти технічного і інженерного забезпечення підприємств;</w:t>
      </w:r>
    </w:p>
    <w:p w:rsidR="003E7D37" w:rsidRPr="00DA2E6D" w:rsidRDefault="003E7D37" w:rsidP="00DA2E6D">
      <w:pPr>
        <w:keepLines/>
        <w:numPr>
          <w:ilvl w:val="0"/>
          <w:numId w:val="18"/>
        </w:numPr>
        <w:shd w:val="clear" w:color="auto" w:fill="FFFFFF"/>
        <w:spacing w:before="60"/>
        <w:jc w:val="both"/>
        <w:rPr>
          <w:sz w:val="26"/>
          <w:szCs w:val="26"/>
        </w:rPr>
      </w:pPr>
      <w:r w:rsidRPr="00DA2E6D">
        <w:rPr>
          <w:sz w:val="26"/>
          <w:szCs w:val="26"/>
        </w:rPr>
        <w:t>підприємства громадського харчування (кафе, їдальні, буфети), безпосередньо пов’язані з обслуговуванням виробничих та промислових підприємств;</w:t>
      </w:r>
    </w:p>
    <w:p w:rsidR="003E7D37" w:rsidRPr="00DA2E6D" w:rsidRDefault="003E7D37" w:rsidP="00DA2E6D">
      <w:pPr>
        <w:keepLines/>
        <w:numPr>
          <w:ilvl w:val="0"/>
          <w:numId w:val="18"/>
        </w:numPr>
        <w:shd w:val="clear" w:color="auto" w:fill="FFFFFF"/>
        <w:spacing w:before="60"/>
        <w:jc w:val="both"/>
        <w:rPr>
          <w:sz w:val="26"/>
          <w:szCs w:val="26"/>
        </w:rPr>
      </w:pPr>
      <w:r w:rsidRPr="00DA2E6D">
        <w:rPr>
          <w:sz w:val="26"/>
          <w:szCs w:val="26"/>
        </w:rPr>
        <w:lastRenderedPageBreak/>
        <w:t>зелені насадження спеціального призначення;</w:t>
      </w:r>
    </w:p>
    <w:p w:rsidR="003E7D37" w:rsidRPr="00DA2E6D" w:rsidRDefault="003E7D37" w:rsidP="00DA2E6D">
      <w:pPr>
        <w:keepLines/>
        <w:numPr>
          <w:ilvl w:val="0"/>
          <w:numId w:val="18"/>
        </w:numPr>
        <w:shd w:val="clear" w:color="auto" w:fill="FFFFFF"/>
        <w:spacing w:before="60"/>
        <w:jc w:val="both"/>
        <w:rPr>
          <w:sz w:val="26"/>
          <w:szCs w:val="26"/>
        </w:rPr>
      </w:pPr>
      <w:r w:rsidRPr="00DA2E6D">
        <w:rPr>
          <w:sz w:val="26"/>
          <w:szCs w:val="26"/>
        </w:rPr>
        <w:t>розсадники рослин для озеленення</w:t>
      </w:r>
      <w:r w:rsidR="00B807B5" w:rsidRPr="00DA2E6D">
        <w:rPr>
          <w:sz w:val="26"/>
          <w:szCs w:val="26"/>
        </w:rPr>
        <w:t xml:space="preserve"> </w:t>
      </w:r>
      <w:r w:rsidRPr="00DA2E6D">
        <w:rPr>
          <w:sz w:val="26"/>
          <w:szCs w:val="26"/>
        </w:rPr>
        <w:t>промислових територій і санітарно-захисних зон;</w:t>
      </w:r>
    </w:p>
    <w:p w:rsidR="003E7D37" w:rsidRPr="00DA2E6D" w:rsidRDefault="003E7D37" w:rsidP="00DA2E6D">
      <w:pPr>
        <w:keepLines/>
        <w:numPr>
          <w:ilvl w:val="0"/>
          <w:numId w:val="18"/>
        </w:numPr>
        <w:shd w:val="clear" w:color="auto" w:fill="FFFFFF"/>
        <w:spacing w:before="60"/>
        <w:jc w:val="both"/>
        <w:rPr>
          <w:sz w:val="26"/>
          <w:szCs w:val="26"/>
        </w:rPr>
      </w:pPr>
      <w:r w:rsidRPr="00DA2E6D">
        <w:rPr>
          <w:sz w:val="26"/>
          <w:szCs w:val="26"/>
        </w:rPr>
        <w:t>відкриті стоянки тимчасового збереження автомобілів, майданчики транзитного транспорту з</w:t>
      </w:r>
      <w:r w:rsidR="00B807B5" w:rsidRPr="00DA2E6D">
        <w:rPr>
          <w:sz w:val="26"/>
          <w:szCs w:val="26"/>
        </w:rPr>
        <w:t xml:space="preserve"> </w:t>
      </w:r>
      <w:r w:rsidRPr="00DA2E6D">
        <w:rPr>
          <w:sz w:val="26"/>
          <w:szCs w:val="26"/>
        </w:rPr>
        <w:t>місцями зберігання автобусів, вантажних і легкових автомобілів;</w:t>
      </w:r>
    </w:p>
    <w:p w:rsidR="003E7D37" w:rsidRPr="00DA2E6D" w:rsidRDefault="003E7D37" w:rsidP="00DA2E6D">
      <w:pPr>
        <w:keepLines/>
        <w:numPr>
          <w:ilvl w:val="0"/>
          <w:numId w:val="18"/>
        </w:numPr>
        <w:shd w:val="clear" w:color="auto" w:fill="FFFFFF"/>
        <w:spacing w:before="60"/>
        <w:jc w:val="both"/>
        <w:rPr>
          <w:sz w:val="26"/>
          <w:szCs w:val="26"/>
        </w:rPr>
      </w:pPr>
      <w:r w:rsidRPr="00DA2E6D">
        <w:rPr>
          <w:sz w:val="26"/>
          <w:szCs w:val="26"/>
        </w:rPr>
        <w:t>об’єкти пожежної охорони.</w:t>
      </w:r>
    </w:p>
    <w:p w:rsidR="00670C8B" w:rsidRPr="00DA2E6D" w:rsidRDefault="0057078B" w:rsidP="00DA2E6D">
      <w:pPr>
        <w:keepLines/>
        <w:spacing w:before="120"/>
        <w:jc w:val="both"/>
        <w:rPr>
          <w:b/>
          <w:i/>
          <w:sz w:val="26"/>
          <w:szCs w:val="26"/>
          <w:u w:val="single"/>
        </w:rPr>
      </w:pPr>
      <w:r w:rsidRPr="00DA2E6D">
        <w:rPr>
          <w:b/>
          <w:sz w:val="26"/>
          <w:szCs w:val="26"/>
        </w:rPr>
        <w:tab/>
      </w:r>
      <w:r w:rsidR="001504DA" w:rsidRPr="00DA2E6D">
        <w:rPr>
          <w:b/>
          <w:i/>
          <w:sz w:val="26"/>
          <w:szCs w:val="26"/>
          <w:u w:val="single"/>
        </w:rPr>
        <w:t>Допустимі види використання, які потребують спеціальних погоджень</w:t>
      </w:r>
      <w:r w:rsidR="00670C8B" w:rsidRPr="00DA2E6D">
        <w:rPr>
          <w:b/>
          <w:i/>
          <w:sz w:val="26"/>
          <w:szCs w:val="26"/>
          <w:u w:val="single"/>
        </w:rPr>
        <w:t>:</w:t>
      </w:r>
    </w:p>
    <w:p w:rsidR="003E7D37" w:rsidRPr="00DA2E6D" w:rsidRDefault="003E7D37" w:rsidP="00DA2E6D">
      <w:pPr>
        <w:keepLines/>
        <w:numPr>
          <w:ilvl w:val="0"/>
          <w:numId w:val="18"/>
        </w:numPr>
        <w:shd w:val="clear" w:color="auto" w:fill="FFFFFF"/>
        <w:spacing w:before="60"/>
        <w:jc w:val="both"/>
        <w:rPr>
          <w:sz w:val="26"/>
          <w:szCs w:val="26"/>
        </w:rPr>
      </w:pPr>
      <w:r w:rsidRPr="00DA2E6D">
        <w:rPr>
          <w:sz w:val="26"/>
          <w:szCs w:val="26"/>
        </w:rPr>
        <w:t>спортмайданчики, майданчики для відпочинку персоналу підприємств;</w:t>
      </w:r>
    </w:p>
    <w:p w:rsidR="003E7D37" w:rsidRPr="00DA2E6D" w:rsidRDefault="003E7D37" w:rsidP="00DA2E6D">
      <w:pPr>
        <w:keepLines/>
        <w:numPr>
          <w:ilvl w:val="0"/>
          <w:numId w:val="18"/>
        </w:numPr>
        <w:shd w:val="clear" w:color="auto" w:fill="FFFFFF"/>
        <w:spacing w:before="60"/>
        <w:jc w:val="both"/>
        <w:rPr>
          <w:sz w:val="26"/>
          <w:szCs w:val="26"/>
        </w:rPr>
      </w:pPr>
      <w:r w:rsidRPr="00DA2E6D">
        <w:rPr>
          <w:sz w:val="26"/>
          <w:szCs w:val="26"/>
        </w:rPr>
        <w:t>аптеки;</w:t>
      </w:r>
    </w:p>
    <w:p w:rsidR="003E7D37" w:rsidRPr="00DA2E6D" w:rsidRDefault="003E7D37" w:rsidP="00DA2E6D">
      <w:pPr>
        <w:keepLines/>
        <w:numPr>
          <w:ilvl w:val="0"/>
          <w:numId w:val="18"/>
        </w:numPr>
        <w:shd w:val="clear" w:color="auto" w:fill="FFFFFF"/>
        <w:spacing w:before="60"/>
        <w:jc w:val="both"/>
        <w:rPr>
          <w:sz w:val="26"/>
          <w:szCs w:val="26"/>
        </w:rPr>
      </w:pPr>
      <w:r w:rsidRPr="00DA2E6D">
        <w:rPr>
          <w:sz w:val="26"/>
          <w:szCs w:val="26"/>
        </w:rPr>
        <w:t>пункти надання швидкої медичної допомоги;</w:t>
      </w:r>
    </w:p>
    <w:p w:rsidR="003E7D37" w:rsidRPr="00DA2E6D" w:rsidRDefault="003E7D37" w:rsidP="00DA2E6D">
      <w:pPr>
        <w:keepLines/>
        <w:numPr>
          <w:ilvl w:val="0"/>
          <w:numId w:val="18"/>
        </w:numPr>
        <w:shd w:val="clear" w:color="auto" w:fill="FFFFFF"/>
        <w:spacing w:before="60"/>
        <w:jc w:val="both"/>
        <w:rPr>
          <w:sz w:val="26"/>
          <w:szCs w:val="26"/>
        </w:rPr>
      </w:pPr>
      <w:r w:rsidRPr="00DA2E6D">
        <w:rPr>
          <w:sz w:val="26"/>
          <w:szCs w:val="26"/>
        </w:rPr>
        <w:t>спеціалізовані магазини оптової, дрібнооптової, роздрібної торгівлі з продажу товарів власного виробництва підприємств;</w:t>
      </w:r>
    </w:p>
    <w:p w:rsidR="003E7D37" w:rsidRPr="00DA2E6D" w:rsidRDefault="003E7D37" w:rsidP="00DA2E6D">
      <w:pPr>
        <w:keepLines/>
        <w:numPr>
          <w:ilvl w:val="0"/>
          <w:numId w:val="18"/>
        </w:numPr>
        <w:shd w:val="clear" w:color="auto" w:fill="FFFFFF"/>
        <w:spacing w:before="60"/>
        <w:jc w:val="both"/>
        <w:rPr>
          <w:sz w:val="26"/>
          <w:szCs w:val="26"/>
        </w:rPr>
      </w:pPr>
      <w:r w:rsidRPr="00DA2E6D">
        <w:rPr>
          <w:sz w:val="26"/>
          <w:szCs w:val="26"/>
        </w:rPr>
        <w:t>об’єкти оборонного призначення;</w:t>
      </w:r>
    </w:p>
    <w:p w:rsidR="003E7D37" w:rsidRPr="00DA2E6D" w:rsidRDefault="003E7D37" w:rsidP="00DA2E6D">
      <w:pPr>
        <w:keepLines/>
        <w:numPr>
          <w:ilvl w:val="0"/>
          <w:numId w:val="18"/>
        </w:numPr>
        <w:shd w:val="clear" w:color="auto" w:fill="FFFFFF"/>
        <w:spacing w:before="60"/>
        <w:jc w:val="both"/>
        <w:rPr>
          <w:sz w:val="26"/>
          <w:szCs w:val="26"/>
        </w:rPr>
      </w:pPr>
      <w:r w:rsidRPr="00DA2E6D">
        <w:rPr>
          <w:sz w:val="26"/>
          <w:szCs w:val="26"/>
        </w:rPr>
        <w:t>в’язниці;</w:t>
      </w:r>
    </w:p>
    <w:p w:rsidR="003E7D37" w:rsidRPr="00DA2E6D" w:rsidRDefault="003E7D37" w:rsidP="00DA2E6D">
      <w:pPr>
        <w:keepLines/>
        <w:numPr>
          <w:ilvl w:val="0"/>
          <w:numId w:val="18"/>
        </w:numPr>
        <w:shd w:val="clear" w:color="auto" w:fill="FFFFFF"/>
        <w:spacing w:before="60"/>
        <w:jc w:val="both"/>
        <w:rPr>
          <w:sz w:val="26"/>
          <w:szCs w:val="26"/>
        </w:rPr>
      </w:pPr>
      <w:r w:rsidRPr="00DA2E6D">
        <w:rPr>
          <w:sz w:val="26"/>
          <w:szCs w:val="26"/>
        </w:rPr>
        <w:t>ветеринарні приймальні пункти;</w:t>
      </w:r>
    </w:p>
    <w:p w:rsidR="003E7D37" w:rsidRPr="00DA2E6D" w:rsidRDefault="003E7D37" w:rsidP="00DA2E6D">
      <w:pPr>
        <w:keepLines/>
        <w:numPr>
          <w:ilvl w:val="0"/>
          <w:numId w:val="18"/>
        </w:numPr>
        <w:shd w:val="clear" w:color="auto" w:fill="FFFFFF"/>
        <w:spacing w:before="60"/>
        <w:jc w:val="both"/>
        <w:rPr>
          <w:sz w:val="26"/>
          <w:szCs w:val="26"/>
        </w:rPr>
      </w:pPr>
      <w:r w:rsidRPr="00DA2E6D">
        <w:rPr>
          <w:sz w:val="26"/>
          <w:szCs w:val="26"/>
        </w:rPr>
        <w:t>ветеринарні лікарні;</w:t>
      </w:r>
    </w:p>
    <w:p w:rsidR="003E7D37" w:rsidRPr="00DA2E6D" w:rsidRDefault="003E7D37" w:rsidP="00DA2E6D">
      <w:pPr>
        <w:keepLines/>
        <w:numPr>
          <w:ilvl w:val="0"/>
          <w:numId w:val="18"/>
        </w:numPr>
        <w:shd w:val="clear" w:color="auto" w:fill="FFFFFF"/>
        <w:spacing w:before="60"/>
        <w:jc w:val="both"/>
        <w:rPr>
          <w:sz w:val="26"/>
          <w:szCs w:val="26"/>
        </w:rPr>
      </w:pPr>
      <w:r w:rsidRPr="00DA2E6D">
        <w:rPr>
          <w:sz w:val="26"/>
          <w:szCs w:val="26"/>
        </w:rPr>
        <w:t>санітарно-технічні спорудження та обладнання комунального призначення;</w:t>
      </w:r>
    </w:p>
    <w:p w:rsidR="003E7D37" w:rsidRPr="00DA2E6D" w:rsidRDefault="003E7D37" w:rsidP="00DA2E6D">
      <w:pPr>
        <w:keepLines/>
        <w:numPr>
          <w:ilvl w:val="0"/>
          <w:numId w:val="18"/>
        </w:numPr>
        <w:shd w:val="clear" w:color="auto" w:fill="FFFFFF"/>
        <w:spacing w:before="60"/>
        <w:jc w:val="both"/>
        <w:rPr>
          <w:sz w:val="26"/>
          <w:szCs w:val="26"/>
        </w:rPr>
      </w:pPr>
      <w:r w:rsidRPr="00DA2E6D">
        <w:rPr>
          <w:sz w:val="26"/>
          <w:szCs w:val="26"/>
        </w:rPr>
        <w:t>майданчики та</w:t>
      </w:r>
      <w:r w:rsidR="00B807B5" w:rsidRPr="00DA2E6D">
        <w:rPr>
          <w:sz w:val="26"/>
          <w:szCs w:val="26"/>
        </w:rPr>
        <w:t xml:space="preserve"> </w:t>
      </w:r>
      <w:r w:rsidRPr="00DA2E6D">
        <w:rPr>
          <w:sz w:val="26"/>
          <w:szCs w:val="26"/>
        </w:rPr>
        <w:t>споруди контрольованого організованого тимчасового збереження відходів з умови забезпечення їх вивозу або утилізації;</w:t>
      </w:r>
    </w:p>
    <w:p w:rsidR="003E7D37" w:rsidRPr="00DA2E6D" w:rsidRDefault="003E7D37" w:rsidP="00DA2E6D">
      <w:pPr>
        <w:keepLines/>
        <w:numPr>
          <w:ilvl w:val="0"/>
          <w:numId w:val="18"/>
        </w:numPr>
        <w:shd w:val="clear" w:color="auto" w:fill="FFFFFF"/>
        <w:spacing w:before="60"/>
        <w:jc w:val="both"/>
        <w:rPr>
          <w:sz w:val="26"/>
          <w:szCs w:val="26"/>
        </w:rPr>
      </w:pPr>
      <w:r w:rsidRPr="00DA2E6D">
        <w:rPr>
          <w:sz w:val="26"/>
          <w:szCs w:val="26"/>
        </w:rPr>
        <w:t>підприємства з утилізації відходів;</w:t>
      </w:r>
    </w:p>
    <w:p w:rsidR="003E7D37" w:rsidRPr="00DA2E6D" w:rsidRDefault="003E7D37" w:rsidP="00DA2E6D">
      <w:pPr>
        <w:keepLines/>
        <w:numPr>
          <w:ilvl w:val="0"/>
          <w:numId w:val="18"/>
        </w:numPr>
        <w:shd w:val="clear" w:color="auto" w:fill="FFFFFF"/>
        <w:spacing w:before="60"/>
        <w:jc w:val="both"/>
        <w:rPr>
          <w:sz w:val="26"/>
          <w:szCs w:val="26"/>
        </w:rPr>
      </w:pPr>
      <w:r w:rsidRPr="00DA2E6D">
        <w:rPr>
          <w:sz w:val="26"/>
          <w:szCs w:val="26"/>
        </w:rPr>
        <w:t xml:space="preserve">об’єкти зберігання автомобілів: гаражі </w:t>
      </w:r>
      <w:proofErr w:type="spellStart"/>
      <w:r w:rsidRPr="00DA2E6D">
        <w:rPr>
          <w:sz w:val="26"/>
          <w:szCs w:val="26"/>
        </w:rPr>
        <w:t>боксового</w:t>
      </w:r>
      <w:proofErr w:type="spellEnd"/>
      <w:r w:rsidRPr="00DA2E6D">
        <w:rPr>
          <w:sz w:val="26"/>
          <w:szCs w:val="26"/>
        </w:rPr>
        <w:t xml:space="preserve"> типу, багатоповерхові, підземні та наземні гаражі, автостоянки на окремій земельній ділянці;</w:t>
      </w:r>
    </w:p>
    <w:p w:rsidR="003E7D37" w:rsidRPr="00DA2E6D" w:rsidRDefault="003E7D37" w:rsidP="00DA2E6D">
      <w:pPr>
        <w:keepLines/>
        <w:numPr>
          <w:ilvl w:val="0"/>
          <w:numId w:val="18"/>
        </w:numPr>
        <w:shd w:val="clear" w:color="auto" w:fill="FFFFFF"/>
        <w:spacing w:before="60"/>
        <w:jc w:val="both"/>
        <w:rPr>
          <w:sz w:val="26"/>
          <w:szCs w:val="26"/>
        </w:rPr>
      </w:pPr>
      <w:r w:rsidRPr="00DA2E6D">
        <w:rPr>
          <w:sz w:val="26"/>
          <w:szCs w:val="26"/>
        </w:rPr>
        <w:t>станції технічного обслуговування автомобілів;</w:t>
      </w:r>
    </w:p>
    <w:p w:rsidR="003E7D37" w:rsidRPr="00DA2E6D" w:rsidRDefault="003E7D37" w:rsidP="00DA2E6D">
      <w:pPr>
        <w:keepLines/>
        <w:numPr>
          <w:ilvl w:val="0"/>
          <w:numId w:val="18"/>
        </w:numPr>
        <w:shd w:val="clear" w:color="auto" w:fill="FFFFFF"/>
        <w:spacing w:before="60"/>
        <w:jc w:val="both"/>
        <w:rPr>
          <w:sz w:val="26"/>
          <w:szCs w:val="26"/>
        </w:rPr>
      </w:pPr>
      <w:r w:rsidRPr="00DA2E6D">
        <w:rPr>
          <w:sz w:val="26"/>
          <w:szCs w:val="26"/>
        </w:rPr>
        <w:t>авторемонтні підприємства;</w:t>
      </w:r>
    </w:p>
    <w:p w:rsidR="003E7D37" w:rsidRPr="00DA2E6D" w:rsidRDefault="003E7D37" w:rsidP="00DA2E6D">
      <w:pPr>
        <w:keepLines/>
        <w:numPr>
          <w:ilvl w:val="0"/>
          <w:numId w:val="18"/>
        </w:numPr>
        <w:shd w:val="clear" w:color="auto" w:fill="FFFFFF"/>
        <w:spacing w:before="60"/>
        <w:jc w:val="both"/>
        <w:rPr>
          <w:sz w:val="26"/>
          <w:szCs w:val="26"/>
        </w:rPr>
      </w:pPr>
      <w:r w:rsidRPr="00DA2E6D">
        <w:rPr>
          <w:sz w:val="26"/>
          <w:szCs w:val="26"/>
        </w:rPr>
        <w:t>автозаправні станції;</w:t>
      </w:r>
    </w:p>
    <w:p w:rsidR="00F60722" w:rsidRPr="00DA2E6D" w:rsidRDefault="003E7D37" w:rsidP="00DA2E6D">
      <w:pPr>
        <w:keepLines/>
        <w:numPr>
          <w:ilvl w:val="0"/>
          <w:numId w:val="18"/>
        </w:numPr>
        <w:shd w:val="clear" w:color="auto" w:fill="FFFFFF"/>
        <w:spacing w:before="60"/>
        <w:jc w:val="both"/>
        <w:rPr>
          <w:sz w:val="26"/>
          <w:szCs w:val="26"/>
        </w:rPr>
      </w:pPr>
      <w:r w:rsidRPr="00DA2E6D">
        <w:rPr>
          <w:sz w:val="26"/>
          <w:szCs w:val="26"/>
        </w:rPr>
        <w:t>антени стільникового, радіорелейного, супутникового зв’язку</w:t>
      </w:r>
      <w:bookmarkStart w:id="37" w:name="_Toc186606810"/>
    </w:p>
    <w:p w:rsidR="00C73CBA" w:rsidRPr="00DA2E6D" w:rsidRDefault="008305DB" w:rsidP="00DA2E6D">
      <w:pPr>
        <w:keepLines/>
        <w:shd w:val="clear" w:color="auto" w:fill="FFFFFF"/>
        <w:spacing w:before="60"/>
        <w:jc w:val="both"/>
        <w:rPr>
          <w:sz w:val="26"/>
          <w:szCs w:val="26"/>
        </w:rPr>
      </w:pPr>
      <w:r w:rsidRPr="00DA2E6D">
        <w:rPr>
          <w:sz w:val="26"/>
          <w:szCs w:val="26"/>
        </w:rPr>
        <w:t xml:space="preserve">В СЗЗ </w:t>
      </w:r>
      <w:r w:rsidR="00F60722" w:rsidRPr="00DA2E6D">
        <w:rPr>
          <w:sz w:val="26"/>
          <w:szCs w:val="26"/>
        </w:rPr>
        <w:t xml:space="preserve">нижчого </w:t>
      </w:r>
      <w:r w:rsidRPr="00DA2E6D">
        <w:rPr>
          <w:sz w:val="26"/>
          <w:szCs w:val="26"/>
        </w:rPr>
        <w:t xml:space="preserve">класу забороняється розміщувати об’єкти із СЗЗ </w:t>
      </w:r>
      <w:r w:rsidR="00F60722" w:rsidRPr="00DA2E6D">
        <w:rPr>
          <w:sz w:val="26"/>
          <w:szCs w:val="26"/>
        </w:rPr>
        <w:t xml:space="preserve">вищого </w:t>
      </w:r>
      <w:r w:rsidRPr="00DA2E6D">
        <w:rPr>
          <w:sz w:val="26"/>
          <w:szCs w:val="26"/>
        </w:rPr>
        <w:t>класу</w:t>
      </w:r>
      <w:r w:rsidR="00A41FD6" w:rsidRPr="00DA2E6D">
        <w:rPr>
          <w:sz w:val="26"/>
          <w:szCs w:val="26"/>
        </w:rPr>
        <w:t>.</w:t>
      </w:r>
    </w:p>
    <w:p w:rsidR="009839D4" w:rsidRPr="00DA2E6D" w:rsidRDefault="009839D4" w:rsidP="00DA2E6D">
      <w:pPr>
        <w:keepLines/>
        <w:shd w:val="clear" w:color="auto" w:fill="FFFFFF"/>
        <w:spacing w:before="60"/>
        <w:jc w:val="both"/>
        <w:rPr>
          <w:sz w:val="26"/>
          <w:szCs w:val="26"/>
        </w:rPr>
      </w:pPr>
      <w:r w:rsidRPr="00DA2E6D">
        <w:rPr>
          <w:sz w:val="26"/>
          <w:szCs w:val="26"/>
        </w:rPr>
        <w:t>До затвердження розмірів проектних СЗЗ діють існуючі СЗЗ.</w:t>
      </w:r>
    </w:p>
    <w:p w:rsidR="002F0712" w:rsidRPr="00BA1F34" w:rsidRDefault="002F0712" w:rsidP="002F0712">
      <w:pPr>
        <w:keepNext/>
        <w:keepLines/>
        <w:spacing w:before="120" w:after="120"/>
        <w:ind w:firstLine="709"/>
        <w:jc w:val="both"/>
        <w:rPr>
          <w:b/>
          <w:sz w:val="26"/>
          <w:szCs w:val="26"/>
        </w:rPr>
      </w:pPr>
      <w:r w:rsidRPr="00BA1F34">
        <w:rPr>
          <w:b/>
          <w:sz w:val="26"/>
          <w:szCs w:val="26"/>
        </w:rPr>
        <w:t>В-6. Зона резерву промис</w:t>
      </w:r>
      <w:r>
        <w:rPr>
          <w:b/>
          <w:sz w:val="26"/>
          <w:szCs w:val="26"/>
        </w:rPr>
        <w:t>лових та комунальних територій</w:t>
      </w:r>
    </w:p>
    <w:p w:rsidR="002F0712" w:rsidRPr="00BA1F34" w:rsidRDefault="002F0712" w:rsidP="002F0712">
      <w:pPr>
        <w:keepLines/>
        <w:spacing w:before="120" w:after="120"/>
        <w:jc w:val="both"/>
        <w:rPr>
          <w:sz w:val="26"/>
          <w:szCs w:val="26"/>
        </w:rPr>
      </w:pPr>
      <w:r w:rsidRPr="00BA1F34">
        <w:rPr>
          <w:sz w:val="26"/>
          <w:szCs w:val="26"/>
        </w:rPr>
        <w:tab/>
        <w:t>Зона розміщення промислових, комунальних і</w:t>
      </w:r>
      <w:r>
        <w:rPr>
          <w:sz w:val="26"/>
          <w:szCs w:val="26"/>
        </w:rPr>
        <w:t xml:space="preserve"> складських підприємств</w:t>
      </w:r>
      <w:r w:rsidRPr="00BA1F34">
        <w:rPr>
          <w:sz w:val="26"/>
          <w:szCs w:val="26"/>
        </w:rPr>
        <w:t>, об’єктів транспортної та інженерної інфраструктури за окремими проектами з дотриманням Державних санітарних правил планування та забудови населених пунктів та проведення погоджень передбачених діючими нормативними та законодавчими актами України.</w:t>
      </w:r>
    </w:p>
    <w:p w:rsidR="002F0712" w:rsidRPr="00BA1F34" w:rsidRDefault="002F0712" w:rsidP="002F0712">
      <w:pPr>
        <w:keepLines/>
        <w:spacing w:before="120" w:after="120"/>
        <w:jc w:val="both"/>
        <w:rPr>
          <w:sz w:val="26"/>
          <w:szCs w:val="26"/>
        </w:rPr>
      </w:pPr>
      <w:r w:rsidRPr="00BA1F34">
        <w:rPr>
          <w:sz w:val="26"/>
          <w:szCs w:val="26"/>
        </w:rPr>
        <w:tab/>
        <w:t>Для територій, які визначені як території перспективної зміни цільового використання необхідно розробляти детальні плани цих територій з визначенням їх цільового призначення та умов і обмежень використання земельних ділянок.</w:t>
      </w:r>
    </w:p>
    <w:p w:rsidR="004A17CE" w:rsidRPr="00D3173D" w:rsidRDefault="002F0712" w:rsidP="002F0712">
      <w:pPr>
        <w:keepLines/>
        <w:spacing w:before="120" w:after="120"/>
        <w:jc w:val="both"/>
        <w:rPr>
          <w:sz w:val="26"/>
          <w:szCs w:val="26"/>
        </w:rPr>
      </w:pPr>
      <w:r w:rsidRPr="00BA1F34">
        <w:rPr>
          <w:sz w:val="26"/>
          <w:szCs w:val="26"/>
        </w:rPr>
        <w:tab/>
        <w:t>Після затвердження детальних планів територій в установленому порядку органами архітектури вносяться зміни до генерального плану та плану зонування території міста.</w:t>
      </w:r>
    </w:p>
    <w:p w:rsidR="00430417" w:rsidRPr="00430417" w:rsidRDefault="00430417" w:rsidP="00430417">
      <w:pPr>
        <w:spacing w:before="240"/>
        <w:ind w:firstLine="709"/>
        <w:jc w:val="both"/>
        <w:rPr>
          <w:b/>
          <w:sz w:val="26"/>
          <w:szCs w:val="26"/>
        </w:rPr>
      </w:pPr>
      <w:r>
        <w:rPr>
          <w:b/>
          <w:sz w:val="26"/>
          <w:szCs w:val="26"/>
        </w:rPr>
        <w:lastRenderedPageBreak/>
        <w:t>ЗОНА ЗЕМЕЛЬ СІЛЬСЬКОГОСПОДАРСЬКОГО ПРИЗНАЧЕННЯ СВ-1</w:t>
      </w:r>
      <w:r w:rsidRPr="00DA2E6D">
        <w:rPr>
          <w:b/>
          <w:sz w:val="26"/>
          <w:szCs w:val="26"/>
        </w:rPr>
        <w:t>.</w:t>
      </w:r>
    </w:p>
    <w:p w:rsidR="00430417" w:rsidRPr="00933D70" w:rsidRDefault="00430417" w:rsidP="00430417">
      <w:pPr>
        <w:keepLines/>
        <w:shd w:val="clear" w:color="auto" w:fill="FFFFFF"/>
        <w:spacing w:before="120" w:after="120"/>
        <w:jc w:val="both"/>
        <w:rPr>
          <w:sz w:val="26"/>
          <w:szCs w:val="26"/>
        </w:rPr>
      </w:pPr>
      <w:r w:rsidRPr="00933D70">
        <w:rPr>
          <w:color w:val="000000"/>
          <w:spacing w:val="-1"/>
          <w:sz w:val="26"/>
          <w:szCs w:val="26"/>
        </w:rPr>
        <w:t>Земельні ділянки сільськогосподарського призначення використовуються їх власниками або користувачами виключно в межах вимог щодо користування землями певного виду використання, встановлених статтями 31, 33-37 Земельного кодексу України. З</w:t>
      </w:r>
      <w:r w:rsidRPr="00933D70">
        <w:rPr>
          <w:sz w:val="26"/>
          <w:szCs w:val="26"/>
        </w:rPr>
        <w:t xml:space="preserve">емлі, придатні для потреб сільського господарства, повинні надаватися насамперед для сільськогосподарського використання. </w:t>
      </w:r>
    </w:p>
    <w:p w:rsidR="00430417" w:rsidRPr="00933D70" w:rsidRDefault="00430417" w:rsidP="00430417">
      <w:pPr>
        <w:keepLines/>
        <w:spacing w:before="120" w:after="120"/>
        <w:jc w:val="both"/>
        <w:rPr>
          <w:b/>
          <w:sz w:val="26"/>
          <w:szCs w:val="26"/>
        </w:rPr>
      </w:pPr>
      <w:r w:rsidRPr="00933D70">
        <w:rPr>
          <w:b/>
          <w:sz w:val="26"/>
          <w:szCs w:val="26"/>
        </w:rPr>
        <w:tab/>
      </w:r>
      <w:r w:rsidRPr="00933D70">
        <w:rPr>
          <w:b/>
          <w:i/>
          <w:sz w:val="26"/>
          <w:szCs w:val="26"/>
        </w:rPr>
        <w:t>Зона земель сільськогосподарського призначення СВ-1 включає:</w:t>
      </w:r>
    </w:p>
    <w:p w:rsidR="00430417" w:rsidRPr="00933D70" w:rsidRDefault="00430417" w:rsidP="00DD7A1F">
      <w:pPr>
        <w:keepLines/>
        <w:numPr>
          <w:ilvl w:val="0"/>
          <w:numId w:val="20"/>
        </w:numPr>
        <w:shd w:val="clear" w:color="auto" w:fill="FFFFFF"/>
        <w:spacing w:before="120" w:after="120"/>
        <w:jc w:val="both"/>
        <w:rPr>
          <w:color w:val="000000"/>
          <w:sz w:val="26"/>
          <w:szCs w:val="26"/>
        </w:rPr>
      </w:pPr>
      <w:r w:rsidRPr="00933D70">
        <w:rPr>
          <w:color w:val="000000"/>
          <w:sz w:val="26"/>
          <w:szCs w:val="26"/>
        </w:rPr>
        <w:t>сільськогосподарські угіддя;</w:t>
      </w:r>
    </w:p>
    <w:p w:rsidR="00430417" w:rsidRPr="00933D70" w:rsidRDefault="00430417" w:rsidP="00DD7A1F">
      <w:pPr>
        <w:keepLines/>
        <w:numPr>
          <w:ilvl w:val="0"/>
          <w:numId w:val="20"/>
        </w:numPr>
        <w:shd w:val="clear" w:color="auto" w:fill="FFFFFF"/>
        <w:spacing w:before="120" w:after="120"/>
        <w:jc w:val="both"/>
        <w:rPr>
          <w:color w:val="000000"/>
          <w:sz w:val="26"/>
          <w:szCs w:val="26"/>
        </w:rPr>
      </w:pPr>
      <w:r w:rsidRPr="00933D70">
        <w:rPr>
          <w:color w:val="000000"/>
          <w:sz w:val="26"/>
          <w:szCs w:val="26"/>
        </w:rPr>
        <w:t>багаторічні плодові насадження;</w:t>
      </w:r>
    </w:p>
    <w:p w:rsidR="00430417" w:rsidRPr="00933D70" w:rsidRDefault="00430417" w:rsidP="00DD7A1F">
      <w:pPr>
        <w:keepLines/>
        <w:numPr>
          <w:ilvl w:val="0"/>
          <w:numId w:val="20"/>
        </w:numPr>
        <w:shd w:val="clear" w:color="auto" w:fill="FFFFFF"/>
        <w:spacing w:before="120" w:after="120"/>
        <w:jc w:val="both"/>
        <w:rPr>
          <w:color w:val="000000"/>
          <w:sz w:val="26"/>
          <w:szCs w:val="26"/>
        </w:rPr>
      </w:pPr>
      <w:r w:rsidRPr="00933D70">
        <w:rPr>
          <w:color w:val="000000"/>
          <w:sz w:val="26"/>
          <w:szCs w:val="26"/>
        </w:rPr>
        <w:t>ріллі;</w:t>
      </w:r>
    </w:p>
    <w:p w:rsidR="00430417" w:rsidRPr="00933D70" w:rsidRDefault="00430417" w:rsidP="00DD7A1F">
      <w:pPr>
        <w:keepLines/>
        <w:numPr>
          <w:ilvl w:val="0"/>
          <w:numId w:val="20"/>
        </w:numPr>
        <w:shd w:val="clear" w:color="auto" w:fill="FFFFFF"/>
        <w:spacing w:before="120" w:after="120"/>
        <w:jc w:val="both"/>
        <w:rPr>
          <w:color w:val="000000"/>
          <w:sz w:val="26"/>
          <w:szCs w:val="26"/>
        </w:rPr>
      </w:pPr>
      <w:r w:rsidRPr="00933D70">
        <w:rPr>
          <w:color w:val="000000"/>
          <w:sz w:val="26"/>
          <w:szCs w:val="26"/>
        </w:rPr>
        <w:t>індивідуальні та громадські (колективні) земельні ділянки для сінокосіння і випасання худоби;</w:t>
      </w:r>
    </w:p>
    <w:p w:rsidR="00430417" w:rsidRPr="00933D70" w:rsidRDefault="00430417" w:rsidP="00DD7A1F">
      <w:pPr>
        <w:keepLines/>
        <w:numPr>
          <w:ilvl w:val="0"/>
          <w:numId w:val="20"/>
        </w:numPr>
        <w:shd w:val="clear" w:color="auto" w:fill="FFFFFF"/>
        <w:spacing w:before="120" w:after="120"/>
        <w:jc w:val="both"/>
        <w:rPr>
          <w:color w:val="000000"/>
          <w:sz w:val="26"/>
          <w:szCs w:val="26"/>
        </w:rPr>
      </w:pPr>
      <w:r w:rsidRPr="00933D70">
        <w:rPr>
          <w:color w:val="000000"/>
          <w:sz w:val="26"/>
          <w:szCs w:val="26"/>
        </w:rPr>
        <w:t>земельні ділянки для ведення особистого селянського господарства (городництва);</w:t>
      </w:r>
    </w:p>
    <w:p w:rsidR="00430417" w:rsidRPr="00933D70" w:rsidRDefault="00430417" w:rsidP="00DD7A1F">
      <w:pPr>
        <w:keepLines/>
        <w:numPr>
          <w:ilvl w:val="0"/>
          <w:numId w:val="20"/>
        </w:numPr>
        <w:shd w:val="clear" w:color="auto" w:fill="FFFFFF"/>
        <w:spacing w:before="120" w:after="120"/>
        <w:jc w:val="both"/>
        <w:rPr>
          <w:color w:val="000000"/>
          <w:sz w:val="26"/>
          <w:szCs w:val="26"/>
        </w:rPr>
      </w:pPr>
      <w:r w:rsidRPr="00933D70">
        <w:rPr>
          <w:color w:val="000000"/>
          <w:sz w:val="26"/>
          <w:szCs w:val="26"/>
        </w:rPr>
        <w:t>необхідні будинки та тимчасові господарські споруди для зберігання інвентарю та захисту від непогоди;</w:t>
      </w:r>
    </w:p>
    <w:p w:rsidR="00430417" w:rsidRPr="00933D70" w:rsidRDefault="00430417" w:rsidP="00DD7A1F">
      <w:pPr>
        <w:keepLines/>
        <w:numPr>
          <w:ilvl w:val="0"/>
          <w:numId w:val="20"/>
        </w:numPr>
        <w:shd w:val="clear" w:color="auto" w:fill="FFFFFF"/>
        <w:spacing w:before="120" w:after="120"/>
        <w:jc w:val="both"/>
        <w:rPr>
          <w:color w:val="000000"/>
          <w:sz w:val="26"/>
          <w:szCs w:val="26"/>
        </w:rPr>
      </w:pPr>
      <w:r w:rsidRPr="00933D70">
        <w:rPr>
          <w:color w:val="000000"/>
          <w:sz w:val="26"/>
          <w:szCs w:val="26"/>
        </w:rPr>
        <w:t>господарські шляхи та прогони.</w:t>
      </w:r>
    </w:p>
    <w:p w:rsidR="002F0712" w:rsidRDefault="00430417" w:rsidP="00430417">
      <w:pPr>
        <w:spacing w:before="240"/>
        <w:jc w:val="both"/>
        <w:rPr>
          <w:sz w:val="26"/>
          <w:szCs w:val="26"/>
        </w:rPr>
      </w:pPr>
      <w:r w:rsidRPr="00933D70">
        <w:rPr>
          <w:b/>
          <w:sz w:val="26"/>
          <w:szCs w:val="26"/>
        </w:rPr>
        <w:tab/>
      </w:r>
      <w:r w:rsidRPr="00933D70">
        <w:rPr>
          <w:sz w:val="26"/>
          <w:szCs w:val="26"/>
        </w:rPr>
        <w:t>Згідно Земельного кодексу України (ст. 23) для будівництва промислових підприємств, об'єктів житлово-комунального господарства, залізниць і автомобільних шляхів, ліній електропередачі та зв'язку, магістральних трубопроводів, а також для інших потреб, не пов'язаних з веденням сільськогосподарського виробництва, надаються переважно несільськогосподарські угіддя або сільськогосподарські угіддя гіршої якості</w:t>
      </w:r>
      <w:r w:rsidR="00011F82">
        <w:rPr>
          <w:sz w:val="26"/>
          <w:szCs w:val="26"/>
        </w:rPr>
        <w:t>.</w:t>
      </w:r>
    </w:p>
    <w:p w:rsidR="00D3173D" w:rsidRPr="00D3173D" w:rsidRDefault="00D3173D" w:rsidP="00430417">
      <w:pPr>
        <w:spacing w:before="240"/>
        <w:jc w:val="both"/>
        <w:rPr>
          <w:sz w:val="26"/>
          <w:szCs w:val="26"/>
        </w:rPr>
      </w:pPr>
    </w:p>
    <w:p w:rsidR="002F0712" w:rsidRPr="00E2099F" w:rsidRDefault="002F0712" w:rsidP="002F0712">
      <w:pPr>
        <w:keepNext/>
        <w:keepLines/>
        <w:spacing w:before="120" w:after="120"/>
        <w:ind w:left="720"/>
        <w:rPr>
          <w:b/>
          <w:sz w:val="26"/>
          <w:szCs w:val="26"/>
        </w:rPr>
      </w:pPr>
      <w:r w:rsidRPr="00E2099F">
        <w:rPr>
          <w:b/>
          <w:sz w:val="26"/>
          <w:szCs w:val="26"/>
        </w:rPr>
        <w:t>ЗОНА СІЛЬСЬКОГОСПОДАРСЬКИХ ПІДПРИЄМСТВ, УСТАНОВ ТА ОРГАНІЗАЦІЙ СВ-2</w:t>
      </w:r>
    </w:p>
    <w:p w:rsidR="002F0712" w:rsidRDefault="002F0712" w:rsidP="002F0712">
      <w:pPr>
        <w:keepLines/>
        <w:spacing w:before="120" w:after="120"/>
        <w:jc w:val="both"/>
        <w:rPr>
          <w:sz w:val="26"/>
          <w:szCs w:val="26"/>
        </w:rPr>
      </w:pPr>
      <w:r w:rsidRPr="00BA1F34">
        <w:rPr>
          <w:sz w:val="26"/>
          <w:szCs w:val="26"/>
        </w:rPr>
        <w:tab/>
      </w:r>
      <w:r w:rsidRPr="00E2099F">
        <w:rPr>
          <w:sz w:val="26"/>
          <w:szCs w:val="26"/>
        </w:rPr>
        <w:t>В</w:t>
      </w:r>
      <w:r w:rsidRPr="00BA1F34">
        <w:rPr>
          <w:sz w:val="26"/>
          <w:szCs w:val="26"/>
        </w:rPr>
        <w:t xml:space="preserve"> цій зоні можливе функціонування та розміщення лише таких об’єктів, призначення котрих не перевищує відповідного класу шкідливості та не спричинить збільшення розмірів проектних санітарно-захисних зон та відповідає чинним державним санітарним та будівельним нормам.</w:t>
      </w:r>
      <w:r>
        <w:rPr>
          <w:sz w:val="26"/>
          <w:szCs w:val="26"/>
        </w:rPr>
        <w:t xml:space="preserve"> </w:t>
      </w:r>
      <w:r w:rsidRPr="00BA1F34">
        <w:rPr>
          <w:sz w:val="26"/>
          <w:szCs w:val="26"/>
        </w:rPr>
        <w:t>До затвердження розмірів проектних СЗЗ діють існуючі СЗЗ.</w:t>
      </w:r>
    </w:p>
    <w:p w:rsidR="00273C63" w:rsidRPr="002571A6" w:rsidRDefault="00273C63" w:rsidP="00273C63">
      <w:pPr>
        <w:keepLines/>
        <w:pageBreakBefore/>
        <w:spacing w:before="120"/>
        <w:ind w:firstLine="567"/>
        <w:jc w:val="both"/>
        <w:rPr>
          <w:b/>
          <w:sz w:val="26"/>
          <w:szCs w:val="26"/>
          <w:lang w:val="ru-RU"/>
        </w:rPr>
      </w:pPr>
      <w:r w:rsidRPr="002571A6">
        <w:rPr>
          <w:b/>
          <w:sz w:val="26"/>
          <w:szCs w:val="26"/>
        </w:rPr>
        <w:lastRenderedPageBreak/>
        <w:t>ЗОНА ЗЕМЕЛЬ ІСТОРИКО-КУЛЬТУРНОГО ПРИЗНАЧЕННЯ ІК.</w:t>
      </w:r>
    </w:p>
    <w:p w:rsidR="00D3173D" w:rsidRDefault="00D3173D" w:rsidP="00AC646E">
      <w:pPr>
        <w:suppressAutoHyphens/>
        <w:spacing w:line="360" w:lineRule="auto"/>
        <w:jc w:val="both"/>
        <w:rPr>
          <w:sz w:val="26"/>
          <w:szCs w:val="26"/>
        </w:rPr>
      </w:pPr>
    </w:p>
    <w:p w:rsidR="002C55A7" w:rsidRDefault="00AC646E" w:rsidP="004546DA">
      <w:pPr>
        <w:suppressAutoHyphens/>
        <w:spacing w:before="120"/>
        <w:jc w:val="center"/>
        <w:rPr>
          <w:sz w:val="26"/>
          <w:szCs w:val="26"/>
        </w:rPr>
      </w:pPr>
      <w:r w:rsidRPr="000E0C2C">
        <w:rPr>
          <w:sz w:val="26"/>
          <w:szCs w:val="26"/>
        </w:rPr>
        <w:t>ВИМОГИ ДО ОХОРОНИ ТЕРИТОРІЙ, ПОВ'ЯЗАНИХ З ПАМ'ЯТКАМИ КУЛЬТУРНОЇ СПАДЩИНИ</w:t>
      </w:r>
    </w:p>
    <w:p w:rsidR="009C63BB" w:rsidRDefault="00AC646E" w:rsidP="002C55A7">
      <w:pPr>
        <w:suppressAutoHyphens/>
        <w:spacing w:before="120"/>
        <w:ind w:firstLine="720"/>
        <w:jc w:val="both"/>
        <w:rPr>
          <w:sz w:val="26"/>
          <w:szCs w:val="26"/>
        </w:rPr>
      </w:pPr>
      <w:r w:rsidRPr="000E0C2C">
        <w:rPr>
          <w:sz w:val="26"/>
          <w:szCs w:val="26"/>
        </w:rPr>
        <w:t xml:space="preserve">Охорона територій, пов'язаних з пам'ятками культурної спадщини, спрямована на збереження композиційної ролі пам'яток у довкіллі, збереження та регенерацію традиційного характеру середовища пам'яток, </w:t>
      </w:r>
      <w:proofErr w:type="spellStart"/>
      <w:r w:rsidRPr="000E0C2C">
        <w:rPr>
          <w:sz w:val="26"/>
          <w:szCs w:val="26"/>
        </w:rPr>
        <w:t>композиційно-</w:t>
      </w:r>
      <w:proofErr w:type="spellEnd"/>
      <w:r w:rsidRPr="000E0C2C">
        <w:rPr>
          <w:sz w:val="26"/>
          <w:szCs w:val="26"/>
        </w:rPr>
        <w:t xml:space="preserve"> пейзажних якостей місцевості, що сприятиме формуванню своєрідного образу міста, створенню умов повноцінного функціонування історичних районів. На цих територіях регламентується архітектурна та містобудівна діяльність, основні архітектурно-художні характеристики, масштаб, поверховість і розміри об'єктів нової забудови та існуючої, що підлягає реконструкції; характер благоустрою; розпланувальні, будівельні, інженерні, земельні та інші види робіт; використання будівель, споруд і територій. Перетворення на цих територіях здійснюються лише за проектами, погодженими відповідними органами охорони культурної спадщини. З метою забезпечення оптимальних умов існування пам'яток, захисту їх історичного середовища, виявлення та доцільного використання їх композиційно-художніх якостей, врахування їх </w:t>
      </w:r>
      <w:proofErr w:type="spellStart"/>
      <w:r w:rsidRPr="000E0C2C">
        <w:rPr>
          <w:sz w:val="26"/>
          <w:szCs w:val="26"/>
        </w:rPr>
        <w:t>містоформуючої</w:t>
      </w:r>
      <w:proofErr w:type="spellEnd"/>
      <w:r w:rsidRPr="000E0C2C">
        <w:rPr>
          <w:sz w:val="26"/>
          <w:szCs w:val="26"/>
        </w:rPr>
        <w:t xml:space="preserve"> ролі навколо пам'яток встановлюються зони охорони пам'яток. Зони охорони пам'яток є складовою частиною охоронного зонування як містобудівного засобу збереження культурної спадщини. До охоронного зонування, крім зон охорони пам'яток, належать території пам'яток та території державних </w:t>
      </w:r>
      <w:proofErr w:type="spellStart"/>
      <w:r w:rsidRPr="000E0C2C">
        <w:rPr>
          <w:sz w:val="26"/>
          <w:szCs w:val="26"/>
        </w:rPr>
        <w:t>історико-</w:t>
      </w:r>
      <w:proofErr w:type="spellEnd"/>
      <w:r w:rsidRPr="000E0C2C">
        <w:rPr>
          <w:sz w:val="26"/>
          <w:szCs w:val="26"/>
        </w:rPr>
        <w:t xml:space="preserve"> культурних заповідників. </w:t>
      </w:r>
    </w:p>
    <w:p w:rsidR="009C63BB" w:rsidRDefault="00AC646E" w:rsidP="002C55A7">
      <w:pPr>
        <w:suppressAutoHyphens/>
        <w:spacing w:before="120"/>
        <w:ind w:firstLine="720"/>
        <w:jc w:val="both"/>
        <w:rPr>
          <w:sz w:val="26"/>
          <w:szCs w:val="26"/>
        </w:rPr>
      </w:pPr>
      <w:r w:rsidRPr="009C63BB">
        <w:rPr>
          <w:i/>
          <w:sz w:val="26"/>
          <w:szCs w:val="26"/>
        </w:rPr>
        <w:t>Територія пам'ятки</w:t>
      </w:r>
      <w:r w:rsidRPr="000E0C2C">
        <w:rPr>
          <w:sz w:val="26"/>
          <w:szCs w:val="26"/>
        </w:rPr>
        <w:t xml:space="preserve"> - це земельна ділянка пам'ятки культурної спадщини в її історичних та природних межах, тобто, яка пов'язана з пам'яткою історично і функціонально та забезпечує її збереження і функціонування як об'єкта культурної спадщини. </w:t>
      </w:r>
    </w:p>
    <w:p w:rsidR="009C63BB" w:rsidRDefault="00AC646E" w:rsidP="002C55A7">
      <w:pPr>
        <w:suppressAutoHyphens/>
        <w:spacing w:before="120"/>
        <w:ind w:firstLine="720"/>
        <w:jc w:val="both"/>
        <w:rPr>
          <w:sz w:val="26"/>
          <w:szCs w:val="26"/>
        </w:rPr>
      </w:pPr>
      <w:r w:rsidRPr="009C63BB">
        <w:rPr>
          <w:i/>
          <w:sz w:val="26"/>
          <w:szCs w:val="26"/>
        </w:rPr>
        <w:t>На території пам’яток культурної спадщини</w:t>
      </w:r>
      <w:r w:rsidRPr="000E0C2C">
        <w:rPr>
          <w:sz w:val="26"/>
          <w:szCs w:val="26"/>
        </w:rPr>
        <w:t xml:space="preserve"> зберігаються пам’ятки та об’єкти культурної спадщини, забезпечується охорона археологічного культурного шару, а також традиційного характеру середовища: ландшафту, історично сформованих розпланування, парцеляції, забудови, історичних малих архітектурних форм, елементів історичного благоустрою. За спеціальними проектами, погодженими в установленому порядку, проводяться роботи з консервації, реставрації, реабілітації, пристосування, музеєфікації пам’яток, регенерації їх середовища, благоустрій та озеленення території, реконструкція і будівництво необхідних для експлуатації пам’яток інженерних мереж та споруд, малих архітектурних форм. </w:t>
      </w:r>
    </w:p>
    <w:p w:rsidR="009C63BB" w:rsidRDefault="00AC646E" w:rsidP="002C55A7">
      <w:pPr>
        <w:suppressAutoHyphens/>
        <w:spacing w:before="120"/>
        <w:ind w:firstLine="720"/>
        <w:jc w:val="both"/>
        <w:rPr>
          <w:sz w:val="26"/>
          <w:szCs w:val="26"/>
        </w:rPr>
      </w:pPr>
      <w:r w:rsidRPr="000E0C2C">
        <w:rPr>
          <w:sz w:val="26"/>
          <w:szCs w:val="26"/>
        </w:rPr>
        <w:t xml:space="preserve">Заборонено будівництво, земляні роботи, прокладання транспортних комунікацій та інженерних мереж, якщо це не пов’язано з забезпеченням 20 функціонування пам’яток, а також у разі, якщо ці роботи порушують підземні частини пам’яток або гідрологічний режим території. Забороняється влаштування повітряних ліній електромереж і наземних трансформаторних пунктів, обладнання, благоустрій, які не відповідають вимогам охорони культурної спадщини та збереження традиційного характеру середовища. </w:t>
      </w:r>
    </w:p>
    <w:p w:rsidR="009C63BB" w:rsidRDefault="00AC646E" w:rsidP="002C55A7">
      <w:pPr>
        <w:suppressAutoHyphens/>
        <w:spacing w:before="120"/>
        <w:ind w:firstLine="720"/>
        <w:jc w:val="both"/>
        <w:rPr>
          <w:sz w:val="26"/>
          <w:szCs w:val="26"/>
        </w:rPr>
      </w:pPr>
      <w:r w:rsidRPr="000E0C2C">
        <w:rPr>
          <w:sz w:val="26"/>
          <w:szCs w:val="26"/>
        </w:rPr>
        <w:t xml:space="preserve">Повинні забезпечуватись інженерний захист території, санітарна і </w:t>
      </w:r>
      <w:r w:rsidRPr="000E0C2C">
        <w:rPr>
          <w:sz w:val="26"/>
          <w:szCs w:val="26"/>
        </w:rPr>
        <w:lastRenderedPageBreak/>
        <w:t xml:space="preserve">пожежна безпека, сприятлива для пам’яток гідрогеологічна обстановка та захист від динамічних навантажень. </w:t>
      </w:r>
    </w:p>
    <w:p w:rsidR="009C63BB" w:rsidRDefault="00AC646E" w:rsidP="002C55A7">
      <w:pPr>
        <w:suppressAutoHyphens/>
        <w:spacing w:before="120"/>
        <w:ind w:firstLine="720"/>
        <w:jc w:val="both"/>
        <w:rPr>
          <w:sz w:val="26"/>
          <w:szCs w:val="26"/>
        </w:rPr>
      </w:pPr>
      <w:r w:rsidRPr="000E0C2C">
        <w:rPr>
          <w:sz w:val="26"/>
          <w:szCs w:val="26"/>
        </w:rPr>
        <w:t xml:space="preserve">Проведення на території пам’яток містобудівних, архітектурних, ландшафтних перетворень, реставраційних, будівельних, земляних та інших робіт дозволяється за погодженням з відповідним органом охорони культурної спадщини. </w:t>
      </w:r>
    </w:p>
    <w:p w:rsidR="009C63BB" w:rsidRPr="009C63BB" w:rsidRDefault="00AC646E" w:rsidP="002C55A7">
      <w:pPr>
        <w:suppressAutoHyphens/>
        <w:spacing w:before="120"/>
        <w:ind w:firstLine="720"/>
        <w:jc w:val="both"/>
        <w:rPr>
          <w:b/>
          <w:sz w:val="26"/>
          <w:szCs w:val="26"/>
        </w:rPr>
      </w:pPr>
      <w:r w:rsidRPr="009C63BB">
        <w:rPr>
          <w:b/>
          <w:sz w:val="26"/>
          <w:szCs w:val="26"/>
        </w:rPr>
        <w:t xml:space="preserve">До зон охорони пам'яток культурної спадщини належать: </w:t>
      </w:r>
    </w:p>
    <w:p w:rsidR="009C63BB" w:rsidRPr="009C63BB" w:rsidRDefault="00AC646E" w:rsidP="002C55A7">
      <w:pPr>
        <w:suppressAutoHyphens/>
        <w:spacing w:before="120"/>
        <w:ind w:firstLine="720"/>
        <w:jc w:val="both"/>
        <w:rPr>
          <w:b/>
          <w:sz w:val="26"/>
          <w:szCs w:val="26"/>
        </w:rPr>
      </w:pPr>
      <w:r w:rsidRPr="009C63BB">
        <w:rPr>
          <w:b/>
          <w:sz w:val="26"/>
          <w:szCs w:val="26"/>
        </w:rPr>
        <w:t xml:space="preserve">- охоронні зони; </w:t>
      </w:r>
    </w:p>
    <w:p w:rsidR="009C63BB" w:rsidRPr="009C63BB" w:rsidRDefault="00AC646E" w:rsidP="002C55A7">
      <w:pPr>
        <w:suppressAutoHyphens/>
        <w:spacing w:before="120"/>
        <w:ind w:firstLine="720"/>
        <w:jc w:val="both"/>
        <w:rPr>
          <w:b/>
          <w:sz w:val="26"/>
          <w:szCs w:val="26"/>
        </w:rPr>
      </w:pPr>
      <w:r w:rsidRPr="009C63BB">
        <w:rPr>
          <w:b/>
          <w:sz w:val="26"/>
          <w:szCs w:val="26"/>
        </w:rPr>
        <w:t xml:space="preserve">- зони регулювання забудови; </w:t>
      </w:r>
    </w:p>
    <w:p w:rsidR="009C63BB" w:rsidRPr="009C63BB" w:rsidRDefault="00AC646E" w:rsidP="002C55A7">
      <w:pPr>
        <w:suppressAutoHyphens/>
        <w:spacing w:before="120"/>
        <w:ind w:firstLine="720"/>
        <w:jc w:val="both"/>
        <w:rPr>
          <w:b/>
          <w:sz w:val="26"/>
          <w:szCs w:val="26"/>
        </w:rPr>
      </w:pPr>
      <w:r w:rsidRPr="009C63BB">
        <w:rPr>
          <w:b/>
          <w:sz w:val="26"/>
          <w:szCs w:val="26"/>
        </w:rPr>
        <w:t xml:space="preserve">- зони охоронюваного ландшафту; </w:t>
      </w:r>
    </w:p>
    <w:p w:rsidR="009C63BB" w:rsidRPr="009C63BB" w:rsidRDefault="00AC646E" w:rsidP="002C55A7">
      <w:pPr>
        <w:suppressAutoHyphens/>
        <w:spacing w:before="120"/>
        <w:ind w:firstLine="720"/>
        <w:jc w:val="both"/>
        <w:rPr>
          <w:b/>
          <w:sz w:val="26"/>
          <w:szCs w:val="26"/>
        </w:rPr>
      </w:pPr>
      <w:r w:rsidRPr="009C63BB">
        <w:rPr>
          <w:b/>
          <w:sz w:val="26"/>
          <w:szCs w:val="26"/>
        </w:rPr>
        <w:t xml:space="preserve">- зони охорони археологічного культурного шару. </w:t>
      </w:r>
    </w:p>
    <w:p w:rsidR="009C63BB" w:rsidRDefault="00AC646E" w:rsidP="002C55A7">
      <w:pPr>
        <w:suppressAutoHyphens/>
        <w:spacing w:before="120"/>
        <w:ind w:firstLine="720"/>
        <w:jc w:val="both"/>
        <w:rPr>
          <w:sz w:val="26"/>
          <w:szCs w:val="26"/>
        </w:rPr>
      </w:pPr>
      <w:r w:rsidRPr="009C63BB">
        <w:rPr>
          <w:i/>
          <w:sz w:val="26"/>
          <w:szCs w:val="26"/>
        </w:rPr>
        <w:t>Охоронна зона</w:t>
      </w:r>
      <w:r w:rsidRPr="000E0C2C">
        <w:rPr>
          <w:sz w:val="26"/>
          <w:szCs w:val="26"/>
        </w:rPr>
        <w:t xml:space="preserve"> - територія, що виділяється для збереження найближчого оточення пам'яток, а також для створення оптимальних умов огляду пам'яток, забезпечення їх належного функціонування. Охоронна зона має охоплювати ділянки історичної забудови, вільні простори та ландшафти, які становлять характерне історичне середовище пам'яток, а також кращі оглядові точки та зони. До охоронної зони також мають бути віднесені території, необхідні для захисту пам'яток від вібрацій, забруднень, затоплення, підтоплення та інших негативних техногенних і природних впливів. Охоронна зона пам'ятки, що не відіграє активної ролі у довкіллі та втратила своє історичне середовище, може суміщатися з територією пам'ятки (ДБН Б.2.2-2-2008, пп. 1.5, 3.3.6.1, 3.3.6.2). </w:t>
      </w:r>
    </w:p>
    <w:p w:rsidR="009C63BB" w:rsidRDefault="00AC646E" w:rsidP="002C55A7">
      <w:pPr>
        <w:suppressAutoHyphens/>
        <w:spacing w:before="120"/>
        <w:ind w:firstLine="720"/>
        <w:jc w:val="both"/>
        <w:rPr>
          <w:sz w:val="26"/>
          <w:szCs w:val="26"/>
        </w:rPr>
      </w:pPr>
      <w:r w:rsidRPr="009C63BB">
        <w:rPr>
          <w:i/>
          <w:sz w:val="26"/>
          <w:szCs w:val="26"/>
        </w:rPr>
        <w:t>Зона регулювання забудови</w:t>
      </w:r>
      <w:r w:rsidRPr="000E0C2C">
        <w:rPr>
          <w:sz w:val="26"/>
          <w:szCs w:val="26"/>
        </w:rPr>
        <w:t xml:space="preserve"> - забудована чи призначена під забудову територія за межами охоронної зони, на яку поширюється композиційно-видовий вплив пам'яток. Ця зона призначена для збереження особливостей візуального сприйняття пам'яток, їх активної ролі в композиції і пейзажі населеного місця. Вона виконує функції буферної, перехідної та синтезуючої зони у взаємодії пам'яток з новими об'єктами довкілля. Зона регулювання забудови повинна охоплювати пов'язані з пам'яткою ділянки історичної забудови і розпланування, а також території, на які поширюється композиційно-видовий вплив пам'ятки: точки її оптимального сприйняття; території, що оглядаються разом з нею в цінних пейзажах і видах; ділянки, на яких необхідно регулювати висоту та інші параметри забудови 21 для збереження цінних пейзажів і видів (ДБН Б.2.2-2-2008, пп. 1.6, 3.3.7.1, 3.3.7.2). </w:t>
      </w:r>
    </w:p>
    <w:p w:rsidR="009C63BB" w:rsidRDefault="00AC646E" w:rsidP="002C55A7">
      <w:pPr>
        <w:suppressAutoHyphens/>
        <w:spacing w:before="120"/>
        <w:ind w:firstLine="720"/>
        <w:jc w:val="both"/>
        <w:rPr>
          <w:sz w:val="26"/>
          <w:szCs w:val="26"/>
        </w:rPr>
      </w:pPr>
      <w:r w:rsidRPr="009C63BB">
        <w:rPr>
          <w:i/>
          <w:sz w:val="26"/>
          <w:szCs w:val="26"/>
        </w:rPr>
        <w:t>Зона охоронюваного ландшафту</w:t>
      </w:r>
      <w:r w:rsidRPr="000E0C2C">
        <w:rPr>
          <w:sz w:val="26"/>
          <w:szCs w:val="26"/>
        </w:rPr>
        <w:t xml:space="preserve"> - природна чи переважно природна територія за межами охоронної зони, з якою пам'ятки мають активний візуальний зв'язок. Вона визначається для збереження і реабілітації природних територій та утворень, які є характерним історичним середовищем пам'яток і відіграють важливу роль у формуванні образу населеного пункту або окремого пейзажу, що містить пам'ятку. Межі зони охоронюваного ландшафту визначаються поширенням візуально-пейзажних зв'язків пам'яток з природними складовими довкілля і встановлюються з урахуванням природних і розпланувальних рубежів. До зони охоронюваного ландшафту включають природні утворення і такі, що мають переважно природний характер (поля, городи, сади, сквери, парки, місця традиційної розосередженої забудови тощо), які становлять характерне середовище пам'яток, або відіграють важливу роль у </w:t>
      </w:r>
      <w:r w:rsidRPr="000E0C2C">
        <w:rPr>
          <w:sz w:val="26"/>
          <w:szCs w:val="26"/>
        </w:rPr>
        <w:lastRenderedPageBreak/>
        <w:t xml:space="preserve">цінних пейзажах, що містять пам'ятки чи є суттєвими складовими видів на них (ДБН Б.2.2-2-2008, пп. 1.7, 3.3.8.1, 3.3.8.2). </w:t>
      </w:r>
    </w:p>
    <w:p w:rsidR="009C63BB" w:rsidRDefault="00AC646E" w:rsidP="002C55A7">
      <w:pPr>
        <w:suppressAutoHyphens/>
        <w:spacing w:before="120"/>
        <w:ind w:firstLine="720"/>
        <w:jc w:val="both"/>
        <w:rPr>
          <w:sz w:val="26"/>
          <w:szCs w:val="26"/>
        </w:rPr>
      </w:pPr>
      <w:r w:rsidRPr="000E0C2C">
        <w:rPr>
          <w:sz w:val="26"/>
          <w:szCs w:val="26"/>
        </w:rPr>
        <w:t xml:space="preserve">В зонах охорони пам'яток культурної спадщини запроваджують відповідний режим, що має сприяти збереженню як самих пам'яток, так і їх містобудівного та композиційного значення. Першочерговим завданням охоронного зонування територій є створення належних умов видового розкриття пам'яток культурної спадщини. </w:t>
      </w:r>
    </w:p>
    <w:p w:rsidR="009C63BB" w:rsidRPr="009C63BB" w:rsidRDefault="00AC646E" w:rsidP="002C55A7">
      <w:pPr>
        <w:suppressAutoHyphens/>
        <w:spacing w:before="120"/>
        <w:ind w:firstLine="720"/>
        <w:jc w:val="both"/>
        <w:rPr>
          <w:i/>
          <w:sz w:val="26"/>
          <w:szCs w:val="26"/>
          <w:u w:val="single"/>
        </w:rPr>
      </w:pPr>
      <w:r w:rsidRPr="009C63BB">
        <w:rPr>
          <w:i/>
          <w:sz w:val="26"/>
          <w:szCs w:val="26"/>
          <w:u w:val="single"/>
        </w:rPr>
        <w:t xml:space="preserve">Режим використання територій зон охорони пам'яток культурної спадщини </w:t>
      </w:r>
    </w:p>
    <w:p w:rsidR="009C63BB" w:rsidRDefault="00AC646E" w:rsidP="002C55A7">
      <w:pPr>
        <w:suppressAutoHyphens/>
        <w:spacing w:before="120"/>
        <w:ind w:firstLine="720"/>
        <w:jc w:val="both"/>
        <w:rPr>
          <w:sz w:val="26"/>
          <w:szCs w:val="26"/>
        </w:rPr>
      </w:pPr>
      <w:r w:rsidRPr="009C63BB">
        <w:rPr>
          <w:i/>
          <w:sz w:val="26"/>
          <w:szCs w:val="26"/>
        </w:rPr>
        <w:t>Режим використання території охоронної зони</w:t>
      </w:r>
      <w:r w:rsidRPr="000E0C2C">
        <w:rPr>
          <w:sz w:val="26"/>
          <w:szCs w:val="26"/>
        </w:rPr>
        <w:t xml:space="preserve"> спрямований на забезпечення збереження історичного середовища пам'ятки. Режим визначає первісна функція пам'ятки, її композиційне вирішення, сучасне використання, а також особливості середовища пам'ятки, її взаємодія з ним. В охоронній зоні зберігають та виявляють історично цінні розпланування, забудову, впорядження і ландшафт та відтворюють їх кращі втрачені елементи і якості, усувають дисгармонійні будівлі і споруди та елементи впорядження, створюють сприятливі умови для огляду пам'ятки та її оточення. </w:t>
      </w:r>
    </w:p>
    <w:p w:rsidR="009C63BB" w:rsidRDefault="00AC646E" w:rsidP="002C55A7">
      <w:pPr>
        <w:suppressAutoHyphens/>
        <w:spacing w:before="120"/>
        <w:ind w:firstLine="720"/>
        <w:jc w:val="both"/>
        <w:rPr>
          <w:sz w:val="26"/>
          <w:szCs w:val="26"/>
        </w:rPr>
      </w:pPr>
      <w:r w:rsidRPr="000E0C2C">
        <w:rPr>
          <w:sz w:val="26"/>
          <w:szCs w:val="26"/>
        </w:rPr>
        <w:t>В охоронній зоні забезпечують необхідні для збереження пам'ятки гідрогеологічні умови, чистоту повітря і водоймищ, захист від динамічних впливів, зсувів, пожежну безпеку тощо (ДБН Б.2.2-2-2008, пп. 3.4.1.1 – 3.4.1.3). В охоронній зоні за погодженням з відповідним органом охорони культурної спадщини і відповідним органом з питань містобудування і архітектури можуть виконуватись:</w:t>
      </w:r>
    </w:p>
    <w:p w:rsidR="00F75E52" w:rsidRDefault="00AC646E" w:rsidP="002C55A7">
      <w:pPr>
        <w:suppressAutoHyphens/>
        <w:spacing w:before="120"/>
        <w:ind w:firstLine="720"/>
        <w:jc w:val="both"/>
        <w:rPr>
          <w:sz w:val="26"/>
          <w:szCs w:val="26"/>
        </w:rPr>
      </w:pPr>
      <w:r w:rsidRPr="000E0C2C">
        <w:rPr>
          <w:sz w:val="26"/>
          <w:szCs w:val="26"/>
        </w:rPr>
        <w:t xml:space="preserve"> - роботи, пов'язані зі збереженням, реабілітацією та відтворенням будинків і споруд, розпланування та впорядження, що формують історичне середовище 22 пам'ятки; </w:t>
      </w:r>
    </w:p>
    <w:p w:rsidR="00F75E52" w:rsidRDefault="00AC646E" w:rsidP="002C55A7">
      <w:pPr>
        <w:suppressAutoHyphens/>
        <w:spacing w:before="120"/>
        <w:ind w:firstLine="720"/>
        <w:jc w:val="both"/>
        <w:rPr>
          <w:sz w:val="26"/>
          <w:szCs w:val="26"/>
        </w:rPr>
      </w:pPr>
      <w:r w:rsidRPr="000E0C2C">
        <w:rPr>
          <w:sz w:val="26"/>
          <w:szCs w:val="26"/>
        </w:rPr>
        <w:t xml:space="preserve">- улаштування доріг і доріжок, в окремих випадках - невеликих автостоянок, зовнішнього освітлення, озеленення та впорядження, розміщення реклами, встановлення інформаційних стендів та вітрин, які стосуються пам'ятки, та забезпечення інших форм благоустрою, викликаних умовами сучасного використання, але такими, що не порушують традиційного характеру середовища пам'ятки та природного ландшафту, що підпорядкований пам'ятці; </w:t>
      </w:r>
    </w:p>
    <w:p w:rsidR="00B60559" w:rsidRDefault="00AC646E" w:rsidP="002C55A7">
      <w:pPr>
        <w:suppressAutoHyphens/>
        <w:spacing w:before="120"/>
        <w:ind w:firstLine="720"/>
        <w:jc w:val="both"/>
        <w:rPr>
          <w:sz w:val="26"/>
          <w:szCs w:val="26"/>
        </w:rPr>
      </w:pPr>
      <w:r w:rsidRPr="000E0C2C">
        <w:rPr>
          <w:sz w:val="26"/>
          <w:szCs w:val="26"/>
        </w:rPr>
        <w:t xml:space="preserve">- земляні роботи, якщо вони не порушують середовища пам'ятки та наявних археологічних об'єктів; </w:t>
      </w:r>
    </w:p>
    <w:p w:rsidR="00B60559" w:rsidRDefault="00AC646E" w:rsidP="002C55A7">
      <w:pPr>
        <w:suppressAutoHyphens/>
        <w:spacing w:before="120"/>
        <w:ind w:firstLine="720"/>
        <w:jc w:val="both"/>
        <w:rPr>
          <w:sz w:val="26"/>
          <w:szCs w:val="26"/>
        </w:rPr>
      </w:pPr>
      <w:r w:rsidRPr="000E0C2C">
        <w:rPr>
          <w:sz w:val="26"/>
          <w:szCs w:val="26"/>
        </w:rPr>
        <w:t xml:space="preserve">- заміна підприємств, майстерень, складів, які виводять з зони, та будівель, які зносять, будинками та спорудами чи зеленими насадженнями, що не заважають візуальному сприйняттю та збереженню пам'ятки і не порушують її оточення; </w:t>
      </w:r>
    </w:p>
    <w:p w:rsidR="00B60559" w:rsidRDefault="00AC646E" w:rsidP="002C55A7">
      <w:pPr>
        <w:suppressAutoHyphens/>
        <w:spacing w:before="120"/>
        <w:ind w:firstLine="720"/>
        <w:jc w:val="both"/>
        <w:rPr>
          <w:sz w:val="26"/>
          <w:szCs w:val="26"/>
        </w:rPr>
      </w:pPr>
      <w:r w:rsidRPr="000E0C2C">
        <w:rPr>
          <w:sz w:val="26"/>
          <w:szCs w:val="26"/>
        </w:rPr>
        <w:t xml:space="preserve">- вибіркові реконструкція і збільшення розмірів окремих будівель, які не порушують традиційного характеру середовища у відповідності з розробленими і погодженими </w:t>
      </w:r>
      <w:proofErr w:type="spellStart"/>
      <w:r w:rsidRPr="000E0C2C">
        <w:rPr>
          <w:sz w:val="26"/>
          <w:szCs w:val="26"/>
        </w:rPr>
        <w:t>історико-містобудівними</w:t>
      </w:r>
      <w:proofErr w:type="spellEnd"/>
      <w:r w:rsidRPr="000E0C2C">
        <w:rPr>
          <w:sz w:val="26"/>
          <w:szCs w:val="26"/>
        </w:rPr>
        <w:t xml:space="preserve"> обґрунтуваннями; </w:t>
      </w:r>
    </w:p>
    <w:p w:rsidR="00B60559" w:rsidRDefault="00AC646E" w:rsidP="002C55A7">
      <w:pPr>
        <w:suppressAutoHyphens/>
        <w:spacing w:before="120"/>
        <w:ind w:firstLine="720"/>
        <w:jc w:val="both"/>
        <w:rPr>
          <w:sz w:val="26"/>
          <w:szCs w:val="26"/>
        </w:rPr>
      </w:pPr>
      <w:r w:rsidRPr="000E0C2C">
        <w:rPr>
          <w:sz w:val="26"/>
          <w:szCs w:val="26"/>
        </w:rPr>
        <w:t xml:space="preserve">- нове будівництво можливе лише у виключних випадках і тільки за проектами, розробленими на основі </w:t>
      </w:r>
      <w:proofErr w:type="spellStart"/>
      <w:r w:rsidRPr="000E0C2C">
        <w:rPr>
          <w:sz w:val="26"/>
          <w:szCs w:val="26"/>
        </w:rPr>
        <w:t>історико-містобудівних</w:t>
      </w:r>
      <w:proofErr w:type="spellEnd"/>
      <w:r w:rsidRPr="000E0C2C">
        <w:rPr>
          <w:sz w:val="26"/>
          <w:szCs w:val="26"/>
        </w:rPr>
        <w:t xml:space="preserve"> обґрунтувань та погодженими з відповідними державними органами охорони культурної </w:t>
      </w:r>
      <w:r w:rsidRPr="000E0C2C">
        <w:rPr>
          <w:sz w:val="26"/>
          <w:szCs w:val="26"/>
        </w:rPr>
        <w:lastRenderedPageBreak/>
        <w:t xml:space="preserve">спадщини (ДБН Б.2.2-2-2008, п. 3.4.1.4). В охоронній зоні забороняють будівництво, земляні роботи і впорядження, що порушують засади збереження пам'ятки та традиційного характеру її середовища (ДБН Б.2.2-2-2008, п. 3.4.1.5). </w:t>
      </w:r>
    </w:p>
    <w:p w:rsidR="00B60559" w:rsidRDefault="00AC646E" w:rsidP="002C55A7">
      <w:pPr>
        <w:suppressAutoHyphens/>
        <w:spacing w:before="120"/>
        <w:ind w:firstLine="720"/>
        <w:jc w:val="both"/>
        <w:rPr>
          <w:sz w:val="26"/>
          <w:szCs w:val="26"/>
        </w:rPr>
      </w:pPr>
      <w:r w:rsidRPr="00B60559">
        <w:rPr>
          <w:i/>
          <w:sz w:val="26"/>
          <w:szCs w:val="26"/>
        </w:rPr>
        <w:t>Режим зони регулювання забудови</w:t>
      </w:r>
      <w:r w:rsidRPr="000E0C2C">
        <w:rPr>
          <w:sz w:val="26"/>
          <w:szCs w:val="26"/>
        </w:rPr>
        <w:t xml:space="preserve"> визначає ступінь допустимих перетворень (мінімальні, обмежені, активні) на території зони. У зоні регулювання забудови зберігають пов'язані з пам'яткою цінну історичну забудову і розпланування, характерні містобудівні утворення та виразні елементи ландшафту, закріплюють і відтворюють знач</w:t>
      </w:r>
      <w:r w:rsidR="00856625">
        <w:rPr>
          <w:sz w:val="26"/>
          <w:szCs w:val="26"/>
        </w:rPr>
        <w:t>имість пам'ятки в архітектурно-</w:t>
      </w:r>
      <w:r w:rsidRPr="000E0C2C">
        <w:rPr>
          <w:sz w:val="26"/>
          <w:szCs w:val="26"/>
        </w:rPr>
        <w:t xml:space="preserve">просторовій композиції та історичному середовищі населеного місця; забезпечують сприятливі умови її огляду. Нове будівництво та реконструкцію в зоні регулювання забудови регламентують за розташуванням, функціональним призначенням, висотою, прийомами забудови, масштабом, масштабністю членувань, матеріалом, кольором (ДБН Б.2.2-2-2008, пп. 3.4.2.1 – 3.4.2.3). </w:t>
      </w:r>
    </w:p>
    <w:p w:rsidR="00B60559" w:rsidRDefault="00AC646E" w:rsidP="002C55A7">
      <w:pPr>
        <w:suppressAutoHyphens/>
        <w:spacing w:before="120"/>
        <w:ind w:firstLine="720"/>
        <w:jc w:val="both"/>
        <w:rPr>
          <w:sz w:val="26"/>
          <w:szCs w:val="26"/>
        </w:rPr>
      </w:pPr>
      <w:r w:rsidRPr="000E0C2C">
        <w:rPr>
          <w:sz w:val="26"/>
          <w:szCs w:val="26"/>
        </w:rPr>
        <w:t xml:space="preserve">Для забезпечення огляду пам'яток та їх комплексів і збереження особливостей їх видового розкриття в панорамах і перспективах необхідно: </w:t>
      </w:r>
    </w:p>
    <w:p w:rsidR="00856625" w:rsidRDefault="00AC646E" w:rsidP="002C55A7">
      <w:pPr>
        <w:suppressAutoHyphens/>
        <w:spacing w:before="120"/>
        <w:ind w:firstLine="720"/>
        <w:jc w:val="both"/>
        <w:rPr>
          <w:sz w:val="26"/>
          <w:szCs w:val="26"/>
        </w:rPr>
      </w:pPr>
      <w:r w:rsidRPr="000E0C2C">
        <w:rPr>
          <w:sz w:val="26"/>
          <w:szCs w:val="26"/>
        </w:rPr>
        <w:t xml:space="preserve">- зберігати оглядові точки, найсприятливіші для візуального сприйняття пам'ятки; </w:t>
      </w:r>
    </w:p>
    <w:p w:rsidR="00856625" w:rsidRDefault="00AC646E" w:rsidP="002C55A7">
      <w:pPr>
        <w:suppressAutoHyphens/>
        <w:spacing w:before="120"/>
        <w:ind w:firstLine="720"/>
        <w:jc w:val="both"/>
        <w:rPr>
          <w:sz w:val="26"/>
          <w:szCs w:val="26"/>
        </w:rPr>
      </w:pPr>
      <w:r w:rsidRPr="000E0C2C">
        <w:rPr>
          <w:sz w:val="26"/>
          <w:szCs w:val="26"/>
        </w:rPr>
        <w:t xml:space="preserve">- не закривати пам'ятку новобудовами та насадженнями зі сприятливих боків огляду та не допускати зведення нових будинків і споруд, які негативно впливають на композиційну значимість пам'ятки (ДБН Б.2.2-2-2008, п. 3.4.2.4). </w:t>
      </w:r>
    </w:p>
    <w:p w:rsidR="00856625" w:rsidRDefault="00AC646E" w:rsidP="002C55A7">
      <w:pPr>
        <w:suppressAutoHyphens/>
        <w:spacing w:before="120"/>
        <w:ind w:firstLine="720"/>
        <w:jc w:val="both"/>
        <w:rPr>
          <w:sz w:val="26"/>
          <w:szCs w:val="26"/>
        </w:rPr>
      </w:pPr>
      <w:r w:rsidRPr="000E0C2C">
        <w:rPr>
          <w:sz w:val="26"/>
          <w:szCs w:val="26"/>
        </w:rPr>
        <w:t xml:space="preserve">В залежності від історичної цінності розпланування та забудови навколо пам'яток, від цінності самих пам'яток та їх значення в середовищі перетворення в зоні повинні мати такі відмінності: </w:t>
      </w:r>
    </w:p>
    <w:p w:rsidR="00856625" w:rsidRDefault="00AC646E" w:rsidP="002C55A7">
      <w:pPr>
        <w:suppressAutoHyphens/>
        <w:spacing w:before="120"/>
        <w:ind w:firstLine="720"/>
        <w:jc w:val="both"/>
        <w:rPr>
          <w:sz w:val="26"/>
          <w:szCs w:val="26"/>
        </w:rPr>
      </w:pPr>
      <w:r w:rsidRPr="000E0C2C">
        <w:rPr>
          <w:sz w:val="26"/>
          <w:szCs w:val="26"/>
        </w:rPr>
        <w:t xml:space="preserve">- на територіях, що прилягають до охоронних зон пам'яток, а також на ділянках з історично цінними спорудами і розплануванням нове будівництво і реконструкцію підпорядковують основним закономірностям історичної забудови населеного місця з додержанням відповідності архітектури нових будинків і споруд пам'яткам, а також з урахуванням масштабних, стильових, колористичних та інших особливостей традиційного середовища. Найвідповідальніші ділянки таких територій виділяють як зони суворого регулювання забудови; </w:t>
      </w:r>
    </w:p>
    <w:p w:rsidR="00856625" w:rsidRDefault="00AC646E" w:rsidP="002C55A7">
      <w:pPr>
        <w:suppressAutoHyphens/>
        <w:spacing w:before="120"/>
        <w:ind w:firstLine="720"/>
        <w:jc w:val="both"/>
        <w:rPr>
          <w:sz w:val="26"/>
          <w:szCs w:val="26"/>
        </w:rPr>
      </w:pPr>
      <w:r w:rsidRPr="000E0C2C">
        <w:rPr>
          <w:sz w:val="26"/>
          <w:szCs w:val="26"/>
        </w:rPr>
        <w:t xml:space="preserve">- на всій іншій території зони, відносно віддаленій від пам'яток і з відносно менш цінними розплануванням і забудовою, а також за межами історичних утворень регулюють переважно розпланування, висоту та масштаб нової забудови. Регламентація забудови визначається вимогами збереження загальної композиційної єдності населеного місця, композиційної ролі пам'яток в його пейзажі (ДБН Б.2.2-2-2008, п. 3.4.2.5). </w:t>
      </w:r>
    </w:p>
    <w:p w:rsidR="007633AF" w:rsidRDefault="00AC646E" w:rsidP="002C55A7">
      <w:pPr>
        <w:suppressAutoHyphens/>
        <w:spacing w:before="120"/>
        <w:ind w:firstLine="720"/>
        <w:jc w:val="both"/>
        <w:rPr>
          <w:sz w:val="26"/>
          <w:szCs w:val="26"/>
        </w:rPr>
      </w:pPr>
      <w:r w:rsidRPr="000E0C2C">
        <w:rPr>
          <w:sz w:val="26"/>
          <w:szCs w:val="26"/>
        </w:rPr>
        <w:t xml:space="preserve">У зоні регулювання забудови не дозволяється розміщувати промислові підприємства, транспортні, складські та інші споруди, що створюють значні вантажні потоки, забруднюють повітряний та водний басейни, </w:t>
      </w:r>
      <w:proofErr w:type="spellStart"/>
      <w:r w:rsidRPr="000E0C2C">
        <w:rPr>
          <w:sz w:val="26"/>
          <w:szCs w:val="26"/>
        </w:rPr>
        <w:t>вогне-</w:t>
      </w:r>
      <w:proofErr w:type="spellEnd"/>
      <w:r w:rsidRPr="000E0C2C">
        <w:rPr>
          <w:sz w:val="26"/>
          <w:szCs w:val="26"/>
        </w:rPr>
        <w:t xml:space="preserve"> та вибухонебезпечні об'єкти, а також об'єкти, що є дисгармонійними до середовища, яке охороняється. У зоні регулювання забудови не дозволяється будівництво транспортних розв'язок, естакад, мостів та інших інженерних споруд, що порушують традиційний характер середовища пам'ятки. Якщо такі </w:t>
      </w:r>
      <w:r w:rsidRPr="000E0C2C">
        <w:rPr>
          <w:sz w:val="26"/>
          <w:szCs w:val="26"/>
        </w:rPr>
        <w:lastRenderedPageBreak/>
        <w:t xml:space="preserve">споруди мають бути зведені, застосовують технічні прийоми і конструкції, що не дисонують з пам'яткою та історичною частиною поселення (ДБН Б.2.2-2-2008, пп. 3.4.2.6 – 3.4.2.7). </w:t>
      </w:r>
    </w:p>
    <w:p w:rsidR="007633AF" w:rsidRDefault="00AC646E" w:rsidP="002C55A7">
      <w:pPr>
        <w:suppressAutoHyphens/>
        <w:spacing w:before="120"/>
        <w:ind w:firstLine="720"/>
        <w:jc w:val="both"/>
        <w:rPr>
          <w:sz w:val="26"/>
          <w:szCs w:val="26"/>
        </w:rPr>
      </w:pPr>
      <w:r w:rsidRPr="000E0C2C">
        <w:rPr>
          <w:sz w:val="26"/>
          <w:szCs w:val="26"/>
        </w:rPr>
        <w:t xml:space="preserve">Будівництво, реконструкція, земляні та інші роботи в зоні регулювання забудови можуть здійснюватися лише за проектами, погодженими відповідними органами охорони культурної спадщини. </w:t>
      </w:r>
    </w:p>
    <w:p w:rsidR="007633AF" w:rsidRDefault="00AC646E" w:rsidP="002C55A7">
      <w:pPr>
        <w:suppressAutoHyphens/>
        <w:spacing w:before="120"/>
        <w:ind w:firstLine="720"/>
        <w:jc w:val="both"/>
        <w:rPr>
          <w:sz w:val="26"/>
          <w:szCs w:val="26"/>
        </w:rPr>
      </w:pPr>
      <w:r w:rsidRPr="007633AF">
        <w:rPr>
          <w:i/>
          <w:sz w:val="26"/>
          <w:szCs w:val="26"/>
        </w:rPr>
        <w:t>Режим використання території зони охоронюваного ландшафту</w:t>
      </w:r>
      <w:r w:rsidRPr="000E0C2C">
        <w:rPr>
          <w:sz w:val="26"/>
          <w:szCs w:val="26"/>
        </w:rPr>
        <w:t xml:space="preserve"> передбачає збереження і відтворення цінних природних і пейзажних якостей пов'язаного з пам'ятками ландшафту. Заходи щодо збереження ландшафту повинні забезпечувати охорону особливостей рельєфу, водоймищ, рослинності і відтворення їх історичного вигляду, збереження візуальних зв'язків пам'яток з 24 природним та переважно природним оточенням, що має історичну цінність, захист берегових, </w:t>
      </w:r>
      <w:proofErr w:type="spellStart"/>
      <w:r w:rsidRPr="000E0C2C">
        <w:rPr>
          <w:sz w:val="26"/>
          <w:szCs w:val="26"/>
        </w:rPr>
        <w:t>лукових</w:t>
      </w:r>
      <w:proofErr w:type="spellEnd"/>
      <w:r w:rsidRPr="000E0C2C">
        <w:rPr>
          <w:sz w:val="26"/>
          <w:szCs w:val="26"/>
        </w:rPr>
        <w:t xml:space="preserve"> територій від зсувів та розмиву, укріплення схилів, ярів, їх озеленення; проведення інших природоохоронних заходів. </w:t>
      </w:r>
    </w:p>
    <w:p w:rsidR="007633AF" w:rsidRDefault="00AC646E" w:rsidP="002C55A7">
      <w:pPr>
        <w:suppressAutoHyphens/>
        <w:spacing w:before="120"/>
        <w:ind w:firstLine="720"/>
        <w:jc w:val="both"/>
        <w:rPr>
          <w:sz w:val="26"/>
          <w:szCs w:val="26"/>
        </w:rPr>
      </w:pPr>
      <w:r w:rsidRPr="000E0C2C">
        <w:rPr>
          <w:sz w:val="26"/>
          <w:szCs w:val="26"/>
        </w:rPr>
        <w:t xml:space="preserve">Всі роботи в зоні охоронюваного ландшафту здійснюються лише після розроблення </w:t>
      </w:r>
      <w:proofErr w:type="spellStart"/>
      <w:r w:rsidRPr="000E0C2C">
        <w:rPr>
          <w:sz w:val="26"/>
          <w:szCs w:val="26"/>
        </w:rPr>
        <w:t>історико-містобудівних</w:t>
      </w:r>
      <w:proofErr w:type="spellEnd"/>
      <w:r w:rsidRPr="000E0C2C">
        <w:rPr>
          <w:sz w:val="26"/>
          <w:szCs w:val="26"/>
        </w:rPr>
        <w:t xml:space="preserve"> обґрунтувань та за проектами, погодженими з органами охорони культурної спадщини (ДБН Б.2.2-2-2008, п. 3.4.3.8). </w:t>
      </w:r>
    </w:p>
    <w:p w:rsidR="007633AF" w:rsidRDefault="00AC646E" w:rsidP="002C55A7">
      <w:pPr>
        <w:suppressAutoHyphens/>
        <w:spacing w:before="120"/>
        <w:ind w:firstLine="720"/>
        <w:jc w:val="both"/>
        <w:rPr>
          <w:sz w:val="26"/>
          <w:szCs w:val="26"/>
        </w:rPr>
      </w:pPr>
      <w:r w:rsidRPr="000E0C2C">
        <w:rPr>
          <w:sz w:val="26"/>
          <w:szCs w:val="26"/>
        </w:rPr>
        <w:t xml:space="preserve">Зони охорони пам'яток культурної спадщини встановлюються окремо для кожної пам'ятки. При межуванні або частковому суміщенні зон охорони пам'яток для них визначаються комплексні зони охорони (ДБН Б.2.2-2-2008, п. 3.3.4). </w:t>
      </w:r>
    </w:p>
    <w:p w:rsidR="00EC7758" w:rsidRPr="000E0C2C" w:rsidRDefault="00AC646E" w:rsidP="002C55A7">
      <w:pPr>
        <w:suppressAutoHyphens/>
        <w:spacing w:before="120"/>
        <w:ind w:firstLine="720"/>
        <w:jc w:val="both"/>
        <w:rPr>
          <w:sz w:val="26"/>
          <w:szCs w:val="26"/>
        </w:rPr>
      </w:pPr>
      <w:r w:rsidRPr="007633AF">
        <w:rPr>
          <w:i/>
          <w:sz w:val="26"/>
          <w:szCs w:val="26"/>
        </w:rPr>
        <w:t>Охорона територій, пов'язаних з об'єктами археологічної спадщини</w:t>
      </w:r>
      <w:r w:rsidRPr="000E0C2C">
        <w:rPr>
          <w:sz w:val="26"/>
          <w:szCs w:val="26"/>
        </w:rPr>
        <w:t>, спрямована на обмеження та регламентацію господарської діяльності на цих територіях. В зонах охорони археологічного культурного шару, на територіях щойно виявлених об'єктів культурної спадщини (археологія) забороняються будь-які містобудівні чи ландшафтні перетворення, будівельні, меліоративні, шляхові, земляні роботи без дозволу відповідного органу охорони культурної спадщини (Закон України «Про охорону культурної спадщини», ст. 32, п. 3; ст. 6, п. 1, підпункт 13).</w:t>
      </w:r>
    </w:p>
    <w:p w:rsidR="007633AF" w:rsidRPr="007633AF" w:rsidRDefault="000E0C2C" w:rsidP="007633AF">
      <w:pPr>
        <w:suppressAutoHyphens/>
        <w:spacing w:before="120"/>
        <w:jc w:val="center"/>
        <w:rPr>
          <w:sz w:val="26"/>
          <w:szCs w:val="26"/>
          <w:u w:val="single"/>
        </w:rPr>
      </w:pPr>
      <w:r w:rsidRPr="007633AF">
        <w:rPr>
          <w:sz w:val="26"/>
          <w:szCs w:val="26"/>
          <w:u w:val="single"/>
        </w:rPr>
        <w:t>Режим використання територій пам’яток культурної спадщини</w:t>
      </w:r>
    </w:p>
    <w:p w:rsidR="007633AF" w:rsidRDefault="000E0C2C" w:rsidP="007633AF">
      <w:pPr>
        <w:suppressAutoHyphens/>
        <w:spacing w:before="120"/>
        <w:ind w:firstLine="720"/>
        <w:jc w:val="both"/>
        <w:rPr>
          <w:sz w:val="26"/>
          <w:szCs w:val="26"/>
        </w:rPr>
      </w:pPr>
      <w:r w:rsidRPr="000E0C2C">
        <w:rPr>
          <w:sz w:val="26"/>
          <w:szCs w:val="26"/>
        </w:rPr>
        <w:t xml:space="preserve">На територіях пам’яток культурної спадщини зберігаються пам’ятки та об’єкти культурної спадщини, забезпечується охорона археологічного культурного шару, а також традиційного характеру середовища: ландшафту, історично сформованих розпланування, парцеляції, забудови, елементів історичного благоустрою. За спеціальними проектами, погодженими в установленому порядку, проводяться роботи з консервації, реставрації, реабілітації, пристосування, музеєфікації пам’яток, регенерації їх середовища, благоустрій та озеленення території, реконструкція і будівництво необхідних для експлуатації пам’яток інженерних мереж та споруд, малих архітектурних форм. Гранична висота нових або реконструйованих будівель і споруд не повинна перевищувати 4 метрів від рівня денної поверхні. Так само, як і для інших територій охоронних зон, проектуванню мають передувати </w:t>
      </w:r>
      <w:proofErr w:type="spellStart"/>
      <w:r w:rsidRPr="000E0C2C">
        <w:rPr>
          <w:sz w:val="26"/>
          <w:szCs w:val="26"/>
        </w:rPr>
        <w:t>історико-містобудівні</w:t>
      </w:r>
      <w:proofErr w:type="spellEnd"/>
      <w:r w:rsidRPr="000E0C2C">
        <w:rPr>
          <w:sz w:val="26"/>
          <w:szCs w:val="26"/>
        </w:rPr>
        <w:t xml:space="preserve"> обґрунтування зі всебічним композиційним обґрунтуванням рішень, що приймаються. </w:t>
      </w:r>
    </w:p>
    <w:p w:rsidR="007E0ED7" w:rsidRDefault="000E0C2C" w:rsidP="007633AF">
      <w:pPr>
        <w:suppressAutoHyphens/>
        <w:spacing w:before="120"/>
        <w:ind w:firstLine="720"/>
        <w:jc w:val="both"/>
        <w:rPr>
          <w:sz w:val="26"/>
          <w:szCs w:val="26"/>
        </w:rPr>
      </w:pPr>
      <w:r w:rsidRPr="000E0C2C">
        <w:rPr>
          <w:sz w:val="26"/>
          <w:szCs w:val="26"/>
        </w:rPr>
        <w:lastRenderedPageBreak/>
        <w:t xml:space="preserve">На територіях пам'яток культурної спадщини заборонено будівництво, земляні роботи, прокладання транспортних комунікацій та інженерних мереж, якщо це не пов’язано з забезпеченням функціонування пам’яток, а також у разі, якщо ці роботи порушують підземні частини пам’яток або гідрологічний режим території. Забороняється влаштування повітряних ліній електромереж та наземних трансформаторних пунктів, обладнання, благоустрій, які не відповідають вимогам охорони культурної спадщини й збереження традиційного характеру середовища. </w:t>
      </w:r>
    </w:p>
    <w:p w:rsidR="007E0ED7" w:rsidRDefault="000E0C2C" w:rsidP="007633AF">
      <w:pPr>
        <w:suppressAutoHyphens/>
        <w:spacing w:before="120"/>
        <w:ind w:firstLine="720"/>
        <w:jc w:val="both"/>
        <w:rPr>
          <w:sz w:val="26"/>
          <w:szCs w:val="26"/>
        </w:rPr>
      </w:pPr>
      <w:r w:rsidRPr="000E0C2C">
        <w:rPr>
          <w:sz w:val="26"/>
          <w:szCs w:val="26"/>
        </w:rPr>
        <w:t xml:space="preserve">На територіях пам'яток культурної спадщини повинні забезпечуватись: інженерний захист території, санітарна і пожежна безпека, сприятлива для пам’яток гідрогеологічна обстановка та захист від динамічних навантажень. </w:t>
      </w:r>
    </w:p>
    <w:p w:rsidR="007E0ED7" w:rsidRDefault="000E0C2C" w:rsidP="007633AF">
      <w:pPr>
        <w:suppressAutoHyphens/>
        <w:spacing w:before="120"/>
        <w:ind w:firstLine="720"/>
        <w:jc w:val="both"/>
        <w:rPr>
          <w:sz w:val="26"/>
          <w:szCs w:val="26"/>
        </w:rPr>
      </w:pPr>
      <w:r w:rsidRPr="000E0C2C">
        <w:rPr>
          <w:sz w:val="26"/>
          <w:szCs w:val="26"/>
        </w:rPr>
        <w:t>Проведення на територіях пам'яток культурної спадщини містобудівних, архітектурних, ландшафтних перетворень, реставраційних, будівельних, земляних та інших робіт дозволяється лише за погодженням з відповідним органом охорони культурної спадщини</w:t>
      </w:r>
      <w:r w:rsidR="007E0ED7">
        <w:rPr>
          <w:sz w:val="26"/>
          <w:szCs w:val="26"/>
        </w:rPr>
        <w:t>.</w:t>
      </w:r>
    </w:p>
    <w:p w:rsidR="007E0ED7" w:rsidRPr="007E0ED7" w:rsidRDefault="000E0C2C" w:rsidP="007E0ED7">
      <w:pPr>
        <w:suppressAutoHyphens/>
        <w:spacing w:before="120"/>
        <w:ind w:firstLine="720"/>
        <w:jc w:val="center"/>
        <w:rPr>
          <w:sz w:val="26"/>
          <w:szCs w:val="26"/>
          <w:u w:val="single"/>
        </w:rPr>
      </w:pPr>
      <w:r w:rsidRPr="007E0ED7">
        <w:rPr>
          <w:sz w:val="26"/>
          <w:szCs w:val="26"/>
          <w:u w:val="single"/>
        </w:rPr>
        <w:t>Режим використання територій охоронних зон пам’яток культурної спадщини</w:t>
      </w:r>
    </w:p>
    <w:p w:rsidR="007E0ED7" w:rsidRDefault="000E0C2C" w:rsidP="007633AF">
      <w:pPr>
        <w:suppressAutoHyphens/>
        <w:spacing w:before="120"/>
        <w:ind w:firstLine="720"/>
        <w:jc w:val="both"/>
        <w:rPr>
          <w:sz w:val="26"/>
          <w:szCs w:val="26"/>
        </w:rPr>
      </w:pPr>
      <w:r w:rsidRPr="000E0C2C">
        <w:rPr>
          <w:sz w:val="26"/>
          <w:szCs w:val="26"/>
        </w:rPr>
        <w:t xml:space="preserve">На території комплексної охоронної зони пам'яток культурної спадщини центральної історичної частини міста, розташованих на площі Інтернаціональній, вул. Героїв Майдану, площі Волі, вул. Щербакова (пам'ятки архітектури місцевого значення - торгові ряди гостинного двору (1847- 1856, 1868 рр.), пл. Інтернаціональна, 37, 39; будівля міської управи (1913- 1915 рр.), пл. Інтернаціональна, 11; будівля повітового училища (1824-1903 рр.), вул. Героїв Майдану, 10; будівля земської управи (1910 р.), вул. Героїв Майдану, 17; Вознесенська церква (1849-1858, 1874 рр.), пл. Волі, 36; Миколаївська церква (1914 р.), вул. Щербакова, 1; пам'ятки історії місцевого значення - братська могила учасників громадянської війни та радянських воїнів (1918-1920 рр., 1929 р., 1941-1945 рр.), пл. Волі, сквер; будинок, в якому мешкав український поет М.М.Петренко, вул. Щербакова, 4; пам'ятка монументального мистецтва місцевого значення - пам’ятник Т.Г.Шевченку, пл. Інтернаціональна, парк), зберігаються пам'ятки, об'єкти культурної спадщини, історично сформоване розпланування, елементи ландшафту. </w:t>
      </w:r>
    </w:p>
    <w:p w:rsidR="007E0ED7" w:rsidRDefault="000E0C2C" w:rsidP="007633AF">
      <w:pPr>
        <w:suppressAutoHyphens/>
        <w:spacing w:before="120"/>
        <w:ind w:firstLine="720"/>
        <w:jc w:val="both"/>
        <w:rPr>
          <w:sz w:val="26"/>
          <w:szCs w:val="26"/>
        </w:rPr>
      </w:pPr>
      <w:r w:rsidRPr="000E0C2C">
        <w:rPr>
          <w:sz w:val="26"/>
          <w:szCs w:val="26"/>
        </w:rPr>
        <w:t xml:space="preserve">За спеціальними проектами, погодженими з органами охорони культурної спадщини, виконуються: </w:t>
      </w:r>
    </w:p>
    <w:p w:rsidR="007E0ED7" w:rsidRDefault="000E0C2C" w:rsidP="007633AF">
      <w:pPr>
        <w:suppressAutoHyphens/>
        <w:spacing w:before="120"/>
        <w:ind w:firstLine="720"/>
        <w:jc w:val="both"/>
        <w:rPr>
          <w:sz w:val="26"/>
          <w:szCs w:val="26"/>
        </w:rPr>
      </w:pPr>
      <w:r w:rsidRPr="000E0C2C">
        <w:rPr>
          <w:sz w:val="26"/>
          <w:szCs w:val="26"/>
        </w:rPr>
        <w:t xml:space="preserve">– роботи з регенерації історичного середовища, які забезпечують збереження видового розкриття історичних комплексів та пов'язані зі збереженням, реконструкцією історичних будівель і споруд, благоустроєм території, озелененням; </w:t>
      </w:r>
    </w:p>
    <w:p w:rsidR="007E0ED7" w:rsidRDefault="000E0C2C" w:rsidP="007633AF">
      <w:pPr>
        <w:suppressAutoHyphens/>
        <w:spacing w:before="120"/>
        <w:ind w:firstLine="720"/>
        <w:jc w:val="both"/>
        <w:rPr>
          <w:sz w:val="26"/>
          <w:szCs w:val="26"/>
        </w:rPr>
      </w:pPr>
      <w:r w:rsidRPr="000E0C2C">
        <w:rPr>
          <w:sz w:val="26"/>
          <w:szCs w:val="26"/>
        </w:rPr>
        <w:t xml:space="preserve">– роботи з консервації, реставрації, реабілітації, пристосування, музеєфікації пам'яток; </w:t>
      </w:r>
    </w:p>
    <w:p w:rsidR="007E0ED7" w:rsidRDefault="000E0C2C" w:rsidP="007633AF">
      <w:pPr>
        <w:suppressAutoHyphens/>
        <w:spacing w:before="120"/>
        <w:ind w:firstLine="720"/>
        <w:jc w:val="both"/>
        <w:rPr>
          <w:sz w:val="26"/>
          <w:szCs w:val="26"/>
        </w:rPr>
      </w:pPr>
      <w:r w:rsidRPr="000E0C2C">
        <w:rPr>
          <w:sz w:val="26"/>
          <w:szCs w:val="26"/>
        </w:rPr>
        <w:t>– роботи з реконструкції вуличної мережі, інженерних мереж, влаштування майданчиків для паркування автотранспорту, зовнішнього освітлення тощо;</w:t>
      </w:r>
    </w:p>
    <w:p w:rsidR="007E0ED7" w:rsidRDefault="000E0C2C" w:rsidP="007633AF">
      <w:pPr>
        <w:suppressAutoHyphens/>
        <w:spacing w:before="120"/>
        <w:ind w:firstLine="720"/>
        <w:jc w:val="both"/>
        <w:rPr>
          <w:sz w:val="26"/>
          <w:szCs w:val="26"/>
        </w:rPr>
      </w:pPr>
      <w:r w:rsidRPr="000E0C2C">
        <w:rPr>
          <w:sz w:val="26"/>
          <w:szCs w:val="26"/>
        </w:rPr>
        <w:t xml:space="preserve"> – нове компенсаційне будівництво, що не порушує традиційний характер середовища, та при якому розпланувальний модуль і парцеляція мають лишатися </w:t>
      </w:r>
      <w:r w:rsidRPr="000E0C2C">
        <w:rPr>
          <w:sz w:val="26"/>
          <w:szCs w:val="26"/>
        </w:rPr>
        <w:lastRenderedPageBreak/>
        <w:t xml:space="preserve">незмінними, а масштаб нових будівель, масштабність їхніх членувань, архітектурні форми, матеріали, кольорове вирішення фасадів повинні відповідати безпосередньо прилеглій історичній забудові. Проектуванню мають передувати </w:t>
      </w:r>
      <w:proofErr w:type="spellStart"/>
      <w:r w:rsidRPr="000E0C2C">
        <w:rPr>
          <w:sz w:val="26"/>
          <w:szCs w:val="26"/>
        </w:rPr>
        <w:t>історико-містобудівні</w:t>
      </w:r>
      <w:proofErr w:type="spellEnd"/>
      <w:r w:rsidRPr="000E0C2C">
        <w:rPr>
          <w:sz w:val="26"/>
          <w:szCs w:val="26"/>
        </w:rPr>
        <w:t xml:space="preserve"> обґрунтування зі всебічним композиційним обґрунтуванням рішень, що приймаються. </w:t>
      </w:r>
    </w:p>
    <w:p w:rsidR="007E0ED7" w:rsidRDefault="000E0C2C" w:rsidP="007633AF">
      <w:pPr>
        <w:suppressAutoHyphens/>
        <w:spacing w:before="120"/>
        <w:ind w:firstLine="720"/>
        <w:jc w:val="both"/>
        <w:rPr>
          <w:sz w:val="26"/>
          <w:szCs w:val="26"/>
        </w:rPr>
      </w:pPr>
      <w:r w:rsidRPr="000E0C2C">
        <w:rPr>
          <w:sz w:val="26"/>
          <w:szCs w:val="26"/>
        </w:rPr>
        <w:t xml:space="preserve">Гранична висота нових або реконструйованих будівель і споруд не повинна перевищувати 7 метрів від рівня денної поверхні. </w:t>
      </w:r>
    </w:p>
    <w:p w:rsidR="007E0ED7" w:rsidRDefault="000E0C2C" w:rsidP="007633AF">
      <w:pPr>
        <w:suppressAutoHyphens/>
        <w:spacing w:before="120"/>
        <w:ind w:firstLine="720"/>
        <w:jc w:val="both"/>
        <w:rPr>
          <w:sz w:val="26"/>
          <w:szCs w:val="26"/>
        </w:rPr>
      </w:pPr>
      <w:r w:rsidRPr="000E0C2C">
        <w:rPr>
          <w:sz w:val="26"/>
          <w:szCs w:val="26"/>
        </w:rPr>
        <w:t xml:space="preserve">В межах комплексної охоронної зони забороняються містобудівні чи 44 архітектурні перетворення, будівельні, шляхові, земляні роботи без дозволу відповідних органів охорони культурної спадщини. Не дозволяється прокладання транспортних комунікацій, інженерних мереж, які порушують підземні частини будівель, споруд або гідрологічний режим території, встановлення повітряних ліній електромереж і наземних трансформаторних пунктів, обладнання, благоустрій, які не відповідають вимогам охорони пам'яток та збереження традиційного характеру середовища. </w:t>
      </w:r>
    </w:p>
    <w:p w:rsidR="007E0ED7" w:rsidRDefault="000E0C2C" w:rsidP="007633AF">
      <w:pPr>
        <w:suppressAutoHyphens/>
        <w:spacing w:before="120"/>
        <w:ind w:firstLine="720"/>
        <w:jc w:val="both"/>
        <w:rPr>
          <w:sz w:val="26"/>
          <w:szCs w:val="26"/>
        </w:rPr>
      </w:pPr>
      <w:r w:rsidRPr="000E0C2C">
        <w:rPr>
          <w:sz w:val="26"/>
          <w:szCs w:val="26"/>
        </w:rPr>
        <w:t xml:space="preserve">На території комплексної охоронної зони має бути забезпечена сприятлива гідрогеологічна обстановка, чистота повітряного басейну, захист від динамічних впливів, пожежна безпека. </w:t>
      </w:r>
    </w:p>
    <w:p w:rsidR="007E0ED7" w:rsidRDefault="000E0C2C" w:rsidP="007633AF">
      <w:pPr>
        <w:suppressAutoHyphens/>
        <w:spacing w:before="120"/>
        <w:ind w:firstLine="720"/>
        <w:jc w:val="both"/>
        <w:rPr>
          <w:sz w:val="26"/>
          <w:szCs w:val="26"/>
        </w:rPr>
      </w:pPr>
      <w:r w:rsidRPr="007E0ED7">
        <w:rPr>
          <w:i/>
          <w:sz w:val="26"/>
          <w:szCs w:val="26"/>
        </w:rPr>
        <w:t>На територіях охоронних зон пам'ятки архітектури національного значення</w:t>
      </w:r>
      <w:r w:rsidRPr="000E0C2C">
        <w:rPr>
          <w:sz w:val="26"/>
          <w:szCs w:val="26"/>
        </w:rPr>
        <w:t xml:space="preserve"> - </w:t>
      </w:r>
      <w:proofErr w:type="spellStart"/>
      <w:r w:rsidRPr="000E0C2C">
        <w:rPr>
          <w:sz w:val="26"/>
          <w:szCs w:val="26"/>
        </w:rPr>
        <w:t>Воскресенської</w:t>
      </w:r>
      <w:proofErr w:type="spellEnd"/>
      <w:r w:rsidRPr="000E0C2C">
        <w:rPr>
          <w:sz w:val="26"/>
          <w:szCs w:val="26"/>
        </w:rPr>
        <w:t xml:space="preserve"> церкви (1789 р., вул. </w:t>
      </w:r>
      <w:proofErr w:type="spellStart"/>
      <w:r w:rsidRPr="000E0C2C">
        <w:rPr>
          <w:sz w:val="26"/>
          <w:szCs w:val="26"/>
        </w:rPr>
        <w:t>Кобижча</w:t>
      </w:r>
      <w:proofErr w:type="spellEnd"/>
      <w:r w:rsidRPr="000E0C2C">
        <w:rPr>
          <w:sz w:val="26"/>
          <w:szCs w:val="26"/>
        </w:rPr>
        <w:t xml:space="preserve">, 121); пам'яток архітектури місцевого значення - Покровської церкви (1863-1875 рр., вул. </w:t>
      </w:r>
      <w:proofErr w:type="spellStart"/>
      <w:r w:rsidRPr="000E0C2C">
        <w:rPr>
          <w:sz w:val="26"/>
          <w:szCs w:val="26"/>
        </w:rPr>
        <w:t>Покрівська</w:t>
      </w:r>
      <w:proofErr w:type="spellEnd"/>
      <w:r w:rsidRPr="000E0C2C">
        <w:rPr>
          <w:sz w:val="26"/>
          <w:szCs w:val="26"/>
        </w:rPr>
        <w:t xml:space="preserve">, 44) та операційного відділення земської лікарні (1903 р., вул. </w:t>
      </w:r>
      <w:proofErr w:type="spellStart"/>
      <w:r w:rsidRPr="000E0C2C">
        <w:rPr>
          <w:sz w:val="26"/>
          <w:szCs w:val="26"/>
        </w:rPr>
        <w:t>Першогвардійська</w:t>
      </w:r>
      <w:proofErr w:type="spellEnd"/>
      <w:r w:rsidRPr="000E0C2C">
        <w:rPr>
          <w:sz w:val="26"/>
          <w:szCs w:val="26"/>
        </w:rPr>
        <w:t xml:space="preserve">, 18) запроваджується єдиний режим використання територій: зберігаються пам'ятки, історично сформоване розпланування, елементи ландшафту. </w:t>
      </w:r>
    </w:p>
    <w:p w:rsidR="007E0ED7" w:rsidRDefault="000E0C2C" w:rsidP="007633AF">
      <w:pPr>
        <w:suppressAutoHyphens/>
        <w:spacing w:before="120"/>
        <w:ind w:firstLine="720"/>
        <w:jc w:val="both"/>
        <w:rPr>
          <w:sz w:val="26"/>
          <w:szCs w:val="26"/>
        </w:rPr>
      </w:pPr>
      <w:r w:rsidRPr="000E0C2C">
        <w:rPr>
          <w:sz w:val="26"/>
          <w:szCs w:val="26"/>
        </w:rPr>
        <w:t>За спеціальними проектами, погодженими з органами охорони культурної спадщини, виконуються:</w:t>
      </w:r>
    </w:p>
    <w:p w:rsidR="007E0ED7" w:rsidRDefault="000E0C2C" w:rsidP="007633AF">
      <w:pPr>
        <w:suppressAutoHyphens/>
        <w:spacing w:before="120"/>
        <w:ind w:firstLine="720"/>
        <w:jc w:val="both"/>
        <w:rPr>
          <w:sz w:val="26"/>
          <w:szCs w:val="26"/>
        </w:rPr>
      </w:pPr>
      <w:r w:rsidRPr="000E0C2C">
        <w:rPr>
          <w:sz w:val="26"/>
          <w:szCs w:val="26"/>
        </w:rPr>
        <w:t xml:space="preserve"> – роботи, пов'язані зі збереженням, реконструкцією історичних будівель і споруд, благоустроєм території, озелененням;</w:t>
      </w:r>
    </w:p>
    <w:p w:rsidR="007E0ED7" w:rsidRDefault="000E0C2C" w:rsidP="007633AF">
      <w:pPr>
        <w:suppressAutoHyphens/>
        <w:spacing w:before="120"/>
        <w:ind w:firstLine="720"/>
        <w:jc w:val="both"/>
        <w:rPr>
          <w:sz w:val="26"/>
          <w:szCs w:val="26"/>
        </w:rPr>
      </w:pPr>
      <w:r w:rsidRPr="000E0C2C">
        <w:rPr>
          <w:sz w:val="26"/>
          <w:szCs w:val="26"/>
        </w:rPr>
        <w:t xml:space="preserve"> – роботи з консервації, реставрації пам'яток; </w:t>
      </w:r>
    </w:p>
    <w:p w:rsidR="007E0ED7" w:rsidRDefault="000E0C2C" w:rsidP="007633AF">
      <w:pPr>
        <w:suppressAutoHyphens/>
        <w:spacing w:before="120"/>
        <w:ind w:firstLine="720"/>
        <w:jc w:val="both"/>
        <w:rPr>
          <w:sz w:val="26"/>
          <w:szCs w:val="26"/>
        </w:rPr>
      </w:pPr>
      <w:r w:rsidRPr="000E0C2C">
        <w:rPr>
          <w:sz w:val="26"/>
          <w:szCs w:val="26"/>
        </w:rPr>
        <w:t xml:space="preserve">– роботи з реконструкції інженерних мереж, зовнішнього освітлення тощо. </w:t>
      </w:r>
    </w:p>
    <w:p w:rsidR="007E0ED7" w:rsidRDefault="000E0C2C" w:rsidP="007633AF">
      <w:pPr>
        <w:suppressAutoHyphens/>
        <w:spacing w:before="120"/>
        <w:ind w:firstLine="720"/>
        <w:jc w:val="both"/>
        <w:rPr>
          <w:sz w:val="26"/>
          <w:szCs w:val="26"/>
        </w:rPr>
      </w:pPr>
      <w:r w:rsidRPr="000E0C2C">
        <w:rPr>
          <w:sz w:val="26"/>
          <w:szCs w:val="26"/>
        </w:rPr>
        <w:t xml:space="preserve">В межах комплексної охоронної зони забороняються містобудівні чи архітектурні перетворення, будівельні, шляхові, земляні роботи без дозволу відповідних органів охорони культурної спадщини. Не дозволяється прокладання транспортних комунікацій, інженерних мереж, які порушують підземні частини будівель, споруд або гідрологічний режим території, встановлення повітряних ліній електромереж і наземних трансформаторних пунктів, обладнання, благоустрій, які не відповідають вимогам охорони пам'яток. На території комплексної охоронної зони має бути забезпечена сприятлива гідрогеологічна обстановка, чистота повітряного басейну, захист від динамічних впливів, пожежна безпека. </w:t>
      </w:r>
    </w:p>
    <w:p w:rsidR="007E0ED7" w:rsidRDefault="000E0C2C" w:rsidP="007633AF">
      <w:pPr>
        <w:suppressAutoHyphens/>
        <w:spacing w:before="120"/>
        <w:ind w:firstLine="720"/>
        <w:jc w:val="both"/>
        <w:rPr>
          <w:sz w:val="26"/>
          <w:szCs w:val="26"/>
        </w:rPr>
      </w:pPr>
      <w:r w:rsidRPr="000E0C2C">
        <w:rPr>
          <w:sz w:val="26"/>
          <w:szCs w:val="26"/>
        </w:rPr>
        <w:t xml:space="preserve">Проектуванню мають передувати </w:t>
      </w:r>
      <w:proofErr w:type="spellStart"/>
      <w:r w:rsidRPr="000E0C2C">
        <w:rPr>
          <w:sz w:val="26"/>
          <w:szCs w:val="26"/>
        </w:rPr>
        <w:t>історико-містобудівні</w:t>
      </w:r>
      <w:proofErr w:type="spellEnd"/>
      <w:r w:rsidRPr="000E0C2C">
        <w:rPr>
          <w:sz w:val="26"/>
          <w:szCs w:val="26"/>
        </w:rPr>
        <w:t xml:space="preserve"> обґрунтування зі всебічним композиційним обґрунтуванням рішень, що приймаються. </w:t>
      </w:r>
    </w:p>
    <w:p w:rsidR="00470E5B" w:rsidRDefault="000E0C2C" w:rsidP="007633AF">
      <w:pPr>
        <w:suppressAutoHyphens/>
        <w:spacing w:before="120"/>
        <w:ind w:firstLine="720"/>
        <w:jc w:val="both"/>
        <w:rPr>
          <w:sz w:val="26"/>
          <w:szCs w:val="26"/>
        </w:rPr>
      </w:pPr>
      <w:r w:rsidRPr="000E0C2C">
        <w:rPr>
          <w:sz w:val="26"/>
          <w:szCs w:val="26"/>
        </w:rPr>
        <w:lastRenderedPageBreak/>
        <w:t xml:space="preserve">Гранична висота нових або реконструйованих будівель і споруд не повинна перевищувати 4 метри від рівня денної поверхні. </w:t>
      </w:r>
    </w:p>
    <w:p w:rsidR="00470E5B" w:rsidRDefault="000E0C2C" w:rsidP="007633AF">
      <w:pPr>
        <w:suppressAutoHyphens/>
        <w:spacing w:before="120"/>
        <w:ind w:firstLine="720"/>
        <w:jc w:val="both"/>
        <w:rPr>
          <w:sz w:val="26"/>
          <w:szCs w:val="26"/>
        </w:rPr>
      </w:pPr>
      <w:r w:rsidRPr="00470E5B">
        <w:rPr>
          <w:i/>
          <w:sz w:val="26"/>
          <w:szCs w:val="26"/>
        </w:rPr>
        <w:t>В охоронних зонах пам'яток культурної спадщини</w:t>
      </w:r>
      <w:r w:rsidRPr="000E0C2C">
        <w:rPr>
          <w:sz w:val="26"/>
          <w:szCs w:val="26"/>
        </w:rPr>
        <w:t xml:space="preserve">, які суміщено з територіями пам'яток, діє режим використання території пам’яток. </w:t>
      </w:r>
    </w:p>
    <w:p w:rsidR="00470E5B" w:rsidRDefault="000E0C2C" w:rsidP="007633AF">
      <w:pPr>
        <w:suppressAutoHyphens/>
        <w:spacing w:before="120"/>
        <w:ind w:firstLine="720"/>
        <w:jc w:val="both"/>
        <w:rPr>
          <w:sz w:val="26"/>
          <w:szCs w:val="26"/>
        </w:rPr>
      </w:pPr>
      <w:r w:rsidRPr="00470E5B">
        <w:rPr>
          <w:i/>
          <w:sz w:val="26"/>
          <w:szCs w:val="26"/>
        </w:rPr>
        <w:t xml:space="preserve">На територіях комплексної охоронної зони пам'яток культурної спадщини по вул. </w:t>
      </w:r>
      <w:proofErr w:type="spellStart"/>
      <w:r w:rsidRPr="00470E5B">
        <w:rPr>
          <w:i/>
          <w:sz w:val="26"/>
          <w:szCs w:val="26"/>
        </w:rPr>
        <w:t>Першогвардійській</w:t>
      </w:r>
      <w:proofErr w:type="spellEnd"/>
      <w:r w:rsidRPr="00470E5B">
        <w:rPr>
          <w:i/>
          <w:sz w:val="26"/>
          <w:szCs w:val="26"/>
        </w:rPr>
        <w:t xml:space="preserve"> (пам'ятки історії місцевого значення - групи могил (у тому числі, братських), періодів 1918-1920 рр., 1941-1943 рр.,</w:t>
      </w:r>
      <w:r w:rsidRPr="000E0C2C">
        <w:rPr>
          <w:sz w:val="26"/>
          <w:szCs w:val="26"/>
        </w:rPr>
        <w:t xml:space="preserve"> та пам'ятки монументального мистецтва місцевого значення - пам’ятника Антонову О.І. - секретарю Сумського підпільного обкому КП(б)У, розташованих у сквері), охоронних зон окремо розташованих пам'яток історії місцевого значення: будинку, в якому зупинявся Шевченко Т.Г. (вул. </w:t>
      </w:r>
      <w:proofErr w:type="spellStart"/>
      <w:r w:rsidRPr="000E0C2C">
        <w:rPr>
          <w:sz w:val="26"/>
          <w:szCs w:val="26"/>
        </w:rPr>
        <w:t>Першогвардійська</w:t>
      </w:r>
      <w:proofErr w:type="spellEnd"/>
      <w:r w:rsidRPr="000E0C2C">
        <w:rPr>
          <w:sz w:val="26"/>
          <w:szCs w:val="26"/>
        </w:rPr>
        <w:t xml:space="preserve">, 4); пам’ятного знаку на честь </w:t>
      </w:r>
      <w:proofErr w:type="spellStart"/>
      <w:r w:rsidRPr="000E0C2C">
        <w:rPr>
          <w:sz w:val="26"/>
          <w:szCs w:val="26"/>
        </w:rPr>
        <w:t>лебединців</w:t>
      </w:r>
      <w:proofErr w:type="spellEnd"/>
      <w:r w:rsidRPr="000E0C2C">
        <w:rPr>
          <w:sz w:val="26"/>
          <w:szCs w:val="26"/>
        </w:rPr>
        <w:t xml:space="preserve">, які загинули під час Великої Вітчизняної війни (вул. </w:t>
      </w:r>
      <w:proofErr w:type="spellStart"/>
      <w:r w:rsidRPr="000E0C2C">
        <w:rPr>
          <w:sz w:val="26"/>
          <w:szCs w:val="26"/>
        </w:rPr>
        <w:t>Першогвардійська</w:t>
      </w:r>
      <w:proofErr w:type="spellEnd"/>
      <w:r w:rsidRPr="000E0C2C">
        <w:rPr>
          <w:sz w:val="26"/>
          <w:szCs w:val="26"/>
        </w:rPr>
        <w:t xml:space="preserve">); пам’ятного знаку на честь жертв голодомору 1932-1933 рр., що знаходиться у сквері на розі вул. Сумської та Вокзальної, запроваджується єдиний режим використання територій. Забороняється будь-яке будівництво, не пов'язане з реставрацією пам'яток, реконструкцією інженерних мереж, благоустроєм території. </w:t>
      </w:r>
    </w:p>
    <w:p w:rsidR="00470E5B" w:rsidRDefault="000E0C2C" w:rsidP="007633AF">
      <w:pPr>
        <w:suppressAutoHyphens/>
        <w:spacing w:before="120"/>
        <w:ind w:firstLine="720"/>
        <w:jc w:val="both"/>
        <w:rPr>
          <w:sz w:val="26"/>
          <w:szCs w:val="26"/>
        </w:rPr>
      </w:pPr>
      <w:r w:rsidRPr="000E0C2C">
        <w:rPr>
          <w:sz w:val="26"/>
          <w:szCs w:val="26"/>
        </w:rPr>
        <w:t xml:space="preserve">За спеціальними проектами, погодженими з органами охорони культурної спадщини, виконуються: </w:t>
      </w:r>
    </w:p>
    <w:p w:rsidR="00470E5B" w:rsidRDefault="000E0C2C" w:rsidP="007633AF">
      <w:pPr>
        <w:suppressAutoHyphens/>
        <w:spacing w:before="120"/>
        <w:ind w:firstLine="720"/>
        <w:jc w:val="both"/>
        <w:rPr>
          <w:sz w:val="26"/>
          <w:szCs w:val="26"/>
        </w:rPr>
      </w:pPr>
      <w:r w:rsidRPr="000E0C2C">
        <w:rPr>
          <w:sz w:val="26"/>
          <w:szCs w:val="26"/>
        </w:rPr>
        <w:t>– роботи, пов'язані з благоустроєм території, озелененням;</w:t>
      </w:r>
    </w:p>
    <w:p w:rsidR="00470E5B" w:rsidRDefault="000E0C2C" w:rsidP="007633AF">
      <w:pPr>
        <w:suppressAutoHyphens/>
        <w:spacing w:before="120"/>
        <w:ind w:firstLine="720"/>
        <w:jc w:val="both"/>
        <w:rPr>
          <w:sz w:val="26"/>
          <w:szCs w:val="26"/>
        </w:rPr>
      </w:pPr>
      <w:r w:rsidRPr="000E0C2C">
        <w:rPr>
          <w:sz w:val="26"/>
          <w:szCs w:val="26"/>
        </w:rPr>
        <w:t xml:space="preserve"> – роботи з відновлення та реставрації пам'яток;</w:t>
      </w:r>
    </w:p>
    <w:p w:rsidR="00470E5B" w:rsidRDefault="000E0C2C" w:rsidP="007633AF">
      <w:pPr>
        <w:suppressAutoHyphens/>
        <w:spacing w:before="120"/>
        <w:ind w:firstLine="720"/>
        <w:jc w:val="both"/>
        <w:rPr>
          <w:sz w:val="26"/>
          <w:szCs w:val="26"/>
        </w:rPr>
      </w:pPr>
      <w:r w:rsidRPr="000E0C2C">
        <w:rPr>
          <w:sz w:val="26"/>
          <w:szCs w:val="26"/>
        </w:rPr>
        <w:t xml:space="preserve"> – роботи з реконструкції вуличної мережі, інженерних мереж, зовнішнього освітлення тощо. </w:t>
      </w:r>
    </w:p>
    <w:p w:rsidR="00470E5B" w:rsidRDefault="000E0C2C" w:rsidP="007633AF">
      <w:pPr>
        <w:suppressAutoHyphens/>
        <w:spacing w:before="120"/>
        <w:ind w:firstLine="720"/>
        <w:jc w:val="both"/>
        <w:rPr>
          <w:sz w:val="26"/>
          <w:szCs w:val="26"/>
        </w:rPr>
      </w:pPr>
      <w:r w:rsidRPr="000E0C2C">
        <w:rPr>
          <w:sz w:val="26"/>
          <w:szCs w:val="26"/>
        </w:rPr>
        <w:t xml:space="preserve">Забезпечується сприятлива для збереження пам'яток гідрогеологічна обстановка, захист від динамічних впливів, пожежна безпека. </w:t>
      </w:r>
    </w:p>
    <w:p w:rsidR="00470E5B" w:rsidRDefault="000E0C2C" w:rsidP="007633AF">
      <w:pPr>
        <w:suppressAutoHyphens/>
        <w:spacing w:before="120"/>
        <w:ind w:firstLine="720"/>
        <w:jc w:val="both"/>
        <w:rPr>
          <w:sz w:val="26"/>
          <w:szCs w:val="26"/>
        </w:rPr>
      </w:pPr>
      <w:r w:rsidRPr="000E0C2C">
        <w:rPr>
          <w:sz w:val="26"/>
          <w:szCs w:val="26"/>
        </w:rPr>
        <w:t xml:space="preserve">Вся містобудівна документація, що розробляється на цю територію чи на її частини, підлягає погодженню з відповідним державним органом у сфері охорони культурної спадщини. </w:t>
      </w:r>
    </w:p>
    <w:p w:rsidR="00470E5B" w:rsidRPr="00470E5B" w:rsidRDefault="000E0C2C" w:rsidP="00470E5B">
      <w:pPr>
        <w:suppressAutoHyphens/>
        <w:spacing w:before="120"/>
        <w:ind w:firstLine="720"/>
        <w:jc w:val="center"/>
        <w:rPr>
          <w:i/>
          <w:sz w:val="26"/>
          <w:szCs w:val="26"/>
          <w:u w:val="single"/>
        </w:rPr>
      </w:pPr>
      <w:r w:rsidRPr="00470E5B">
        <w:rPr>
          <w:i/>
          <w:sz w:val="26"/>
          <w:szCs w:val="26"/>
          <w:u w:val="single"/>
        </w:rPr>
        <w:t>Режим використання територій зон регулювання забудови</w:t>
      </w:r>
    </w:p>
    <w:p w:rsidR="00470E5B" w:rsidRDefault="000E0C2C" w:rsidP="007633AF">
      <w:pPr>
        <w:suppressAutoHyphens/>
        <w:spacing w:before="120"/>
        <w:ind w:firstLine="720"/>
        <w:jc w:val="both"/>
        <w:rPr>
          <w:sz w:val="26"/>
          <w:szCs w:val="26"/>
        </w:rPr>
      </w:pPr>
      <w:r w:rsidRPr="000E0C2C">
        <w:rPr>
          <w:sz w:val="26"/>
          <w:szCs w:val="26"/>
        </w:rPr>
        <w:t>В зонах регулювання забудови повинні зберігатись цінна історична забудова і розпланування, пов'язані з пам'ятками культурної спадщини, характерні містобудівні утворення та виразні елементи ландшафту, забезпечуватись сприятливі умови огляду пам’яток.</w:t>
      </w:r>
    </w:p>
    <w:p w:rsidR="00470E5B" w:rsidRDefault="000E0C2C" w:rsidP="007633AF">
      <w:pPr>
        <w:suppressAutoHyphens/>
        <w:spacing w:before="120"/>
        <w:ind w:firstLine="720"/>
        <w:jc w:val="both"/>
        <w:rPr>
          <w:sz w:val="26"/>
          <w:szCs w:val="26"/>
        </w:rPr>
      </w:pPr>
      <w:r w:rsidRPr="000E0C2C">
        <w:rPr>
          <w:sz w:val="26"/>
          <w:szCs w:val="26"/>
        </w:rPr>
        <w:t xml:space="preserve">Будівництво, реконструкція, земляні та інші роботи в зоні регулювання забудови можуть здійснюватися лише за проектами, погодженими відповідними органами охорони культурної спадщини. </w:t>
      </w:r>
    </w:p>
    <w:p w:rsidR="00470E5B" w:rsidRDefault="000E0C2C" w:rsidP="007633AF">
      <w:pPr>
        <w:suppressAutoHyphens/>
        <w:spacing w:before="120"/>
        <w:ind w:firstLine="720"/>
        <w:jc w:val="both"/>
        <w:rPr>
          <w:sz w:val="26"/>
          <w:szCs w:val="26"/>
        </w:rPr>
      </w:pPr>
      <w:r w:rsidRPr="000E0C2C">
        <w:rPr>
          <w:sz w:val="26"/>
          <w:szCs w:val="26"/>
        </w:rPr>
        <w:t xml:space="preserve">Крім загальних положень режиму використання територій у зонах регулювання забудови, викладених у п. 1.2.5 текстової частини даної </w:t>
      </w:r>
      <w:proofErr w:type="spellStart"/>
      <w:r w:rsidRPr="000E0C2C">
        <w:rPr>
          <w:sz w:val="26"/>
          <w:szCs w:val="26"/>
        </w:rPr>
        <w:t>науково-</w:t>
      </w:r>
      <w:proofErr w:type="spellEnd"/>
      <w:r w:rsidRPr="000E0C2C">
        <w:rPr>
          <w:sz w:val="26"/>
          <w:szCs w:val="26"/>
        </w:rPr>
        <w:t xml:space="preserve"> проектної документації, для кожної з ділянок цих зон у м. Лебедині визначено свої окремі вимоги. </w:t>
      </w:r>
    </w:p>
    <w:p w:rsidR="00470E5B" w:rsidRDefault="000E0C2C" w:rsidP="007633AF">
      <w:pPr>
        <w:suppressAutoHyphens/>
        <w:spacing w:before="120"/>
        <w:ind w:firstLine="720"/>
        <w:jc w:val="both"/>
        <w:rPr>
          <w:sz w:val="26"/>
          <w:szCs w:val="26"/>
        </w:rPr>
      </w:pPr>
      <w:r w:rsidRPr="000E0C2C">
        <w:rPr>
          <w:sz w:val="26"/>
          <w:szCs w:val="26"/>
        </w:rPr>
        <w:t xml:space="preserve">На території </w:t>
      </w:r>
      <w:r w:rsidRPr="00470E5B">
        <w:rPr>
          <w:i/>
          <w:sz w:val="26"/>
          <w:szCs w:val="26"/>
        </w:rPr>
        <w:t>зон регулювання забудови центральної частини Лебедина</w:t>
      </w:r>
      <w:r w:rsidRPr="000E0C2C">
        <w:rPr>
          <w:sz w:val="26"/>
          <w:szCs w:val="26"/>
        </w:rPr>
        <w:t xml:space="preserve">, встановлених навколо комплексної охоронної зони пам'яток культурної спадщини, розташованих на площі Інтернаціональній, вул. Героїв Майдану, </w:t>
      </w:r>
      <w:r w:rsidRPr="000E0C2C">
        <w:rPr>
          <w:sz w:val="26"/>
          <w:szCs w:val="26"/>
        </w:rPr>
        <w:lastRenderedPageBreak/>
        <w:t xml:space="preserve">площі Волі, вул. Щербакова, висота нової забудови (як при зведенні нових будівель та споруд, так і при реконструкції існуючих) не повинна перевищувати 7 м від рівня денної поверхні за умови збереження та відтворення у нових спорудах традиційного характеру історичної забудови (включаючи масштаб нових будівель, масштабність їхніх членувань тощо). Не допускається розміщення будівель лінійної структури значної довжини (зокрема – багатосекційних житлових будинків, будівель складів тощо). </w:t>
      </w:r>
    </w:p>
    <w:p w:rsidR="00470E5B" w:rsidRDefault="000E0C2C" w:rsidP="007633AF">
      <w:pPr>
        <w:suppressAutoHyphens/>
        <w:spacing w:before="120"/>
        <w:ind w:firstLine="720"/>
        <w:jc w:val="both"/>
        <w:rPr>
          <w:sz w:val="26"/>
          <w:szCs w:val="26"/>
        </w:rPr>
      </w:pPr>
      <w:r w:rsidRPr="000E0C2C">
        <w:rPr>
          <w:sz w:val="26"/>
          <w:szCs w:val="26"/>
        </w:rPr>
        <w:t xml:space="preserve">На територіях </w:t>
      </w:r>
      <w:r w:rsidRPr="00470E5B">
        <w:rPr>
          <w:i/>
          <w:sz w:val="26"/>
          <w:szCs w:val="26"/>
        </w:rPr>
        <w:t>зон регулювання забудови, що примикають до охоронних зон пам'ятки архітектури національного значення</w:t>
      </w:r>
      <w:r w:rsidRPr="000E0C2C">
        <w:rPr>
          <w:sz w:val="26"/>
          <w:szCs w:val="26"/>
        </w:rPr>
        <w:t xml:space="preserve"> - </w:t>
      </w:r>
      <w:proofErr w:type="spellStart"/>
      <w:r w:rsidRPr="000E0C2C">
        <w:rPr>
          <w:sz w:val="26"/>
          <w:szCs w:val="26"/>
        </w:rPr>
        <w:t>Воскресенської</w:t>
      </w:r>
      <w:proofErr w:type="spellEnd"/>
      <w:r w:rsidRPr="000E0C2C">
        <w:rPr>
          <w:sz w:val="26"/>
          <w:szCs w:val="26"/>
        </w:rPr>
        <w:t xml:space="preserve"> церкви (1789 р., вул. </w:t>
      </w:r>
      <w:proofErr w:type="spellStart"/>
      <w:r w:rsidRPr="000E0C2C">
        <w:rPr>
          <w:sz w:val="26"/>
          <w:szCs w:val="26"/>
        </w:rPr>
        <w:t>Кобижча</w:t>
      </w:r>
      <w:proofErr w:type="spellEnd"/>
      <w:r w:rsidRPr="000E0C2C">
        <w:rPr>
          <w:sz w:val="26"/>
          <w:szCs w:val="26"/>
        </w:rPr>
        <w:t xml:space="preserve">, 121), пам'ятки архітектури місцевого значення - Покровської церкви (1863-1875 рр., вул. </w:t>
      </w:r>
      <w:proofErr w:type="spellStart"/>
      <w:r w:rsidRPr="000E0C2C">
        <w:rPr>
          <w:sz w:val="26"/>
          <w:szCs w:val="26"/>
        </w:rPr>
        <w:t>Покрівська</w:t>
      </w:r>
      <w:proofErr w:type="spellEnd"/>
      <w:r w:rsidRPr="000E0C2C">
        <w:rPr>
          <w:sz w:val="26"/>
          <w:szCs w:val="26"/>
        </w:rPr>
        <w:t xml:space="preserve">, 44), пам’ятки архітектури місцевого значення – операційного відділення земської лікарні (1903 р., вул. </w:t>
      </w:r>
      <w:proofErr w:type="spellStart"/>
      <w:r w:rsidRPr="000E0C2C">
        <w:rPr>
          <w:sz w:val="26"/>
          <w:szCs w:val="26"/>
        </w:rPr>
        <w:t>Першогвардійська</w:t>
      </w:r>
      <w:proofErr w:type="spellEnd"/>
      <w:r w:rsidRPr="000E0C2C">
        <w:rPr>
          <w:sz w:val="26"/>
          <w:szCs w:val="26"/>
        </w:rPr>
        <w:t xml:space="preserve">, 18), запроваджується єдиний режим використання територій: дозволяється реконструкція існуючих та зведення нових будівель та споруд заввишки не більше 7 м від рівня денної поверхні за умови збереження садибного характеру забудови. Не допускається розміщення будівель лінійної структури значної довжини (зокрема – багатосекційних житлових будинків, будівель складів тощо). </w:t>
      </w:r>
    </w:p>
    <w:p w:rsidR="00470E5B" w:rsidRDefault="000E0C2C" w:rsidP="007633AF">
      <w:pPr>
        <w:suppressAutoHyphens/>
        <w:spacing w:before="120"/>
        <w:ind w:firstLine="720"/>
        <w:jc w:val="both"/>
        <w:rPr>
          <w:sz w:val="26"/>
          <w:szCs w:val="26"/>
        </w:rPr>
      </w:pPr>
      <w:r w:rsidRPr="000E0C2C">
        <w:rPr>
          <w:sz w:val="26"/>
          <w:szCs w:val="26"/>
        </w:rPr>
        <w:t xml:space="preserve">На території </w:t>
      </w:r>
      <w:r w:rsidRPr="00470E5B">
        <w:rPr>
          <w:i/>
          <w:sz w:val="26"/>
          <w:szCs w:val="26"/>
        </w:rPr>
        <w:t>зони охоронюваного ландшафту</w:t>
      </w:r>
      <w:r w:rsidRPr="000E0C2C">
        <w:rPr>
          <w:sz w:val="26"/>
          <w:szCs w:val="26"/>
        </w:rPr>
        <w:t xml:space="preserve"> заплави ріки Вільшанки можлива господарська діяльність, якщо вона не порушує характеру ландшафту. Відкриті галявини та простори лук можуть використовуватись для епізодичних масових свят та гулянь без будівництва споруд, а також як лугопарки та гідропарки з відповідними технічними заходами та впорядженням, що не впливають негативно на ландшафт та не змінюють його характеру (ДБН Б.2.2-2-2008, пп. 3.4.3.1 – 3.4.3.4). </w:t>
      </w:r>
    </w:p>
    <w:p w:rsidR="00470E5B" w:rsidRDefault="000E0C2C" w:rsidP="007633AF">
      <w:pPr>
        <w:suppressAutoHyphens/>
        <w:spacing w:before="120"/>
        <w:ind w:firstLine="720"/>
        <w:jc w:val="both"/>
        <w:rPr>
          <w:sz w:val="26"/>
          <w:szCs w:val="26"/>
        </w:rPr>
      </w:pPr>
      <w:r w:rsidRPr="000E0C2C">
        <w:rPr>
          <w:sz w:val="26"/>
          <w:szCs w:val="26"/>
        </w:rPr>
        <w:t xml:space="preserve">Територія, визначена як зона охоронюваного ландшафту, може використовуватись для рекреації з мінімальним упорядженням та для традиційної діяльності, що не порушує ландшафт (постанова Кабінету Міністрів України від 13.03.2002 р. № 318, п. 14). </w:t>
      </w:r>
    </w:p>
    <w:p w:rsidR="00470E5B" w:rsidRDefault="000E0C2C" w:rsidP="007633AF">
      <w:pPr>
        <w:suppressAutoHyphens/>
        <w:spacing w:before="120"/>
        <w:ind w:firstLine="720"/>
        <w:jc w:val="both"/>
        <w:rPr>
          <w:sz w:val="26"/>
          <w:szCs w:val="26"/>
        </w:rPr>
      </w:pPr>
      <w:r w:rsidRPr="000E0C2C">
        <w:rPr>
          <w:sz w:val="26"/>
          <w:szCs w:val="26"/>
        </w:rPr>
        <w:t xml:space="preserve">У місцях традиційної забудови можливе зведення окремих нових будівель та реконструкція існуючих, які не порушують цінних природних, історичних та пейзажних якостей ландшафту, що охороняється (ДБН Б.2.2-2-2008). </w:t>
      </w:r>
    </w:p>
    <w:p w:rsidR="00470E5B" w:rsidRDefault="000E0C2C" w:rsidP="007633AF">
      <w:pPr>
        <w:suppressAutoHyphens/>
        <w:spacing w:before="120"/>
        <w:ind w:firstLine="720"/>
        <w:jc w:val="both"/>
        <w:rPr>
          <w:sz w:val="26"/>
          <w:szCs w:val="26"/>
        </w:rPr>
      </w:pPr>
      <w:r w:rsidRPr="000E0C2C">
        <w:rPr>
          <w:sz w:val="26"/>
          <w:szCs w:val="26"/>
        </w:rPr>
        <w:t xml:space="preserve">В обґрунтованих відповідним чином випадках на візуально ізольованих ділянках можливе спорудження невеликих капітальних будівель житлового та громадського призначення (ДБН Б.2.2-2-2008). </w:t>
      </w:r>
    </w:p>
    <w:p w:rsidR="00470E5B" w:rsidRDefault="000E0C2C" w:rsidP="007633AF">
      <w:pPr>
        <w:suppressAutoHyphens/>
        <w:spacing w:before="120"/>
        <w:ind w:firstLine="720"/>
        <w:jc w:val="both"/>
        <w:rPr>
          <w:sz w:val="26"/>
          <w:szCs w:val="26"/>
        </w:rPr>
      </w:pPr>
      <w:r w:rsidRPr="000E0C2C">
        <w:rPr>
          <w:sz w:val="26"/>
          <w:szCs w:val="26"/>
        </w:rPr>
        <w:t xml:space="preserve">Всі земляні роботи в зоні виконують з урахуванням вимог охорони наявних в ній археологічних об'єктів або можливості виявлення таких об'єктів (ДБН Б.2.2-2-2008, п. 3.4.3.7). </w:t>
      </w:r>
    </w:p>
    <w:p w:rsidR="00470E5B" w:rsidRDefault="000E0C2C" w:rsidP="007633AF">
      <w:pPr>
        <w:suppressAutoHyphens/>
        <w:spacing w:before="120"/>
        <w:ind w:firstLine="720"/>
        <w:jc w:val="both"/>
        <w:rPr>
          <w:sz w:val="26"/>
          <w:szCs w:val="26"/>
        </w:rPr>
      </w:pPr>
      <w:r w:rsidRPr="00470E5B">
        <w:rPr>
          <w:sz w:val="26"/>
          <w:szCs w:val="26"/>
          <w:u w:val="single"/>
        </w:rPr>
        <w:t>В межах зони охорони археологічного культурного шару "Місто Лебедин 2-ої пол. 17 - 18 ст."</w:t>
      </w:r>
      <w:r w:rsidRPr="000E0C2C">
        <w:rPr>
          <w:sz w:val="26"/>
          <w:szCs w:val="26"/>
        </w:rPr>
        <w:t xml:space="preserve"> (у тому числі, на ділянці щойно виявленого об'єкта культурної спадщини - городище "Замок міста Лебедин", 1658 р. - 18 ст., що знаходиться на узбережжі лівого берега р. Вільшанка, між р. Вільшанка та вул. Карпова), встановлюється наступний режим використання території: </w:t>
      </w:r>
    </w:p>
    <w:p w:rsidR="00470E5B" w:rsidRDefault="000E0C2C" w:rsidP="007633AF">
      <w:pPr>
        <w:suppressAutoHyphens/>
        <w:spacing w:before="120"/>
        <w:ind w:firstLine="720"/>
        <w:jc w:val="both"/>
        <w:rPr>
          <w:sz w:val="26"/>
          <w:szCs w:val="26"/>
        </w:rPr>
      </w:pPr>
      <w:r w:rsidRPr="000E0C2C">
        <w:rPr>
          <w:sz w:val="26"/>
          <w:szCs w:val="26"/>
        </w:rPr>
        <w:t xml:space="preserve">– всі будівельні, шляхові і земляні роботи, посадка рослин проводяться тільки з дозволу відповідного органу охорони культурної спадщини у супроводі </w:t>
      </w:r>
      <w:r w:rsidRPr="000E0C2C">
        <w:rPr>
          <w:sz w:val="26"/>
          <w:szCs w:val="26"/>
        </w:rPr>
        <w:lastRenderedPageBreak/>
        <w:t>суворого археологічного нагляду;</w:t>
      </w:r>
    </w:p>
    <w:p w:rsidR="00470E5B" w:rsidRDefault="000E0C2C" w:rsidP="007633AF">
      <w:pPr>
        <w:suppressAutoHyphens/>
        <w:spacing w:before="120"/>
        <w:ind w:firstLine="720"/>
        <w:jc w:val="both"/>
        <w:rPr>
          <w:sz w:val="26"/>
          <w:szCs w:val="26"/>
        </w:rPr>
      </w:pPr>
      <w:r w:rsidRPr="000E0C2C">
        <w:rPr>
          <w:sz w:val="26"/>
          <w:szCs w:val="26"/>
        </w:rPr>
        <w:t xml:space="preserve"> – до початку крупних земляних або будівельних робіт на територіях зон охорони археологічного культурного шару повинні проводитись археологічні дослідження відповідно до планів розміщення будівництва; </w:t>
      </w:r>
    </w:p>
    <w:p w:rsidR="00470E5B" w:rsidRDefault="000E0C2C" w:rsidP="007633AF">
      <w:pPr>
        <w:suppressAutoHyphens/>
        <w:spacing w:before="120"/>
        <w:ind w:firstLine="720"/>
        <w:jc w:val="both"/>
        <w:rPr>
          <w:sz w:val="26"/>
          <w:szCs w:val="26"/>
        </w:rPr>
      </w:pPr>
      <w:r w:rsidRPr="000E0C2C">
        <w:rPr>
          <w:sz w:val="26"/>
          <w:szCs w:val="26"/>
        </w:rPr>
        <w:t xml:space="preserve">– необхідна обов’язкова археологічна експертиза земельних ділянок, які відводяться для виконання запроектованих земляних, будівельних або меліоративних робіт, шляхом виконання </w:t>
      </w:r>
      <w:proofErr w:type="spellStart"/>
      <w:r w:rsidRPr="000E0C2C">
        <w:rPr>
          <w:sz w:val="26"/>
          <w:szCs w:val="26"/>
        </w:rPr>
        <w:t>розвідкових</w:t>
      </w:r>
      <w:proofErr w:type="spellEnd"/>
      <w:r w:rsidRPr="000E0C2C">
        <w:rPr>
          <w:sz w:val="26"/>
          <w:szCs w:val="26"/>
        </w:rPr>
        <w:t xml:space="preserve"> шурфів; </w:t>
      </w:r>
    </w:p>
    <w:p w:rsidR="00470E5B" w:rsidRDefault="000E0C2C" w:rsidP="007633AF">
      <w:pPr>
        <w:suppressAutoHyphens/>
        <w:spacing w:before="120"/>
        <w:ind w:firstLine="720"/>
        <w:jc w:val="both"/>
        <w:rPr>
          <w:sz w:val="26"/>
          <w:szCs w:val="26"/>
        </w:rPr>
      </w:pPr>
      <w:r w:rsidRPr="000E0C2C">
        <w:rPr>
          <w:sz w:val="26"/>
          <w:szCs w:val="26"/>
        </w:rPr>
        <w:t xml:space="preserve">– по завершенні археологічних досліджень виявлені й залишені на місці фрагменти стародавніх будівель і споруд підлягають охороні, консервації або музеєфікації як нерухомі пам'ятки культурної спадщини. </w:t>
      </w:r>
    </w:p>
    <w:p w:rsidR="002C55A7" w:rsidRDefault="000E0C2C" w:rsidP="007633AF">
      <w:pPr>
        <w:suppressAutoHyphens/>
        <w:spacing w:before="120"/>
        <w:ind w:firstLine="720"/>
        <w:jc w:val="both"/>
        <w:rPr>
          <w:sz w:val="26"/>
          <w:szCs w:val="26"/>
        </w:rPr>
      </w:pPr>
      <w:r w:rsidRPr="000E0C2C">
        <w:rPr>
          <w:sz w:val="26"/>
          <w:szCs w:val="26"/>
        </w:rPr>
        <w:t xml:space="preserve">У разі їх відсутності повністю вивчені ділянки археологічного культурного шару за рішенням державних органів охорони культурної спадщини виключаються зі складу зон охорони археологічного культурного шару. 48 1.3.3. </w:t>
      </w:r>
    </w:p>
    <w:p w:rsidR="00470E5B" w:rsidRDefault="00470E5B" w:rsidP="007633AF">
      <w:pPr>
        <w:suppressAutoHyphens/>
        <w:spacing w:before="120"/>
        <w:ind w:firstLine="720"/>
        <w:jc w:val="both"/>
        <w:rPr>
          <w:sz w:val="26"/>
          <w:szCs w:val="26"/>
        </w:rPr>
      </w:pPr>
    </w:p>
    <w:p w:rsidR="002C55A7" w:rsidRDefault="000E0C2C" w:rsidP="00470E5B">
      <w:pPr>
        <w:suppressAutoHyphens/>
        <w:spacing w:before="120"/>
        <w:jc w:val="center"/>
        <w:rPr>
          <w:sz w:val="26"/>
          <w:szCs w:val="26"/>
        </w:rPr>
      </w:pPr>
      <w:r w:rsidRPr="000E0C2C">
        <w:rPr>
          <w:sz w:val="26"/>
          <w:szCs w:val="26"/>
        </w:rPr>
        <w:t xml:space="preserve">РЕЖИМ ВИКОРИСТАННЯ </w:t>
      </w:r>
      <w:r w:rsidR="004546DA">
        <w:rPr>
          <w:sz w:val="26"/>
          <w:szCs w:val="26"/>
        </w:rPr>
        <w:t>ТЕРИТОРІЇ ІСТОРИЧНОГО АРЕАЛУ м. </w:t>
      </w:r>
      <w:r w:rsidRPr="000E0C2C">
        <w:rPr>
          <w:sz w:val="26"/>
          <w:szCs w:val="26"/>
        </w:rPr>
        <w:t>ЛЕБЕДИНА</w:t>
      </w:r>
    </w:p>
    <w:p w:rsidR="00470E5B" w:rsidRDefault="000E0C2C" w:rsidP="002C55A7">
      <w:pPr>
        <w:suppressAutoHyphens/>
        <w:spacing w:before="120"/>
        <w:ind w:firstLine="720"/>
        <w:jc w:val="both"/>
        <w:rPr>
          <w:sz w:val="26"/>
          <w:szCs w:val="26"/>
        </w:rPr>
      </w:pPr>
      <w:r w:rsidRPr="000E0C2C">
        <w:rPr>
          <w:sz w:val="26"/>
          <w:szCs w:val="26"/>
        </w:rPr>
        <w:t xml:space="preserve">Історичний ареал – це найбільш освоєна в минулому і добре збережена частина території населеного місця, що відрізняється традиційним характером середовища і значною кількістю об’єктів культурної спадщини від інших, менш освоєних або погано збережених частин населеного місця. Історичний ареал є спеціально виділеною у населеному місці територією історико-культурного значення із затвердженими межами, яка фіксується в усіх землевпорядних і містобудівних документах та розглядається як специфічний об’єкт містобудівного проектування. Відповідно до нормативно-правових актів, що регулюють питання визначення і використання територій історичних ареалів, у складі </w:t>
      </w:r>
      <w:proofErr w:type="spellStart"/>
      <w:r w:rsidRPr="000E0C2C">
        <w:rPr>
          <w:sz w:val="26"/>
          <w:szCs w:val="26"/>
        </w:rPr>
        <w:t>науково-</w:t>
      </w:r>
      <w:proofErr w:type="spellEnd"/>
      <w:r w:rsidRPr="000E0C2C">
        <w:rPr>
          <w:sz w:val="26"/>
          <w:szCs w:val="26"/>
        </w:rPr>
        <w:t xml:space="preserve"> проектної документації «</w:t>
      </w:r>
      <w:proofErr w:type="spellStart"/>
      <w:r w:rsidRPr="000E0C2C">
        <w:rPr>
          <w:sz w:val="26"/>
          <w:szCs w:val="26"/>
        </w:rPr>
        <w:t>Історико-архітектурний</w:t>
      </w:r>
      <w:proofErr w:type="spellEnd"/>
      <w:r w:rsidRPr="000E0C2C">
        <w:rPr>
          <w:sz w:val="26"/>
          <w:szCs w:val="26"/>
        </w:rPr>
        <w:t xml:space="preserve"> опорний план з визначенням територій історичних ареалів м. </w:t>
      </w:r>
      <w:proofErr w:type="spellStart"/>
      <w:r w:rsidRPr="000E0C2C">
        <w:rPr>
          <w:sz w:val="26"/>
          <w:szCs w:val="26"/>
        </w:rPr>
        <w:t>Лебединa</w:t>
      </w:r>
      <w:proofErr w:type="spellEnd"/>
      <w:r w:rsidRPr="000E0C2C">
        <w:rPr>
          <w:sz w:val="26"/>
          <w:szCs w:val="26"/>
        </w:rPr>
        <w:t xml:space="preserve"> Сумської області» встановлено межі історичного ареалу площею 95,22 га, який охоплює центральну історичну частину міста, а саме: територію Лебединської фортеці 17-18 ст., заплаву лівого берега р. Вільшанки від вул. Ляшка до вул. </w:t>
      </w:r>
      <w:proofErr w:type="spellStart"/>
      <w:r w:rsidRPr="000E0C2C">
        <w:rPr>
          <w:sz w:val="26"/>
          <w:szCs w:val="26"/>
        </w:rPr>
        <w:t>Кобижча</w:t>
      </w:r>
      <w:proofErr w:type="spellEnd"/>
      <w:r w:rsidRPr="000E0C2C">
        <w:rPr>
          <w:sz w:val="26"/>
          <w:szCs w:val="26"/>
        </w:rPr>
        <w:t xml:space="preserve">, квартали історичної забудови від пров. Радянського та вул. </w:t>
      </w:r>
      <w:proofErr w:type="spellStart"/>
      <w:r w:rsidRPr="000E0C2C">
        <w:rPr>
          <w:sz w:val="26"/>
          <w:szCs w:val="26"/>
        </w:rPr>
        <w:t>Пилипінської</w:t>
      </w:r>
      <w:proofErr w:type="spellEnd"/>
      <w:r w:rsidRPr="000E0C2C">
        <w:rPr>
          <w:sz w:val="26"/>
          <w:szCs w:val="26"/>
        </w:rPr>
        <w:t xml:space="preserve"> на південному заході та вул. </w:t>
      </w:r>
      <w:proofErr w:type="spellStart"/>
      <w:r w:rsidRPr="000E0C2C">
        <w:rPr>
          <w:sz w:val="26"/>
          <w:szCs w:val="26"/>
        </w:rPr>
        <w:t>Труфанки</w:t>
      </w:r>
      <w:proofErr w:type="spellEnd"/>
      <w:r w:rsidRPr="000E0C2C">
        <w:rPr>
          <w:sz w:val="26"/>
          <w:szCs w:val="26"/>
        </w:rPr>
        <w:t xml:space="preserve"> на південному сході до вул. </w:t>
      </w:r>
      <w:proofErr w:type="spellStart"/>
      <w:r w:rsidRPr="000E0C2C">
        <w:rPr>
          <w:sz w:val="26"/>
          <w:szCs w:val="26"/>
        </w:rPr>
        <w:t>Кобижча</w:t>
      </w:r>
      <w:proofErr w:type="spellEnd"/>
      <w:r w:rsidRPr="000E0C2C">
        <w:rPr>
          <w:sz w:val="26"/>
          <w:szCs w:val="26"/>
        </w:rPr>
        <w:t xml:space="preserve"> - вул. Демченка на північному сході; ділянки забудови обабіч вул. Перекоп, вул. Сумської (від пл. Волі на заході до вул. Спортивної на сході) тощо. </w:t>
      </w:r>
    </w:p>
    <w:p w:rsidR="00470E5B" w:rsidRDefault="000E0C2C" w:rsidP="002C55A7">
      <w:pPr>
        <w:suppressAutoHyphens/>
        <w:spacing w:before="120"/>
        <w:ind w:firstLine="720"/>
        <w:jc w:val="both"/>
        <w:rPr>
          <w:sz w:val="26"/>
          <w:szCs w:val="26"/>
        </w:rPr>
      </w:pPr>
      <w:r w:rsidRPr="000E0C2C">
        <w:rPr>
          <w:sz w:val="26"/>
          <w:szCs w:val="26"/>
        </w:rPr>
        <w:t xml:space="preserve">Режим використання історичного ареалу визначається режимом використання територій об’єктів культурної спадщини та зон охорони пам’яток культурної спадщини, установленим в межах ареалу. </w:t>
      </w:r>
    </w:p>
    <w:p w:rsidR="00470E5B" w:rsidRDefault="000E0C2C" w:rsidP="002C55A7">
      <w:pPr>
        <w:suppressAutoHyphens/>
        <w:spacing w:before="120"/>
        <w:ind w:firstLine="720"/>
        <w:jc w:val="both"/>
        <w:rPr>
          <w:sz w:val="26"/>
          <w:szCs w:val="26"/>
        </w:rPr>
      </w:pPr>
      <w:r w:rsidRPr="000E0C2C">
        <w:rPr>
          <w:sz w:val="26"/>
          <w:szCs w:val="26"/>
        </w:rPr>
        <w:t xml:space="preserve">На території історичного ареалу пріоритетним напрямом містобудівної діяльності є збереження традиційного характеру середовища, охорона й раціональне використання розташованих в цих межах пам’яток, інших нерухомих об’єктів культурної спадщини, збереження </w:t>
      </w:r>
      <w:proofErr w:type="spellStart"/>
      <w:r w:rsidRPr="000E0C2C">
        <w:rPr>
          <w:sz w:val="26"/>
          <w:szCs w:val="26"/>
        </w:rPr>
        <w:t>містоформуючої</w:t>
      </w:r>
      <w:proofErr w:type="spellEnd"/>
      <w:r w:rsidRPr="000E0C2C">
        <w:rPr>
          <w:sz w:val="26"/>
          <w:szCs w:val="26"/>
        </w:rPr>
        <w:t xml:space="preserve"> ролі культурної спадщини. </w:t>
      </w:r>
    </w:p>
    <w:p w:rsidR="00470E5B" w:rsidRDefault="000E0C2C" w:rsidP="002C55A7">
      <w:pPr>
        <w:suppressAutoHyphens/>
        <w:spacing w:before="120"/>
        <w:ind w:firstLine="720"/>
        <w:jc w:val="both"/>
        <w:rPr>
          <w:sz w:val="26"/>
          <w:szCs w:val="26"/>
        </w:rPr>
      </w:pPr>
      <w:r w:rsidRPr="000E0C2C">
        <w:rPr>
          <w:sz w:val="26"/>
          <w:szCs w:val="26"/>
        </w:rPr>
        <w:t xml:space="preserve">Опрацюванню проектної документації на будівництво, реконструкцію будівель і споруд в межах історичного ареалу повинно передувати розроблення </w:t>
      </w:r>
      <w:proofErr w:type="spellStart"/>
      <w:r w:rsidRPr="000E0C2C">
        <w:rPr>
          <w:sz w:val="26"/>
          <w:szCs w:val="26"/>
        </w:rPr>
        <w:lastRenderedPageBreak/>
        <w:t>історико-містобудівних</w:t>
      </w:r>
      <w:proofErr w:type="spellEnd"/>
      <w:r w:rsidRPr="000E0C2C">
        <w:rPr>
          <w:sz w:val="26"/>
          <w:szCs w:val="26"/>
        </w:rPr>
        <w:t xml:space="preserve"> обґрунтувань. </w:t>
      </w:r>
      <w:proofErr w:type="spellStart"/>
      <w:r w:rsidRPr="000E0C2C">
        <w:rPr>
          <w:sz w:val="26"/>
          <w:szCs w:val="26"/>
        </w:rPr>
        <w:t>Історико-містобудівні</w:t>
      </w:r>
      <w:proofErr w:type="spellEnd"/>
      <w:r w:rsidRPr="000E0C2C">
        <w:rPr>
          <w:sz w:val="26"/>
          <w:szCs w:val="26"/>
        </w:rPr>
        <w:t xml:space="preserve"> обґрунтування не можуть змінювати режим використання території історичного ареалу. </w:t>
      </w:r>
    </w:p>
    <w:p w:rsidR="00470E5B" w:rsidRDefault="000E0C2C" w:rsidP="002C55A7">
      <w:pPr>
        <w:suppressAutoHyphens/>
        <w:spacing w:before="120"/>
        <w:ind w:firstLine="720"/>
        <w:jc w:val="both"/>
        <w:rPr>
          <w:sz w:val="26"/>
          <w:szCs w:val="26"/>
        </w:rPr>
      </w:pPr>
      <w:r w:rsidRPr="000E0C2C">
        <w:rPr>
          <w:sz w:val="26"/>
          <w:szCs w:val="26"/>
        </w:rPr>
        <w:t xml:space="preserve">Частина території історичного ареалу, а саме території пам’яток культурної спадщини, належать до земель історико-культурного призначення. </w:t>
      </w:r>
    </w:p>
    <w:p w:rsidR="000E0C2C" w:rsidRPr="000E0C2C" w:rsidRDefault="000E0C2C" w:rsidP="002C55A7">
      <w:pPr>
        <w:suppressAutoHyphens/>
        <w:spacing w:before="120"/>
        <w:ind w:firstLine="720"/>
        <w:jc w:val="both"/>
        <w:rPr>
          <w:b/>
          <w:sz w:val="26"/>
          <w:szCs w:val="26"/>
          <w:highlight w:val="yellow"/>
        </w:rPr>
      </w:pPr>
      <w:r w:rsidRPr="000E0C2C">
        <w:rPr>
          <w:sz w:val="26"/>
          <w:szCs w:val="26"/>
        </w:rPr>
        <w:t>Відповідно до Закону України "Про охорону культурної спадщини" погодження проектної документації на будівництво, реконструкцію будівель і споруд, містобудівні перетворення в межах історичних ареалів здійснює центральний орган виконавчої влади у сфері охорони культурної спадщини.</w:t>
      </w:r>
    </w:p>
    <w:p w:rsidR="00370CE5" w:rsidRPr="00F42A26" w:rsidRDefault="00370CE5" w:rsidP="00370CE5">
      <w:pPr>
        <w:pStyle w:val="3"/>
        <w:keepLines/>
        <w:pageBreakBefore/>
        <w:spacing w:after="120"/>
        <w:jc w:val="center"/>
        <w:rPr>
          <w:rFonts w:ascii="Times New Roman" w:hAnsi="Times New Roman"/>
          <w:b/>
          <w:i w:val="0"/>
          <w:sz w:val="26"/>
          <w:szCs w:val="26"/>
        </w:rPr>
      </w:pPr>
      <w:bookmarkStart w:id="38" w:name="_Toc466383023"/>
      <w:bookmarkStart w:id="39" w:name="_Toc252444368"/>
      <w:bookmarkStart w:id="40" w:name="_Toc353874169"/>
      <w:bookmarkStart w:id="41" w:name="_Toc447030158"/>
      <w:bookmarkEnd w:id="37"/>
      <w:r w:rsidRPr="00F42A26">
        <w:rPr>
          <w:rFonts w:ascii="Times New Roman" w:hAnsi="Times New Roman"/>
          <w:b/>
          <w:i w:val="0"/>
          <w:sz w:val="26"/>
          <w:szCs w:val="26"/>
        </w:rPr>
        <w:lastRenderedPageBreak/>
        <w:t>13. Містобудівні умови та обмеження забудови земельної ділянки</w:t>
      </w:r>
      <w:bookmarkEnd w:id="38"/>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4098"/>
        <w:gridCol w:w="142"/>
        <w:gridCol w:w="123"/>
        <w:gridCol w:w="18"/>
        <w:gridCol w:w="4302"/>
        <w:gridCol w:w="9"/>
        <w:gridCol w:w="314"/>
      </w:tblGrid>
      <w:tr w:rsidR="00370CE5" w:rsidRPr="00BA1F34" w:rsidTr="0081355B">
        <w:trPr>
          <w:jc w:val="center"/>
        </w:trPr>
        <w:tc>
          <w:tcPr>
            <w:tcW w:w="9604" w:type="dxa"/>
            <w:gridSpan w:val="8"/>
          </w:tcPr>
          <w:p w:rsidR="00370CE5" w:rsidRPr="009E0C4E" w:rsidRDefault="00370CE5" w:rsidP="0081355B">
            <w:pPr>
              <w:keepNext/>
              <w:spacing w:before="120" w:after="120"/>
              <w:jc w:val="center"/>
              <w:rPr>
                <w:b/>
                <w:sz w:val="22"/>
                <w:szCs w:val="22"/>
              </w:rPr>
            </w:pPr>
            <w:r w:rsidRPr="009E0C4E">
              <w:rPr>
                <w:b/>
                <w:sz w:val="22"/>
                <w:szCs w:val="22"/>
              </w:rPr>
              <w:t>Г-1, Г-2. Зони загальноміського центру та ділові.</w:t>
            </w:r>
          </w:p>
        </w:tc>
      </w:tr>
      <w:tr w:rsidR="00370CE5" w:rsidRPr="008A74E6" w:rsidTr="0081355B">
        <w:trPr>
          <w:cantSplit/>
          <w:jc w:val="center"/>
        </w:trPr>
        <w:tc>
          <w:tcPr>
            <w:tcW w:w="598" w:type="dxa"/>
          </w:tcPr>
          <w:p w:rsidR="00370CE5" w:rsidRPr="008A74E6" w:rsidRDefault="00370CE5" w:rsidP="0081355B">
            <w:pPr>
              <w:jc w:val="both"/>
              <w:rPr>
                <w:sz w:val="22"/>
                <w:szCs w:val="22"/>
              </w:rPr>
            </w:pPr>
            <w:r w:rsidRPr="008A74E6">
              <w:rPr>
                <w:sz w:val="22"/>
                <w:szCs w:val="22"/>
              </w:rPr>
              <w:t>1</w:t>
            </w:r>
          </w:p>
        </w:tc>
        <w:tc>
          <w:tcPr>
            <w:tcW w:w="4363" w:type="dxa"/>
            <w:gridSpan w:val="3"/>
          </w:tcPr>
          <w:p w:rsidR="00370CE5" w:rsidRPr="008A74E6" w:rsidRDefault="00370CE5" w:rsidP="0081355B">
            <w:pPr>
              <w:rPr>
                <w:sz w:val="22"/>
                <w:szCs w:val="22"/>
              </w:rPr>
            </w:pPr>
            <w:r w:rsidRPr="008A74E6">
              <w:rPr>
                <w:sz w:val="22"/>
                <w:szCs w:val="22"/>
              </w:rPr>
              <w:t>Гранично допустима висота будівель</w:t>
            </w:r>
          </w:p>
        </w:tc>
        <w:tc>
          <w:tcPr>
            <w:tcW w:w="4643" w:type="dxa"/>
            <w:gridSpan w:val="4"/>
          </w:tcPr>
          <w:p w:rsidR="00370CE5" w:rsidRPr="008A74E6" w:rsidRDefault="00370CE5" w:rsidP="003C7078">
            <w:pPr>
              <w:rPr>
                <w:sz w:val="22"/>
                <w:szCs w:val="22"/>
              </w:rPr>
            </w:pPr>
            <w:r w:rsidRPr="008A74E6">
              <w:rPr>
                <w:sz w:val="22"/>
                <w:szCs w:val="22"/>
              </w:rPr>
              <w:t>Згідно ДБН В.2.2-9-2009, ДБН В.2.2-13-2003, ДБН В.2.2-15-2005, , ДБН В.2.2-16-2005, ДБН В.2.2-20-2008, ДБН В.2.2-26-2010, ДБН В.2.2-28-2010</w:t>
            </w:r>
          </w:p>
        </w:tc>
      </w:tr>
      <w:tr w:rsidR="00370CE5" w:rsidRPr="008A74E6" w:rsidTr="0081355B">
        <w:trPr>
          <w:cantSplit/>
          <w:jc w:val="center"/>
        </w:trPr>
        <w:tc>
          <w:tcPr>
            <w:tcW w:w="598" w:type="dxa"/>
          </w:tcPr>
          <w:p w:rsidR="00370CE5" w:rsidRPr="008A74E6" w:rsidRDefault="00370CE5" w:rsidP="0081355B">
            <w:pPr>
              <w:jc w:val="both"/>
              <w:rPr>
                <w:sz w:val="22"/>
                <w:szCs w:val="22"/>
              </w:rPr>
            </w:pPr>
            <w:r w:rsidRPr="008A74E6">
              <w:rPr>
                <w:sz w:val="22"/>
                <w:szCs w:val="22"/>
              </w:rPr>
              <w:t>2</w:t>
            </w:r>
          </w:p>
        </w:tc>
        <w:tc>
          <w:tcPr>
            <w:tcW w:w="4363" w:type="dxa"/>
            <w:gridSpan w:val="3"/>
          </w:tcPr>
          <w:p w:rsidR="00370CE5" w:rsidRPr="008A74E6" w:rsidRDefault="00370CE5" w:rsidP="0081355B">
            <w:pPr>
              <w:rPr>
                <w:sz w:val="22"/>
                <w:szCs w:val="22"/>
              </w:rPr>
            </w:pPr>
            <w:r w:rsidRPr="008A74E6">
              <w:rPr>
                <w:sz w:val="22"/>
                <w:szCs w:val="22"/>
              </w:rPr>
              <w:t>Максимально допустимий відсоток забудови земельної ділянки</w:t>
            </w:r>
          </w:p>
        </w:tc>
        <w:tc>
          <w:tcPr>
            <w:tcW w:w="4643" w:type="dxa"/>
            <w:gridSpan w:val="4"/>
          </w:tcPr>
          <w:p w:rsidR="00370CE5" w:rsidRPr="008A74E6" w:rsidRDefault="00370CE5" w:rsidP="0081355B">
            <w:pPr>
              <w:rPr>
                <w:sz w:val="22"/>
                <w:szCs w:val="22"/>
              </w:rPr>
            </w:pPr>
            <w:r w:rsidRPr="008A74E6">
              <w:rPr>
                <w:sz w:val="22"/>
                <w:szCs w:val="22"/>
              </w:rPr>
              <w:t>Відповідно до Державних будівельних норм по видах забудови. Згідно містобудівного розрахунку</w:t>
            </w:r>
          </w:p>
        </w:tc>
      </w:tr>
      <w:tr w:rsidR="00370CE5" w:rsidRPr="008A74E6" w:rsidTr="0081355B">
        <w:trPr>
          <w:cantSplit/>
          <w:jc w:val="center"/>
        </w:trPr>
        <w:tc>
          <w:tcPr>
            <w:tcW w:w="598" w:type="dxa"/>
          </w:tcPr>
          <w:p w:rsidR="00370CE5" w:rsidRPr="008A74E6" w:rsidRDefault="00370CE5" w:rsidP="0081355B">
            <w:pPr>
              <w:jc w:val="both"/>
              <w:rPr>
                <w:sz w:val="22"/>
                <w:szCs w:val="22"/>
              </w:rPr>
            </w:pPr>
            <w:r w:rsidRPr="008A74E6">
              <w:rPr>
                <w:sz w:val="22"/>
                <w:szCs w:val="22"/>
              </w:rPr>
              <w:t>3</w:t>
            </w:r>
          </w:p>
        </w:tc>
        <w:tc>
          <w:tcPr>
            <w:tcW w:w="4363" w:type="dxa"/>
            <w:gridSpan w:val="3"/>
          </w:tcPr>
          <w:p w:rsidR="00370CE5" w:rsidRPr="008A74E6" w:rsidRDefault="00370CE5" w:rsidP="0081355B">
            <w:pPr>
              <w:rPr>
                <w:sz w:val="22"/>
                <w:szCs w:val="22"/>
              </w:rPr>
            </w:pPr>
            <w:r w:rsidRPr="008A74E6">
              <w:rPr>
                <w:sz w:val="22"/>
                <w:szCs w:val="22"/>
              </w:rPr>
              <w:t>Максимально допустима щільність забудови земельної ділянки</w:t>
            </w:r>
          </w:p>
        </w:tc>
        <w:tc>
          <w:tcPr>
            <w:tcW w:w="4643" w:type="dxa"/>
            <w:gridSpan w:val="4"/>
          </w:tcPr>
          <w:p w:rsidR="00370CE5" w:rsidRPr="008A74E6" w:rsidRDefault="00370CE5" w:rsidP="0081355B">
            <w:pPr>
              <w:rPr>
                <w:sz w:val="22"/>
                <w:szCs w:val="22"/>
              </w:rPr>
            </w:pPr>
            <w:r w:rsidRPr="008A74E6">
              <w:rPr>
                <w:sz w:val="22"/>
                <w:szCs w:val="22"/>
              </w:rPr>
              <w:t>Згідно ДБН 360-92**, п. 3.7, п 3.8, , табл. 6.1 для житлової забудови, згідно містобудівного розрахунку для громадських закладів</w:t>
            </w:r>
          </w:p>
        </w:tc>
      </w:tr>
      <w:tr w:rsidR="00370CE5" w:rsidRPr="008A74E6" w:rsidTr="0081355B">
        <w:trPr>
          <w:cantSplit/>
          <w:jc w:val="center"/>
        </w:trPr>
        <w:tc>
          <w:tcPr>
            <w:tcW w:w="598" w:type="dxa"/>
          </w:tcPr>
          <w:p w:rsidR="00370CE5" w:rsidRPr="008A74E6" w:rsidRDefault="00370CE5" w:rsidP="0081355B">
            <w:pPr>
              <w:jc w:val="both"/>
              <w:rPr>
                <w:sz w:val="22"/>
                <w:szCs w:val="22"/>
              </w:rPr>
            </w:pPr>
            <w:r w:rsidRPr="008A74E6">
              <w:rPr>
                <w:sz w:val="22"/>
                <w:szCs w:val="22"/>
              </w:rPr>
              <w:t>4</w:t>
            </w:r>
          </w:p>
        </w:tc>
        <w:tc>
          <w:tcPr>
            <w:tcW w:w="4363" w:type="dxa"/>
            <w:gridSpan w:val="3"/>
          </w:tcPr>
          <w:p w:rsidR="00370CE5" w:rsidRPr="008A74E6" w:rsidRDefault="00370CE5" w:rsidP="0081355B">
            <w:pPr>
              <w:rPr>
                <w:sz w:val="22"/>
                <w:szCs w:val="22"/>
              </w:rPr>
            </w:pPr>
            <w:r w:rsidRPr="008A74E6">
              <w:rPr>
                <w:sz w:val="22"/>
                <w:szCs w:val="22"/>
              </w:rPr>
              <w:t>Відстані від об`єкта, який проектується, до меж червоних ліній, метри</w:t>
            </w:r>
          </w:p>
        </w:tc>
        <w:tc>
          <w:tcPr>
            <w:tcW w:w="4643" w:type="dxa"/>
            <w:gridSpan w:val="4"/>
          </w:tcPr>
          <w:p w:rsidR="00370CE5" w:rsidRPr="008A74E6" w:rsidRDefault="00370CE5" w:rsidP="0081355B">
            <w:pPr>
              <w:rPr>
                <w:sz w:val="22"/>
                <w:szCs w:val="22"/>
              </w:rPr>
            </w:pPr>
            <w:r w:rsidRPr="008A74E6">
              <w:rPr>
                <w:sz w:val="22"/>
                <w:szCs w:val="22"/>
              </w:rPr>
              <w:t xml:space="preserve">Згідно ДБН 360-92**, п. 3.32. Відступ від червоних ліній магістральних вулиць не менше </w:t>
            </w:r>
            <w:smartTag w:uri="urn:schemas-microsoft-com:office:smarttags" w:element="metricconverter">
              <w:smartTagPr>
                <w:attr w:name="ProductID" w:val="6 м"/>
              </w:smartTagPr>
              <w:r w:rsidRPr="008A74E6">
                <w:rPr>
                  <w:sz w:val="22"/>
                  <w:szCs w:val="22"/>
                </w:rPr>
                <w:t>6 м</w:t>
              </w:r>
            </w:smartTag>
            <w:r w:rsidRPr="008A74E6">
              <w:rPr>
                <w:sz w:val="22"/>
                <w:szCs w:val="22"/>
              </w:rPr>
              <w:t xml:space="preserve">, </w:t>
            </w:r>
          </w:p>
          <w:p w:rsidR="00370CE5" w:rsidRPr="008A74E6" w:rsidRDefault="00370CE5" w:rsidP="0081355B">
            <w:pPr>
              <w:rPr>
                <w:sz w:val="22"/>
                <w:szCs w:val="22"/>
              </w:rPr>
            </w:pPr>
            <w:r w:rsidRPr="008A74E6">
              <w:rPr>
                <w:sz w:val="22"/>
                <w:szCs w:val="22"/>
              </w:rPr>
              <w:t xml:space="preserve">Житлових - не менше </w:t>
            </w:r>
            <w:smartTag w:uri="urn:schemas-microsoft-com:office:smarttags" w:element="metricconverter">
              <w:smartTagPr>
                <w:attr w:name="ProductID" w:val="3 м"/>
              </w:smartTagPr>
              <w:r w:rsidRPr="008A74E6">
                <w:rPr>
                  <w:sz w:val="22"/>
                  <w:szCs w:val="22"/>
                </w:rPr>
                <w:t>3 м</w:t>
              </w:r>
            </w:smartTag>
          </w:p>
        </w:tc>
      </w:tr>
      <w:tr w:rsidR="00370CE5" w:rsidRPr="008A74E6" w:rsidTr="0081355B">
        <w:trPr>
          <w:cantSplit/>
          <w:jc w:val="center"/>
        </w:trPr>
        <w:tc>
          <w:tcPr>
            <w:tcW w:w="598" w:type="dxa"/>
          </w:tcPr>
          <w:p w:rsidR="00370CE5" w:rsidRPr="008A74E6" w:rsidRDefault="00370CE5" w:rsidP="0081355B">
            <w:pPr>
              <w:jc w:val="both"/>
              <w:rPr>
                <w:sz w:val="22"/>
                <w:szCs w:val="22"/>
              </w:rPr>
            </w:pPr>
            <w:r w:rsidRPr="008A74E6">
              <w:rPr>
                <w:sz w:val="22"/>
                <w:szCs w:val="22"/>
              </w:rPr>
              <w:t>5</w:t>
            </w:r>
          </w:p>
        </w:tc>
        <w:tc>
          <w:tcPr>
            <w:tcW w:w="4363" w:type="dxa"/>
            <w:gridSpan w:val="3"/>
          </w:tcPr>
          <w:p w:rsidR="00370CE5" w:rsidRPr="008A74E6" w:rsidRDefault="00370CE5" w:rsidP="0081355B">
            <w:pPr>
              <w:rPr>
                <w:sz w:val="22"/>
                <w:szCs w:val="22"/>
              </w:rPr>
            </w:pPr>
            <w:r w:rsidRPr="008A74E6">
              <w:rPr>
                <w:sz w:val="22"/>
                <w:szCs w:val="22"/>
              </w:rPr>
              <w:t>Планувальні обмеження (зони охорони пам`яток культурної спадщини, зони охоронюваного ландшафту, межі історичних ареалів, прибережні захисні смуги, санітарно-захисні смуги та інші охоронювані зони)</w:t>
            </w:r>
          </w:p>
        </w:tc>
        <w:tc>
          <w:tcPr>
            <w:tcW w:w="4643" w:type="dxa"/>
            <w:gridSpan w:val="4"/>
          </w:tcPr>
          <w:p w:rsidR="00370CE5" w:rsidRPr="008A74E6" w:rsidRDefault="00AB6CAD" w:rsidP="00173616">
            <w:pPr>
              <w:rPr>
                <w:sz w:val="22"/>
                <w:szCs w:val="22"/>
              </w:rPr>
            </w:pPr>
            <w:r w:rsidRPr="009738D7">
              <w:rPr>
                <w:sz w:val="22"/>
                <w:szCs w:val="22"/>
              </w:rPr>
              <w:t>Згідно ДБН 360-92**, розділ 11 «Охорона історичного середовища, пам’яток історії та культури»,</w:t>
            </w:r>
            <w:r w:rsidR="002D1665" w:rsidRPr="008A74E6">
              <w:rPr>
                <w:sz w:val="22"/>
                <w:szCs w:val="22"/>
              </w:rPr>
              <w:t xml:space="preserve"> </w:t>
            </w:r>
            <w:r w:rsidR="00B86CE4">
              <w:rPr>
                <w:sz w:val="22"/>
                <w:szCs w:val="22"/>
              </w:rPr>
              <w:t>«</w:t>
            </w:r>
            <w:proofErr w:type="spellStart"/>
            <w:r w:rsidR="002D1665" w:rsidRPr="008A74E6">
              <w:rPr>
                <w:sz w:val="22"/>
                <w:szCs w:val="22"/>
              </w:rPr>
              <w:t>Історико-архітектурного</w:t>
            </w:r>
            <w:proofErr w:type="spellEnd"/>
            <w:r w:rsidR="002D1665" w:rsidRPr="008A74E6">
              <w:rPr>
                <w:sz w:val="22"/>
                <w:szCs w:val="22"/>
              </w:rPr>
              <w:t xml:space="preserve"> опорного плану</w:t>
            </w:r>
            <w:r w:rsidR="00B86CE4">
              <w:rPr>
                <w:sz w:val="22"/>
                <w:szCs w:val="22"/>
              </w:rPr>
              <w:t>»</w:t>
            </w:r>
            <w:r w:rsidRPr="009738D7">
              <w:rPr>
                <w:sz w:val="22"/>
                <w:szCs w:val="22"/>
              </w:rPr>
              <w:t>, Державних санітарних правил планування та забудови населених пунктів (затверджено Наказом Міністерства охорони здоров’я Україна від 19.06.1996 №173), затвердженої містобудівної документації</w:t>
            </w:r>
          </w:p>
        </w:tc>
      </w:tr>
      <w:tr w:rsidR="00370CE5" w:rsidRPr="008A74E6" w:rsidTr="0081355B">
        <w:trPr>
          <w:cantSplit/>
          <w:jc w:val="center"/>
        </w:trPr>
        <w:tc>
          <w:tcPr>
            <w:tcW w:w="598" w:type="dxa"/>
          </w:tcPr>
          <w:p w:rsidR="00370CE5" w:rsidRPr="008A74E6" w:rsidRDefault="00370CE5" w:rsidP="0081355B">
            <w:pPr>
              <w:jc w:val="both"/>
              <w:rPr>
                <w:sz w:val="22"/>
                <w:szCs w:val="22"/>
              </w:rPr>
            </w:pPr>
            <w:r w:rsidRPr="008A74E6">
              <w:rPr>
                <w:sz w:val="22"/>
                <w:szCs w:val="22"/>
              </w:rPr>
              <w:t>6</w:t>
            </w:r>
          </w:p>
        </w:tc>
        <w:tc>
          <w:tcPr>
            <w:tcW w:w="4363" w:type="dxa"/>
            <w:gridSpan w:val="3"/>
          </w:tcPr>
          <w:p w:rsidR="00370CE5" w:rsidRPr="008A74E6" w:rsidRDefault="00370CE5" w:rsidP="0081355B">
            <w:pPr>
              <w:ind w:left="3"/>
              <w:rPr>
                <w:sz w:val="22"/>
                <w:szCs w:val="22"/>
              </w:rPr>
            </w:pPr>
            <w:r w:rsidRPr="008A74E6">
              <w:rPr>
                <w:sz w:val="22"/>
                <w:szCs w:val="22"/>
              </w:rPr>
              <w:t xml:space="preserve">Мінімально допустимі відстані від об`єктів, які проектуються, до існуючих будинків та споруд </w:t>
            </w:r>
          </w:p>
        </w:tc>
        <w:tc>
          <w:tcPr>
            <w:tcW w:w="4643" w:type="dxa"/>
            <w:gridSpan w:val="4"/>
          </w:tcPr>
          <w:p w:rsidR="00370CE5" w:rsidRPr="008A74E6" w:rsidRDefault="00370CE5" w:rsidP="0081355B">
            <w:pPr>
              <w:rPr>
                <w:sz w:val="22"/>
                <w:szCs w:val="22"/>
              </w:rPr>
            </w:pPr>
            <w:r w:rsidRPr="008A74E6">
              <w:rPr>
                <w:sz w:val="22"/>
                <w:szCs w:val="22"/>
              </w:rPr>
              <w:t xml:space="preserve">Згідно ДБН 360-92** </w:t>
            </w:r>
            <w:proofErr w:type="spellStart"/>
            <w:r w:rsidRPr="008A74E6">
              <w:rPr>
                <w:sz w:val="22"/>
                <w:szCs w:val="22"/>
              </w:rPr>
              <w:t>дод</w:t>
            </w:r>
            <w:proofErr w:type="spellEnd"/>
            <w:r w:rsidRPr="008A74E6">
              <w:rPr>
                <w:sz w:val="22"/>
                <w:szCs w:val="22"/>
              </w:rPr>
              <w:t>. 3.1 (Протипожежні вимоги)</w:t>
            </w:r>
          </w:p>
        </w:tc>
      </w:tr>
      <w:tr w:rsidR="00370CE5" w:rsidRPr="008A74E6" w:rsidTr="0081355B">
        <w:trPr>
          <w:cantSplit/>
          <w:jc w:val="center"/>
        </w:trPr>
        <w:tc>
          <w:tcPr>
            <w:tcW w:w="598" w:type="dxa"/>
          </w:tcPr>
          <w:p w:rsidR="00370CE5" w:rsidRPr="008A74E6" w:rsidRDefault="00370CE5" w:rsidP="0081355B">
            <w:pPr>
              <w:jc w:val="both"/>
              <w:rPr>
                <w:sz w:val="22"/>
                <w:szCs w:val="22"/>
              </w:rPr>
            </w:pPr>
            <w:r w:rsidRPr="008A74E6">
              <w:rPr>
                <w:sz w:val="22"/>
                <w:szCs w:val="22"/>
              </w:rPr>
              <w:t>7</w:t>
            </w:r>
          </w:p>
        </w:tc>
        <w:tc>
          <w:tcPr>
            <w:tcW w:w="4363" w:type="dxa"/>
            <w:gridSpan w:val="3"/>
          </w:tcPr>
          <w:p w:rsidR="00370CE5" w:rsidRPr="008A74E6" w:rsidRDefault="00370CE5" w:rsidP="0081355B">
            <w:pPr>
              <w:rPr>
                <w:sz w:val="22"/>
                <w:szCs w:val="22"/>
              </w:rPr>
            </w:pPr>
            <w:r w:rsidRPr="008A74E6">
              <w:rPr>
                <w:sz w:val="22"/>
                <w:szCs w:val="22"/>
              </w:rPr>
              <w:t>Охоронювані зони інженерних комунікацій</w:t>
            </w:r>
          </w:p>
        </w:tc>
        <w:tc>
          <w:tcPr>
            <w:tcW w:w="4643" w:type="dxa"/>
            <w:gridSpan w:val="4"/>
          </w:tcPr>
          <w:p w:rsidR="00370CE5" w:rsidRPr="008A74E6" w:rsidRDefault="00370CE5" w:rsidP="0081355B">
            <w:pPr>
              <w:rPr>
                <w:sz w:val="22"/>
                <w:szCs w:val="22"/>
              </w:rPr>
            </w:pPr>
            <w:r w:rsidRPr="008A74E6">
              <w:rPr>
                <w:sz w:val="22"/>
                <w:szCs w:val="22"/>
              </w:rPr>
              <w:t>Згідно ДБН 360-**, розділ 8 (Інженерне обладнання)</w:t>
            </w:r>
          </w:p>
        </w:tc>
      </w:tr>
      <w:tr w:rsidR="00370CE5" w:rsidRPr="008A74E6" w:rsidTr="0081355B">
        <w:trPr>
          <w:cantSplit/>
          <w:jc w:val="center"/>
        </w:trPr>
        <w:tc>
          <w:tcPr>
            <w:tcW w:w="598" w:type="dxa"/>
          </w:tcPr>
          <w:p w:rsidR="00370CE5" w:rsidRPr="008A74E6" w:rsidRDefault="00370CE5" w:rsidP="0081355B">
            <w:pPr>
              <w:jc w:val="both"/>
              <w:rPr>
                <w:sz w:val="22"/>
                <w:szCs w:val="22"/>
              </w:rPr>
            </w:pPr>
            <w:r w:rsidRPr="008A74E6">
              <w:rPr>
                <w:sz w:val="22"/>
                <w:szCs w:val="22"/>
              </w:rPr>
              <w:t>8</w:t>
            </w:r>
          </w:p>
        </w:tc>
        <w:tc>
          <w:tcPr>
            <w:tcW w:w="4363" w:type="dxa"/>
            <w:gridSpan w:val="3"/>
          </w:tcPr>
          <w:p w:rsidR="00370CE5" w:rsidRPr="008A74E6" w:rsidRDefault="00370CE5" w:rsidP="0081355B">
            <w:pPr>
              <w:rPr>
                <w:sz w:val="22"/>
                <w:szCs w:val="22"/>
              </w:rPr>
            </w:pPr>
            <w:r w:rsidRPr="008A74E6">
              <w:rPr>
                <w:sz w:val="22"/>
                <w:szCs w:val="22"/>
              </w:rPr>
              <w:t xml:space="preserve">Вимоги до необхідності проведення інженерних вишукувань згідно з державними будівельними нормами ДБН А.2.1-1-2008 «Інженерні вишукування для будівництва» </w:t>
            </w:r>
          </w:p>
        </w:tc>
        <w:tc>
          <w:tcPr>
            <w:tcW w:w="4643" w:type="dxa"/>
            <w:gridSpan w:val="4"/>
          </w:tcPr>
          <w:p w:rsidR="00370CE5" w:rsidRPr="008A74E6" w:rsidRDefault="00370CE5" w:rsidP="0081355B">
            <w:pPr>
              <w:rPr>
                <w:sz w:val="22"/>
                <w:szCs w:val="22"/>
              </w:rPr>
            </w:pPr>
            <w:r w:rsidRPr="008A74E6">
              <w:rPr>
                <w:sz w:val="22"/>
                <w:szCs w:val="22"/>
              </w:rPr>
              <w:t>Згідно ДБН 360-92**,</w:t>
            </w:r>
          </w:p>
          <w:p w:rsidR="00370CE5" w:rsidRPr="008A74E6" w:rsidRDefault="00370CE5" w:rsidP="0081355B">
            <w:pPr>
              <w:rPr>
                <w:sz w:val="22"/>
                <w:szCs w:val="22"/>
              </w:rPr>
            </w:pPr>
            <w:r w:rsidRPr="008A74E6">
              <w:rPr>
                <w:sz w:val="22"/>
                <w:szCs w:val="22"/>
              </w:rPr>
              <w:t xml:space="preserve">ДБН А.2.1-1-2008 «Інженерні вишукування для будівництва» </w:t>
            </w:r>
          </w:p>
        </w:tc>
      </w:tr>
      <w:tr w:rsidR="00370CE5" w:rsidRPr="008A74E6" w:rsidTr="0081355B">
        <w:trPr>
          <w:cantSplit/>
          <w:jc w:val="center"/>
        </w:trPr>
        <w:tc>
          <w:tcPr>
            <w:tcW w:w="598" w:type="dxa"/>
          </w:tcPr>
          <w:p w:rsidR="00370CE5" w:rsidRPr="008A74E6" w:rsidRDefault="00370CE5" w:rsidP="0081355B">
            <w:pPr>
              <w:jc w:val="both"/>
              <w:rPr>
                <w:sz w:val="22"/>
                <w:szCs w:val="22"/>
              </w:rPr>
            </w:pPr>
            <w:r w:rsidRPr="008A74E6">
              <w:rPr>
                <w:sz w:val="22"/>
                <w:szCs w:val="22"/>
              </w:rPr>
              <w:t>9</w:t>
            </w:r>
          </w:p>
        </w:tc>
        <w:tc>
          <w:tcPr>
            <w:tcW w:w="4363" w:type="dxa"/>
            <w:gridSpan w:val="3"/>
          </w:tcPr>
          <w:p w:rsidR="00370CE5" w:rsidRPr="008A74E6" w:rsidRDefault="00370CE5" w:rsidP="0081355B">
            <w:pPr>
              <w:widowControl/>
              <w:rPr>
                <w:sz w:val="22"/>
                <w:szCs w:val="22"/>
              </w:rPr>
            </w:pPr>
            <w:r w:rsidRPr="008A74E6">
              <w:rPr>
                <w:sz w:val="22"/>
                <w:szCs w:val="22"/>
              </w:rPr>
              <w:t xml:space="preserve">Вимоги щодо благоустрою </w:t>
            </w:r>
          </w:p>
        </w:tc>
        <w:tc>
          <w:tcPr>
            <w:tcW w:w="4643" w:type="dxa"/>
            <w:gridSpan w:val="4"/>
          </w:tcPr>
          <w:p w:rsidR="00370CE5" w:rsidRPr="008A74E6" w:rsidRDefault="00370CE5" w:rsidP="0081355B">
            <w:pPr>
              <w:rPr>
                <w:sz w:val="22"/>
                <w:szCs w:val="22"/>
              </w:rPr>
            </w:pPr>
            <w:r w:rsidRPr="008A74E6">
              <w:rPr>
                <w:sz w:val="22"/>
                <w:szCs w:val="22"/>
              </w:rPr>
              <w:t>Згідно Закону України про благоустрій населених пунктів, Ст. 22,23</w:t>
            </w:r>
          </w:p>
        </w:tc>
      </w:tr>
      <w:tr w:rsidR="00370CE5" w:rsidRPr="008A74E6" w:rsidTr="0081355B">
        <w:trPr>
          <w:cantSplit/>
          <w:jc w:val="center"/>
        </w:trPr>
        <w:tc>
          <w:tcPr>
            <w:tcW w:w="598" w:type="dxa"/>
          </w:tcPr>
          <w:p w:rsidR="00370CE5" w:rsidRPr="008A74E6" w:rsidRDefault="00370CE5" w:rsidP="0081355B">
            <w:pPr>
              <w:jc w:val="both"/>
              <w:rPr>
                <w:sz w:val="22"/>
                <w:szCs w:val="22"/>
              </w:rPr>
            </w:pPr>
            <w:r w:rsidRPr="008A74E6">
              <w:rPr>
                <w:sz w:val="22"/>
                <w:szCs w:val="22"/>
              </w:rPr>
              <w:t>10</w:t>
            </w:r>
          </w:p>
        </w:tc>
        <w:tc>
          <w:tcPr>
            <w:tcW w:w="4363" w:type="dxa"/>
            <w:gridSpan w:val="3"/>
          </w:tcPr>
          <w:p w:rsidR="00370CE5" w:rsidRPr="008A74E6" w:rsidRDefault="00370CE5" w:rsidP="0081355B">
            <w:pPr>
              <w:rPr>
                <w:sz w:val="22"/>
                <w:szCs w:val="22"/>
              </w:rPr>
            </w:pPr>
            <w:r w:rsidRPr="008A74E6">
              <w:rPr>
                <w:sz w:val="22"/>
                <w:szCs w:val="22"/>
              </w:rPr>
              <w:t xml:space="preserve">Забезпечення умов транспортно-пішохідного зв`язку </w:t>
            </w:r>
          </w:p>
        </w:tc>
        <w:tc>
          <w:tcPr>
            <w:tcW w:w="4643" w:type="dxa"/>
            <w:gridSpan w:val="4"/>
          </w:tcPr>
          <w:p w:rsidR="00370CE5" w:rsidRPr="008A74E6" w:rsidRDefault="00370CE5" w:rsidP="0081355B">
            <w:pPr>
              <w:rPr>
                <w:sz w:val="22"/>
                <w:szCs w:val="22"/>
              </w:rPr>
            </w:pPr>
            <w:r w:rsidRPr="008A74E6">
              <w:rPr>
                <w:sz w:val="22"/>
                <w:szCs w:val="22"/>
              </w:rPr>
              <w:t>Згідно ДБН 360-92**, розділ 7 (Транспорт і вулично-дорожня мережа)</w:t>
            </w:r>
          </w:p>
        </w:tc>
      </w:tr>
      <w:tr w:rsidR="00370CE5" w:rsidRPr="008A74E6" w:rsidTr="0081355B">
        <w:trPr>
          <w:cantSplit/>
          <w:jc w:val="center"/>
        </w:trPr>
        <w:tc>
          <w:tcPr>
            <w:tcW w:w="598" w:type="dxa"/>
          </w:tcPr>
          <w:p w:rsidR="00370CE5" w:rsidRPr="008A74E6" w:rsidRDefault="00370CE5" w:rsidP="0081355B">
            <w:pPr>
              <w:jc w:val="both"/>
              <w:rPr>
                <w:sz w:val="22"/>
                <w:szCs w:val="22"/>
              </w:rPr>
            </w:pPr>
            <w:r w:rsidRPr="008A74E6">
              <w:rPr>
                <w:sz w:val="22"/>
                <w:szCs w:val="22"/>
              </w:rPr>
              <w:t>11</w:t>
            </w:r>
          </w:p>
        </w:tc>
        <w:tc>
          <w:tcPr>
            <w:tcW w:w="4363" w:type="dxa"/>
            <w:gridSpan w:val="3"/>
          </w:tcPr>
          <w:p w:rsidR="00370CE5" w:rsidRPr="008A74E6" w:rsidRDefault="00370CE5" w:rsidP="0081355B">
            <w:pPr>
              <w:rPr>
                <w:sz w:val="22"/>
                <w:szCs w:val="22"/>
              </w:rPr>
            </w:pPr>
            <w:r w:rsidRPr="008A74E6">
              <w:rPr>
                <w:sz w:val="22"/>
                <w:szCs w:val="22"/>
              </w:rPr>
              <w:t>Вимоги щодо забезпечення необхідною кількістю місць зберігання автотранспорту</w:t>
            </w:r>
          </w:p>
        </w:tc>
        <w:tc>
          <w:tcPr>
            <w:tcW w:w="4643" w:type="dxa"/>
            <w:gridSpan w:val="4"/>
          </w:tcPr>
          <w:p w:rsidR="00370CE5" w:rsidRPr="008A74E6" w:rsidRDefault="00370CE5" w:rsidP="0081355B">
            <w:pPr>
              <w:rPr>
                <w:sz w:val="22"/>
                <w:szCs w:val="22"/>
              </w:rPr>
            </w:pPr>
            <w:r w:rsidRPr="008A74E6">
              <w:rPr>
                <w:sz w:val="22"/>
                <w:szCs w:val="22"/>
              </w:rPr>
              <w:t>Згідно ДБН 360-92**, розділ 7 та зміна №4 від21.06.2011 №67</w:t>
            </w:r>
          </w:p>
        </w:tc>
      </w:tr>
      <w:tr w:rsidR="00370CE5" w:rsidRPr="008A74E6" w:rsidTr="0081355B">
        <w:trPr>
          <w:cantSplit/>
          <w:jc w:val="center"/>
        </w:trPr>
        <w:tc>
          <w:tcPr>
            <w:tcW w:w="598" w:type="dxa"/>
          </w:tcPr>
          <w:p w:rsidR="00370CE5" w:rsidRPr="008A74E6" w:rsidRDefault="00370CE5" w:rsidP="0081355B">
            <w:pPr>
              <w:jc w:val="both"/>
              <w:rPr>
                <w:sz w:val="22"/>
                <w:szCs w:val="22"/>
              </w:rPr>
            </w:pPr>
            <w:r w:rsidRPr="008A74E6">
              <w:rPr>
                <w:sz w:val="22"/>
                <w:szCs w:val="22"/>
              </w:rPr>
              <w:t>12</w:t>
            </w:r>
          </w:p>
        </w:tc>
        <w:tc>
          <w:tcPr>
            <w:tcW w:w="4363" w:type="dxa"/>
            <w:gridSpan w:val="3"/>
          </w:tcPr>
          <w:p w:rsidR="00370CE5" w:rsidRPr="008A74E6" w:rsidRDefault="00370CE5" w:rsidP="0081355B">
            <w:pPr>
              <w:rPr>
                <w:sz w:val="22"/>
                <w:szCs w:val="22"/>
              </w:rPr>
            </w:pPr>
            <w:r w:rsidRPr="008A74E6">
              <w:rPr>
                <w:sz w:val="22"/>
                <w:szCs w:val="22"/>
              </w:rPr>
              <w:t>Вимоги щодо охорони культурної спадщини</w:t>
            </w:r>
          </w:p>
        </w:tc>
        <w:tc>
          <w:tcPr>
            <w:tcW w:w="4643" w:type="dxa"/>
            <w:gridSpan w:val="4"/>
          </w:tcPr>
          <w:p w:rsidR="00370CE5" w:rsidRPr="00F85DF3" w:rsidRDefault="00AB6CAD" w:rsidP="0081355B">
            <w:pPr>
              <w:rPr>
                <w:sz w:val="22"/>
                <w:szCs w:val="22"/>
              </w:rPr>
            </w:pPr>
            <w:r w:rsidRPr="00E45061">
              <w:rPr>
                <w:sz w:val="22"/>
                <w:szCs w:val="22"/>
              </w:rPr>
              <w:t xml:space="preserve">Згідно ДБН 360-92**, </w:t>
            </w:r>
            <w:r w:rsidRPr="009738D7">
              <w:rPr>
                <w:sz w:val="22"/>
                <w:szCs w:val="22"/>
              </w:rPr>
              <w:t>розділ 11 «Охорона історичного середовища, пам’яток історії та культури»</w:t>
            </w:r>
            <w:r w:rsidR="00F85DF3">
              <w:rPr>
                <w:sz w:val="22"/>
                <w:szCs w:val="22"/>
              </w:rPr>
              <w:t>, «</w:t>
            </w:r>
            <w:proofErr w:type="spellStart"/>
            <w:r w:rsidR="00F85DF3" w:rsidRPr="008A74E6">
              <w:rPr>
                <w:sz w:val="22"/>
                <w:szCs w:val="22"/>
              </w:rPr>
              <w:t>Історико-архітектурного</w:t>
            </w:r>
            <w:proofErr w:type="spellEnd"/>
            <w:r w:rsidR="00F85DF3" w:rsidRPr="008A74E6">
              <w:rPr>
                <w:sz w:val="22"/>
                <w:szCs w:val="22"/>
              </w:rPr>
              <w:t xml:space="preserve"> опорного плану</w:t>
            </w:r>
            <w:r w:rsidR="00F85DF3">
              <w:rPr>
                <w:sz w:val="22"/>
                <w:szCs w:val="22"/>
              </w:rPr>
              <w:t>».</w:t>
            </w:r>
          </w:p>
        </w:tc>
      </w:tr>
      <w:tr w:rsidR="00370CE5" w:rsidRPr="008A74E6" w:rsidTr="0081355B">
        <w:trPr>
          <w:gridAfter w:val="2"/>
          <w:wAfter w:w="323" w:type="dxa"/>
          <w:jc w:val="center"/>
        </w:trPr>
        <w:tc>
          <w:tcPr>
            <w:tcW w:w="9281" w:type="dxa"/>
            <w:gridSpan w:val="6"/>
          </w:tcPr>
          <w:p w:rsidR="00370CE5" w:rsidRPr="008A74E6" w:rsidRDefault="00370CE5" w:rsidP="00F87249">
            <w:pPr>
              <w:keepNext/>
              <w:pageBreakBefore/>
              <w:spacing w:before="120" w:after="120"/>
              <w:jc w:val="center"/>
              <w:rPr>
                <w:b/>
                <w:sz w:val="22"/>
                <w:szCs w:val="22"/>
              </w:rPr>
            </w:pPr>
            <w:r w:rsidRPr="008A74E6">
              <w:rPr>
                <w:b/>
                <w:sz w:val="22"/>
                <w:szCs w:val="22"/>
              </w:rPr>
              <w:lastRenderedPageBreak/>
              <w:t>Г-3. Навчальн</w:t>
            </w:r>
            <w:r w:rsidR="00F87249">
              <w:rPr>
                <w:b/>
                <w:sz w:val="22"/>
                <w:szCs w:val="22"/>
              </w:rPr>
              <w:t>а</w:t>
            </w:r>
            <w:r w:rsidRPr="008A74E6">
              <w:rPr>
                <w:b/>
                <w:sz w:val="22"/>
                <w:szCs w:val="22"/>
              </w:rPr>
              <w:t xml:space="preserve"> зон</w:t>
            </w:r>
            <w:r w:rsidR="00F87249">
              <w:rPr>
                <w:b/>
                <w:sz w:val="22"/>
                <w:szCs w:val="22"/>
              </w:rPr>
              <w:t>а</w:t>
            </w:r>
          </w:p>
        </w:tc>
      </w:tr>
      <w:tr w:rsidR="00370CE5" w:rsidRPr="008A74E6" w:rsidTr="0081355B">
        <w:trPr>
          <w:gridAfter w:val="1"/>
          <w:wAfter w:w="314" w:type="dxa"/>
          <w:cantSplit/>
          <w:jc w:val="center"/>
        </w:trPr>
        <w:tc>
          <w:tcPr>
            <w:tcW w:w="598" w:type="dxa"/>
          </w:tcPr>
          <w:p w:rsidR="00370CE5" w:rsidRPr="008A74E6" w:rsidRDefault="00370CE5" w:rsidP="0081355B">
            <w:pPr>
              <w:jc w:val="both"/>
              <w:rPr>
                <w:sz w:val="22"/>
                <w:szCs w:val="22"/>
              </w:rPr>
            </w:pPr>
            <w:r w:rsidRPr="008A74E6">
              <w:rPr>
                <w:sz w:val="22"/>
                <w:szCs w:val="22"/>
              </w:rPr>
              <w:t>1</w:t>
            </w:r>
          </w:p>
        </w:tc>
        <w:tc>
          <w:tcPr>
            <w:tcW w:w="4381" w:type="dxa"/>
            <w:gridSpan w:val="4"/>
          </w:tcPr>
          <w:p w:rsidR="00370CE5" w:rsidRPr="008A74E6" w:rsidRDefault="00370CE5" w:rsidP="0081355B">
            <w:pPr>
              <w:rPr>
                <w:sz w:val="22"/>
                <w:szCs w:val="22"/>
              </w:rPr>
            </w:pPr>
            <w:r w:rsidRPr="008A74E6">
              <w:rPr>
                <w:sz w:val="22"/>
                <w:szCs w:val="22"/>
              </w:rPr>
              <w:t>Гранично допустима висота будівель</w:t>
            </w:r>
          </w:p>
        </w:tc>
        <w:tc>
          <w:tcPr>
            <w:tcW w:w="4311" w:type="dxa"/>
            <w:gridSpan w:val="2"/>
          </w:tcPr>
          <w:p w:rsidR="00370CE5" w:rsidRPr="008A74E6" w:rsidRDefault="00370CE5" w:rsidP="0081355B">
            <w:pPr>
              <w:rPr>
                <w:sz w:val="22"/>
                <w:szCs w:val="22"/>
              </w:rPr>
            </w:pPr>
            <w:r w:rsidRPr="008A74E6">
              <w:rPr>
                <w:sz w:val="22"/>
                <w:szCs w:val="22"/>
              </w:rPr>
              <w:t>Визначається відповідно до Державних будівельних норм щодо навчальних закладів : ДБН В.2.2-3-97; ДБН В.2.2-4-97 ,  ДБН 360-92** табл.. 6.1</w:t>
            </w:r>
          </w:p>
        </w:tc>
      </w:tr>
      <w:tr w:rsidR="00370CE5" w:rsidRPr="008A74E6" w:rsidTr="0081355B">
        <w:trPr>
          <w:gridAfter w:val="1"/>
          <w:wAfter w:w="314" w:type="dxa"/>
          <w:cantSplit/>
          <w:jc w:val="center"/>
        </w:trPr>
        <w:tc>
          <w:tcPr>
            <w:tcW w:w="598" w:type="dxa"/>
          </w:tcPr>
          <w:p w:rsidR="00370CE5" w:rsidRPr="008A74E6" w:rsidRDefault="00370CE5" w:rsidP="0081355B">
            <w:pPr>
              <w:jc w:val="both"/>
              <w:rPr>
                <w:sz w:val="22"/>
                <w:szCs w:val="22"/>
              </w:rPr>
            </w:pPr>
            <w:r w:rsidRPr="008A74E6">
              <w:rPr>
                <w:sz w:val="22"/>
                <w:szCs w:val="22"/>
              </w:rPr>
              <w:t>2</w:t>
            </w:r>
          </w:p>
        </w:tc>
        <w:tc>
          <w:tcPr>
            <w:tcW w:w="4381" w:type="dxa"/>
            <w:gridSpan w:val="4"/>
          </w:tcPr>
          <w:p w:rsidR="00370CE5" w:rsidRPr="008A74E6" w:rsidRDefault="00370CE5" w:rsidP="0081355B">
            <w:pPr>
              <w:rPr>
                <w:sz w:val="22"/>
                <w:szCs w:val="22"/>
              </w:rPr>
            </w:pPr>
            <w:r w:rsidRPr="008A74E6">
              <w:rPr>
                <w:sz w:val="22"/>
                <w:szCs w:val="22"/>
              </w:rPr>
              <w:t>Максимально допустимий відсоток забудови земельної ділянки</w:t>
            </w:r>
          </w:p>
        </w:tc>
        <w:tc>
          <w:tcPr>
            <w:tcW w:w="4311" w:type="dxa"/>
            <w:gridSpan w:val="2"/>
          </w:tcPr>
          <w:p w:rsidR="00370CE5" w:rsidRPr="008A74E6" w:rsidRDefault="00370CE5" w:rsidP="0081355B">
            <w:pPr>
              <w:rPr>
                <w:sz w:val="22"/>
                <w:szCs w:val="22"/>
              </w:rPr>
            </w:pPr>
            <w:r w:rsidRPr="008A74E6">
              <w:rPr>
                <w:sz w:val="22"/>
                <w:szCs w:val="22"/>
              </w:rPr>
              <w:t>Визначається відповідно до Державних будівельних норм щодо учбових закладів; ДБН В.2.2-3-97; ДБН В.2.2-4-97. Згідно містобудівного розрахунку9</w:t>
            </w:r>
          </w:p>
        </w:tc>
      </w:tr>
      <w:tr w:rsidR="00370CE5" w:rsidRPr="008A74E6" w:rsidTr="0081355B">
        <w:trPr>
          <w:gridAfter w:val="1"/>
          <w:wAfter w:w="314" w:type="dxa"/>
          <w:cantSplit/>
          <w:jc w:val="center"/>
        </w:trPr>
        <w:tc>
          <w:tcPr>
            <w:tcW w:w="598" w:type="dxa"/>
          </w:tcPr>
          <w:p w:rsidR="00370CE5" w:rsidRPr="008A74E6" w:rsidRDefault="00370CE5" w:rsidP="0081355B">
            <w:pPr>
              <w:jc w:val="both"/>
              <w:rPr>
                <w:sz w:val="22"/>
                <w:szCs w:val="22"/>
              </w:rPr>
            </w:pPr>
            <w:r w:rsidRPr="008A74E6">
              <w:rPr>
                <w:sz w:val="22"/>
                <w:szCs w:val="22"/>
              </w:rPr>
              <w:t>3</w:t>
            </w:r>
          </w:p>
        </w:tc>
        <w:tc>
          <w:tcPr>
            <w:tcW w:w="4381" w:type="dxa"/>
            <w:gridSpan w:val="4"/>
          </w:tcPr>
          <w:p w:rsidR="00370CE5" w:rsidRPr="008A74E6" w:rsidRDefault="00370CE5" w:rsidP="0081355B">
            <w:pPr>
              <w:rPr>
                <w:sz w:val="22"/>
                <w:szCs w:val="22"/>
              </w:rPr>
            </w:pPr>
            <w:r w:rsidRPr="008A74E6">
              <w:rPr>
                <w:sz w:val="22"/>
                <w:szCs w:val="22"/>
              </w:rPr>
              <w:t>Максимально допустима щільність забудови земельної ділянки</w:t>
            </w:r>
          </w:p>
        </w:tc>
        <w:tc>
          <w:tcPr>
            <w:tcW w:w="4311" w:type="dxa"/>
            <w:gridSpan w:val="2"/>
          </w:tcPr>
          <w:p w:rsidR="00370CE5" w:rsidRPr="008A74E6" w:rsidRDefault="00370CE5" w:rsidP="0081355B">
            <w:pPr>
              <w:rPr>
                <w:sz w:val="22"/>
                <w:szCs w:val="22"/>
              </w:rPr>
            </w:pPr>
            <w:r w:rsidRPr="008A74E6">
              <w:rPr>
                <w:sz w:val="22"/>
                <w:szCs w:val="22"/>
              </w:rPr>
              <w:t>Згідно ДБН 360-92**, п. 3.7, п 3.8, для підприємств обслуговування табл.. 6.1. Згідно містобудівного розрахунку</w:t>
            </w:r>
          </w:p>
        </w:tc>
      </w:tr>
      <w:tr w:rsidR="00370CE5" w:rsidRPr="008A74E6" w:rsidTr="0081355B">
        <w:trPr>
          <w:gridAfter w:val="1"/>
          <w:wAfter w:w="314" w:type="dxa"/>
          <w:cantSplit/>
          <w:jc w:val="center"/>
        </w:trPr>
        <w:tc>
          <w:tcPr>
            <w:tcW w:w="598" w:type="dxa"/>
          </w:tcPr>
          <w:p w:rsidR="00370CE5" w:rsidRPr="008A74E6" w:rsidRDefault="00370CE5" w:rsidP="0081355B">
            <w:pPr>
              <w:jc w:val="both"/>
              <w:rPr>
                <w:sz w:val="22"/>
                <w:szCs w:val="22"/>
              </w:rPr>
            </w:pPr>
            <w:r w:rsidRPr="008A74E6">
              <w:rPr>
                <w:sz w:val="22"/>
                <w:szCs w:val="22"/>
              </w:rPr>
              <w:t>4</w:t>
            </w:r>
          </w:p>
        </w:tc>
        <w:tc>
          <w:tcPr>
            <w:tcW w:w="4381" w:type="dxa"/>
            <w:gridSpan w:val="4"/>
          </w:tcPr>
          <w:p w:rsidR="00370CE5" w:rsidRPr="008A74E6" w:rsidRDefault="00370CE5" w:rsidP="0081355B">
            <w:pPr>
              <w:rPr>
                <w:sz w:val="22"/>
                <w:szCs w:val="22"/>
              </w:rPr>
            </w:pPr>
            <w:r w:rsidRPr="008A74E6">
              <w:rPr>
                <w:sz w:val="22"/>
                <w:szCs w:val="22"/>
              </w:rPr>
              <w:t>Відстані від об`єкта, який проектується, до меж червоних ліній, метри</w:t>
            </w:r>
          </w:p>
        </w:tc>
        <w:tc>
          <w:tcPr>
            <w:tcW w:w="4311" w:type="dxa"/>
            <w:gridSpan w:val="2"/>
          </w:tcPr>
          <w:p w:rsidR="00370CE5" w:rsidRPr="008A74E6" w:rsidRDefault="00370CE5" w:rsidP="0081355B">
            <w:pPr>
              <w:rPr>
                <w:sz w:val="22"/>
                <w:szCs w:val="22"/>
              </w:rPr>
            </w:pPr>
            <w:r w:rsidRPr="008A74E6">
              <w:rPr>
                <w:sz w:val="22"/>
                <w:szCs w:val="22"/>
              </w:rPr>
              <w:t xml:space="preserve">Згідно ДБН 360-92** п.3.32. Відступ від червоних ліній магістральних вулиць не менше </w:t>
            </w:r>
            <w:smartTag w:uri="urn:schemas-microsoft-com:office:smarttags" w:element="metricconverter">
              <w:smartTagPr>
                <w:attr w:name="ProductID" w:val="6 м"/>
              </w:smartTagPr>
              <w:r w:rsidRPr="008A74E6">
                <w:rPr>
                  <w:sz w:val="22"/>
                  <w:szCs w:val="22"/>
                </w:rPr>
                <w:t>6 м</w:t>
              </w:r>
            </w:smartTag>
            <w:r w:rsidRPr="008A74E6">
              <w:rPr>
                <w:sz w:val="22"/>
                <w:szCs w:val="22"/>
              </w:rPr>
              <w:t xml:space="preserve">, </w:t>
            </w:r>
          </w:p>
          <w:p w:rsidR="00370CE5" w:rsidRPr="008A74E6" w:rsidRDefault="00370CE5" w:rsidP="0081355B">
            <w:pPr>
              <w:rPr>
                <w:sz w:val="22"/>
                <w:szCs w:val="22"/>
              </w:rPr>
            </w:pPr>
            <w:r w:rsidRPr="008A74E6">
              <w:rPr>
                <w:sz w:val="22"/>
                <w:szCs w:val="22"/>
              </w:rPr>
              <w:t xml:space="preserve">Житлових - не менше </w:t>
            </w:r>
            <w:smartTag w:uri="urn:schemas-microsoft-com:office:smarttags" w:element="metricconverter">
              <w:smartTagPr>
                <w:attr w:name="ProductID" w:val="3 м"/>
              </w:smartTagPr>
              <w:r w:rsidRPr="008A74E6">
                <w:rPr>
                  <w:sz w:val="22"/>
                  <w:szCs w:val="22"/>
                </w:rPr>
                <w:t>3 м</w:t>
              </w:r>
            </w:smartTag>
          </w:p>
        </w:tc>
      </w:tr>
      <w:tr w:rsidR="00370CE5" w:rsidRPr="008A74E6" w:rsidTr="0081355B">
        <w:trPr>
          <w:gridAfter w:val="1"/>
          <w:wAfter w:w="314" w:type="dxa"/>
          <w:cantSplit/>
          <w:jc w:val="center"/>
        </w:trPr>
        <w:tc>
          <w:tcPr>
            <w:tcW w:w="598" w:type="dxa"/>
          </w:tcPr>
          <w:p w:rsidR="00370CE5" w:rsidRPr="008A74E6" w:rsidRDefault="00370CE5" w:rsidP="0081355B">
            <w:pPr>
              <w:jc w:val="both"/>
              <w:rPr>
                <w:sz w:val="22"/>
                <w:szCs w:val="22"/>
              </w:rPr>
            </w:pPr>
            <w:r w:rsidRPr="008A74E6">
              <w:rPr>
                <w:sz w:val="22"/>
                <w:szCs w:val="22"/>
              </w:rPr>
              <w:t>5</w:t>
            </w:r>
          </w:p>
        </w:tc>
        <w:tc>
          <w:tcPr>
            <w:tcW w:w="4381" w:type="dxa"/>
            <w:gridSpan w:val="4"/>
          </w:tcPr>
          <w:p w:rsidR="00370CE5" w:rsidRPr="008A74E6" w:rsidRDefault="00370CE5" w:rsidP="0081355B">
            <w:pPr>
              <w:rPr>
                <w:sz w:val="22"/>
                <w:szCs w:val="22"/>
              </w:rPr>
            </w:pPr>
            <w:r w:rsidRPr="008A74E6">
              <w:rPr>
                <w:sz w:val="22"/>
                <w:szCs w:val="22"/>
              </w:rPr>
              <w:t>Планувальні обмеження (зони охорони пам`яток культурної спадщини, зони охоронюваного ландшафту, межі історичних ареалів, прибережні захисні смуги, санітарно-захисні смуги та інші охоронювані зони)</w:t>
            </w:r>
          </w:p>
        </w:tc>
        <w:tc>
          <w:tcPr>
            <w:tcW w:w="4311" w:type="dxa"/>
            <w:gridSpan w:val="2"/>
          </w:tcPr>
          <w:p w:rsidR="00370CE5" w:rsidRPr="008A74E6" w:rsidRDefault="00AB6CAD" w:rsidP="00173616">
            <w:pPr>
              <w:rPr>
                <w:sz w:val="22"/>
                <w:szCs w:val="22"/>
              </w:rPr>
            </w:pPr>
            <w:r w:rsidRPr="009738D7">
              <w:rPr>
                <w:sz w:val="22"/>
                <w:szCs w:val="22"/>
              </w:rPr>
              <w:t>Згідно ДБН 360-92**, розділ 11 «Охорона історичного середовища, пам’яток історії та культури»,</w:t>
            </w:r>
            <w:r w:rsidR="000672A8">
              <w:rPr>
                <w:sz w:val="22"/>
                <w:szCs w:val="22"/>
              </w:rPr>
              <w:t xml:space="preserve"> «</w:t>
            </w:r>
            <w:proofErr w:type="spellStart"/>
            <w:r w:rsidR="000672A8" w:rsidRPr="008A74E6">
              <w:rPr>
                <w:sz w:val="22"/>
                <w:szCs w:val="22"/>
              </w:rPr>
              <w:t>Історико-архітектурного</w:t>
            </w:r>
            <w:proofErr w:type="spellEnd"/>
            <w:r w:rsidR="000672A8" w:rsidRPr="008A74E6">
              <w:rPr>
                <w:sz w:val="22"/>
                <w:szCs w:val="22"/>
              </w:rPr>
              <w:t xml:space="preserve"> опорного плану</w:t>
            </w:r>
            <w:r w:rsidR="000672A8">
              <w:rPr>
                <w:sz w:val="22"/>
                <w:szCs w:val="22"/>
              </w:rPr>
              <w:t>»</w:t>
            </w:r>
            <w:r w:rsidRPr="009738D7">
              <w:rPr>
                <w:sz w:val="22"/>
                <w:szCs w:val="22"/>
              </w:rPr>
              <w:t xml:space="preserve"> , Державних санітарних правил планування та забудови населених пунктів (затверджено Наказом Міністерства охорони здоров’я Україна від 19.06.1996 №173), затвердженої містобудівної документації</w:t>
            </w:r>
          </w:p>
        </w:tc>
      </w:tr>
      <w:tr w:rsidR="00370CE5" w:rsidRPr="008A74E6" w:rsidTr="0081355B">
        <w:trPr>
          <w:gridAfter w:val="1"/>
          <w:wAfter w:w="314" w:type="dxa"/>
          <w:cantSplit/>
          <w:jc w:val="center"/>
        </w:trPr>
        <w:tc>
          <w:tcPr>
            <w:tcW w:w="598" w:type="dxa"/>
          </w:tcPr>
          <w:p w:rsidR="00370CE5" w:rsidRPr="008A74E6" w:rsidRDefault="00370CE5" w:rsidP="0081355B">
            <w:pPr>
              <w:jc w:val="both"/>
              <w:rPr>
                <w:sz w:val="22"/>
                <w:szCs w:val="22"/>
              </w:rPr>
            </w:pPr>
            <w:r w:rsidRPr="008A74E6">
              <w:rPr>
                <w:sz w:val="22"/>
                <w:szCs w:val="22"/>
              </w:rPr>
              <w:t>6</w:t>
            </w:r>
          </w:p>
        </w:tc>
        <w:tc>
          <w:tcPr>
            <w:tcW w:w="4381" w:type="dxa"/>
            <w:gridSpan w:val="4"/>
          </w:tcPr>
          <w:p w:rsidR="00370CE5" w:rsidRPr="008A74E6" w:rsidRDefault="00370CE5" w:rsidP="0081355B">
            <w:pPr>
              <w:ind w:left="3"/>
              <w:rPr>
                <w:sz w:val="22"/>
                <w:szCs w:val="22"/>
              </w:rPr>
            </w:pPr>
            <w:r w:rsidRPr="008A74E6">
              <w:rPr>
                <w:sz w:val="22"/>
                <w:szCs w:val="22"/>
              </w:rPr>
              <w:t xml:space="preserve">Мінімально допустимі відстані від об`єктів, які проектуються, до існуючих будинків та споруд </w:t>
            </w:r>
          </w:p>
        </w:tc>
        <w:tc>
          <w:tcPr>
            <w:tcW w:w="4311" w:type="dxa"/>
            <w:gridSpan w:val="2"/>
          </w:tcPr>
          <w:p w:rsidR="00370CE5" w:rsidRPr="008A74E6" w:rsidRDefault="00370CE5" w:rsidP="0081355B">
            <w:pPr>
              <w:rPr>
                <w:sz w:val="22"/>
                <w:szCs w:val="22"/>
              </w:rPr>
            </w:pPr>
            <w:r w:rsidRPr="008A74E6">
              <w:rPr>
                <w:sz w:val="22"/>
                <w:szCs w:val="22"/>
              </w:rPr>
              <w:t xml:space="preserve">Згідно ДБН 360-92** </w:t>
            </w:r>
            <w:proofErr w:type="spellStart"/>
            <w:r w:rsidRPr="008A74E6">
              <w:rPr>
                <w:sz w:val="22"/>
                <w:szCs w:val="22"/>
              </w:rPr>
              <w:t>дод</w:t>
            </w:r>
            <w:proofErr w:type="spellEnd"/>
            <w:r w:rsidRPr="008A74E6">
              <w:rPr>
                <w:sz w:val="22"/>
                <w:szCs w:val="22"/>
              </w:rPr>
              <w:t>. 3.1 (Протипожежні вимоги)</w:t>
            </w:r>
          </w:p>
        </w:tc>
      </w:tr>
      <w:tr w:rsidR="00370CE5" w:rsidRPr="008A74E6" w:rsidTr="0081355B">
        <w:trPr>
          <w:gridAfter w:val="1"/>
          <w:wAfter w:w="314" w:type="dxa"/>
          <w:cantSplit/>
          <w:jc w:val="center"/>
        </w:trPr>
        <w:tc>
          <w:tcPr>
            <w:tcW w:w="598" w:type="dxa"/>
          </w:tcPr>
          <w:p w:rsidR="00370CE5" w:rsidRPr="008A74E6" w:rsidRDefault="00370CE5" w:rsidP="0081355B">
            <w:pPr>
              <w:jc w:val="both"/>
              <w:rPr>
                <w:sz w:val="22"/>
                <w:szCs w:val="22"/>
              </w:rPr>
            </w:pPr>
            <w:r w:rsidRPr="008A74E6">
              <w:rPr>
                <w:sz w:val="22"/>
                <w:szCs w:val="22"/>
              </w:rPr>
              <w:t>7</w:t>
            </w:r>
          </w:p>
        </w:tc>
        <w:tc>
          <w:tcPr>
            <w:tcW w:w="4381" w:type="dxa"/>
            <w:gridSpan w:val="4"/>
          </w:tcPr>
          <w:p w:rsidR="00370CE5" w:rsidRPr="008A74E6" w:rsidRDefault="00370CE5" w:rsidP="0081355B">
            <w:pPr>
              <w:rPr>
                <w:sz w:val="22"/>
                <w:szCs w:val="22"/>
              </w:rPr>
            </w:pPr>
            <w:r w:rsidRPr="008A74E6">
              <w:rPr>
                <w:sz w:val="22"/>
                <w:szCs w:val="22"/>
              </w:rPr>
              <w:t>Охоронювані зони інженерних комунікацій</w:t>
            </w:r>
          </w:p>
        </w:tc>
        <w:tc>
          <w:tcPr>
            <w:tcW w:w="4311" w:type="dxa"/>
            <w:gridSpan w:val="2"/>
          </w:tcPr>
          <w:p w:rsidR="00370CE5" w:rsidRPr="008A74E6" w:rsidRDefault="00370CE5" w:rsidP="0081355B">
            <w:pPr>
              <w:rPr>
                <w:sz w:val="22"/>
                <w:szCs w:val="22"/>
              </w:rPr>
            </w:pPr>
            <w:r w:rsidRPr="008A74E6">
              <w:rPr>
                <w:sz w:val="22"/>
                <w:szCs w:val="22"/>
              </w:rPr>
              <w:t>Згідно ДБН 360-**, розділ 8 (Інженерне обладнання)</w:t>
            </w:r>
          </w:p>
        </w:tc>
      </w:tr>
      <w:tr w:rsidR="00370CE5" w:rsidRPr="008A74E6" w:rsidTr="0081355B">
        <w:trPr>
          <w:gridAfter w:val="1"/>
          <w:wAfter w:w="314" w:type="dxa"/>
          <w:cantSplit/>
          <w:jc w:val="center"/>
        </w:trPr>
        <w:tc>
          <w:tcPr>
            <w:tcW w:w="598" w:type="dxa"/>
          </w:tcPr>
          <w:p w:rsidR="00370CE5" w:rsidRPr="008A74E6" w:rsidRDefault="00370CE5" w:rsidP="0081355B">
            <w:pPr>
              <w:jc w:val="both"/>
              <w:rPr>
                <w:sz w:val="22"/>
                <w:szCs w:val="22"/>
              </w:rPr>
            </w:pPr>
            <w:r w:rsidRPr="008A74E6">
              <w:rPr>
                <w:sz w:val="22"/>
                <w:szCs w:val="22"/>
              </w:rPr>
              <w:t>8</w:t>
            </w:r>
          </w:p>
        </w:tc>
        <w:tc>
          <w:tcPr>
            <w:tcW w:w="4381" w:type="dxa"/>
            <w:gridSpan w:val="4"/>
          </w:tcPr>
          <w:p w:rsidR="00370CE5" w:rsidRPr="008A74E6" w:rsidRDefault="00370CE5" w:rsidP="0081355B">
            <w:pPr>
              <w:rPr>
                <w:sz w:val="22"/>
                <w:szCs w:val="22"/>
              </w:rPr>
            </w:pPr>
            <w:r w:rsidRPr="008A74E6">
              <w:rPr>
                <w:sz w:val="22"/>
                <w:szCs w:val="22"/>
              </w:rPr>
              <w:t xml:space="preserve">Вимоги до необхідності проведення інженерних вишукувань згідно з державними будівельними нормами ДБН А.2.1-1-2008 «Інженерні вишукування для будівництва» </w:t>
            </w:r>
          </w:p>
        </w:tc>
        <w:tc>
          <w:tcPr>
            <w:tcW w:w="4311" w:type="dxa"/>
            <w:gridSpan w:val="2"/>
          </w:tcPr>
          <w:p w:rsidR="00370CE5" w:rsidRPr="008A74E6" w:rsidRDefault="00370CE5" w:rsidP="0081355B">
            <w:pPr>
              <w:rPr>
                <w:sz w:val="22"/>
                <w:szCs w:val="22"/>
              </w:rPr>
            </w:pPr>
            <w:r w:rsidRPr="008A74E6">
              <w:rPr>
                <w:sz w:val="22"/>
                <w:szCs w:val="22"/>
              </w:rPr>
              <w:t>Згідно ДБН 360-92**</w:t>
            </w:r>
          </w:p>
          <w:p w:rsidR="00370CE5" w:rsidRPr="008A74E6" w:rsidRDefault="00370CE5" w:rsidP="0081355B">
            <w:pPr>
              <w:rPr>
                <w:sz w:val="22"/>
                <w:szCs w:val="22"/>
              </w:rPr>
            </w:pPr>
            <w:r w:rsidRPr="008A74E6">
              <w:rPr>
                <w:sz w:val="22"/>
                <w:szCs w:val="22"/>
              </w:rPr>
              <w:t>ДБН А.2.1-1-2008 «Інженерні вишукування для будівництва»</w:t>
            </w:r>
          </w:p>
        </w:tc>
      </w:tr>
      <w:tr w:rsidR="00370CE5" w:rsidRPr="008A74E6" w:rsidTr="0081355B">
        <w:trPr>
          <w:gridAfter w:val="1"/>
          <w:wAfter w:w="314" w:type="dxa"/>
          <w:cantSplit/>
          <w:jc w:val="center"/>
        </w:trPr>
        <w:tc>
          <w:tcPr>
            <w:tcW w:w="598" w:type="dxa"/>
          </w:tcPr>
          <w:p w:rsidR="00370CE5" w:rsidRPr="008A74E6" w:rsidRDefault="00370CE5" w:rsidP="0081355B">
            <w:pPr>
              <w:jc w:val="both"/>
              <w:rPr>
                <w:sz w:val="22"/>
                <w:szCs w:val="22"/>
              </w:rPr>
            </w:pPr>
            <w:r w:rsidRPr="008A74E6">
              <w:rPr>
                <w:sz w:val="22"/>
                <w:szCs w:val="22"/>
              </w:rPr>
              <w:t>9</w:t>
            </w:r>
          </w:p>
        </w:tc>
        <w:tc>
          <w:tcPr>
            <w:tcW w:w="4381" w:type="dxa"/>
            <w:gridSpan w:val="4"/>
          </w:tcPr>
          <w:p w:rsidR="00370CE5" w:rsidRPr="008A74E6" w:rsidRDefault="00370CE5" w:rsidP="0081355B">
            <w:pPr>
              <w:widowControl/>
              <w:rPr>
                <w:sz w:val="22"/>
                <w:szCs w:val="22"/>
              </w:rPr>
            </w:pPr>
            <w:r w:rsidRPr="008A74E6">
              <w:rPr>
                <w:sz w:val="22"/>
                <w:szCs w:val="22"/>
              </w:rPr>
              <w:t xml:space="preserve">Вимоги щодо благоустрою </w:t>
            </w:r>
          </w:p>
        </w:tc>
        <w:tc>
          <w:tcPr>
            <w:tcW w:w="4311" w:type="dxa"/>
            <w:gridSpan w:val="2"/>
          </w:tcPr>
          <w:p w:rsidR="00370CE5" w:rsidRPr="008A74E6" w:rsidRDefault="00370CE5" w:rsidP="0081355B">
            <w:pPr>
              <w:rPr>
                <w:sz w:val="22"/>
                <w:szCs w:val="22"/>
              </w:rPr>
            </w:pPr>
            <w:r w:rsidRPr="008A74E6">
              <w:rPr>
                <w:sz w:val="22"/>
                <w:szCs w:val="22"/>
              </w:rPr>
              <w:t>Згідно Закону України про благоустрій населених пунктів, Ст. 22,23</w:t>
            </w:r>
          </w:p>
        </w:tc>
      </w:tr>
      <w:tr w:rsidR="00370CE5" w:rsidRPr="008A74E6" w:rsidTr="0081355B">
        <w:trPr>
          <w:gridAfter w:val="1"/>
          <w:wAfter w:w="314" w:type="dxa"/>
          <w:cantSplit/>
          <w:jc w:val="center"/>
        </w:trPr>
        <w:tc>
          <w:tcPr>
            <w:tcW w:w="598" w:type="dxa"/>
          </w:tcPr>
          <w:p w:rsidR="00370CE5" w:rsidRPr="008A74E6" w:rsidRDefault="00370CE5" w:rsidP="0081355B">
            <w:pPr>
              <w:jc w:val="both"/>
              <w:rPr>
                <w:sz w:val="22"/>
                <w:szCs w:val="22"/>
              </w:rPr>
            </w:pPr>
            <w:r w:rsidRPr="008A74E6">
              <w:rPr>
                <w:sz w:val="22"/>
                <w:szCs w:val="22"/>
              </w:rPr>
              <w:t>10</w:t>
            </w:r>
          </w:p>
        </w:tc>
        <w:tc>
          <w:tcPr>
            <w:tcW w:w="4381" w:type="dxa"/>
            <w:gridSpan w:val="4"/>
          </w:tcPr>
          <w:p w:rsidR="00370CE5" w:rsidRPr="008A74E6" w:rsidRDefault="00370CE5" w:rsidP="0081355B">
            <w:pPr>
              <w:rPr>
                <w:sz w:val="22"/>
                <w:szCs w:val="22"/>
              </w:rPr>
            </w:pPr>
            <w:r w:rsidRPr="008A74E6">
              <w:rPr>
                <w:sz w:val="22"/>
                <w:szCs w:val="22"/>
              </w:rPr>
              <w:t xml:space="preserve">Забезпечення умов транспортно-пішохідного зв`язку </w:t>
            </w:r>
          </w:p>
        </w:tc>
        <w:tc>
          <w:tcPr>
            <w:tcW w:w="4311" w:type="dxa"/>
            <w:gridSpan w:val="2"/>
          </w:tcPr>
          <w:p w:rsidR="00370CE5" w:rsidRPr="008A74E6" w:rsidRDefault="00370CE5" w:rsidP="0081355B">
            <w:pPr>
              <w:rPr>
                <w:sz w:val="22"/>
                <w:szCs w:val="22"/>
              </w:rPr>
            </w:pPr>
            <w:r w:rsidRPr="008A74E6">
              <w:rPr>
                <w:sz w:val="22"/>
                <w:szCs w:val="22"/>
              </w:rPr>
              <w:t>Згідно ДБН 360-92**, розділ 7 (Транспорт і вулично-дорожня мережа)</w:t>
            </w:r>
          </w:p>
        </w:tc>
      </w:tr>
      <w:tr w:rsidR="00370CE5" w:rsidRPr="008A74E6" w:rsidTr="0081355B">
        <w:trPr>
          <w:gridAfter w:val="1"/>
          <w:wAfter w:w="314" w:type="dxa"/>
          <w:cantSplit/>
          <w:jc w:val="center"/>
        </w:trPr>
        <w:tc>
          <w:tcPr>
            <w:tcW w:w="598" w:type="dxa"/>
          </w:tcPr>
          <w:p w:rsidR="00370CE5" w:rsidRPr="008A74E6" w:rsidRDefault="00370CE5" w:rsidP="0081355B">
            <w:pPr>
              <w:jc w:val="both"/>
              <w:rPr>
                <w:sz w:val="22"/>
                <w:szCs w:val="22"/>
              </w:rPr>
            </w:pPr>
            <w:r w:rsidRPr="008A74E6">
              <w:rPr>
                <w:sz w:val="22"/>
                <w:szCs w:val="22"/>
              </w:rPr>
              <w:t>11</w:t>
            </w:r>
          </w:p>
        </w:tc>
        <w:tc>
          <w:tcPr>
            <w:tcW w:w="4381" w:type="dxa"/>
            <w:gridSpan w:val="4"/>
          </w:tcPr>
          <w:p w:rsidR="00370CE5" w:rsidRPr="008A74E6" w:rsidRDefault="00370CE5" w:rsidP="0081355B">
            <w:pPr>
              <w:rPr>
                <w:sz w:val="22"/>
                <w:szCs w:val="22"/>
              </w:rPr>
            </w:pPr>
            <w:r w:rsidRPr="008A74E6">
              <w:rPr>
                <w:sz w:val="22"/>
                <w:szCs w:val="22"/>
              </w:rPr>
              <w:t>Вимоги щодо забезпечення необхідною кількістю місць зберігання автотранспорту</w:t>
            </w:r>
          </w:p>
        </w:tc>
        <w:tc>
          <w:tcPr>
            <w:tcW w:w="4311" w:type="dxa"/>
            <w:gridSpan w:val="2"/>
          </w:tcPr>
          <w:p w:rsidR="00370CE5" w:rsidRPr="008A74E6" w:rsidRDefault="00370CE5" w:rsidP="0081355B">
            <w:pPr>
              <w:rPr>
                <w:sz w:val="22"/>
                <w:szCs w:val="22"/>
              </w:rPr>
            </w:pPr>
            <w:r w:rsidRPr="008A74E6">
              <w:rPr>
                <w:sz w:val="22"/>
                <w:szCs w:val="22"/>
              </w:rPr>
              <w:t xml:space="preserve">Згідно ДБН 360-92**, розділ 7 та зміна №4 від21.06.2011 №67. </w:t>
            </w:r>
          </w:p>
        </w:tc>
      </w:tr>
      <w:tr w:rsidR="00370CE5" w:rsidRPr="008A74E6" w:rsidTr="0081355B">
        <w:trPr>
          <w:gridAfter w:val="1"/>
          <w:wAfter w:w="314" w:type="dxa"/>
          <w:cantSplit/>
          <w:jc w:val="center"/>
        </w:trPr>
        <w:tc>
          <w:tcPr>
            <w:tcW w:w="598" w:type="dxa"/>
          </w:tcPr>
          <w:p w:rsidR="00370CE5" w:rsidRPr="008A74E6" w:rsidRDefault="00370CE5" w:rsidP="0081355B">
            <w:pPr>
              <w:jc w:val="both"/>
              <w:rPr>
                <w:sz w:val="22"/>
                <w:szCs w:val="22"/>
              </w:rPr>
            </w:pPr>
            <w:r w:rsidRPr="008A74E6">
              <w:rPr>
                <w:sz w:val="22"/>
                <w:szCs w:val="22"/>
              </w:rPr>
              <w:t>12</w:t>
            </w:r>
          </w:p>
        </w:tc>
        <w:tc>
          <w:tcPr>
            <w:tcW w:w="4381" w:type="dxa"/>
            <w:gridSpan w:val="4"/>
          </w:tcPr>
          <w:p w:rsidR="00370CE5" w:rsidRPr="008A74E6" w:rsidRDefault="00370CE5" w:rsidP="0081355B">
            <w:pPr>
              <w:rPr>
                <w:sz w:val="22"/>
                <w:szCs w:val="22"/>
              </w:rPr>
            </w:pPr>
            <w:r w:rsidRPr="008A74E6">
              <w:rPr>
                <w:sz w:val="22"/>
                <w:szCs w:val="22"/>
              </w:rPr>
              <w:t>Вимоги щодо охорони культурної спадщини</w:t>
            </w:r>
          </w:p>
        </w:tc>
        <w:tc>
          <w:tcPr>
            <w:tcW w:w="4311" w:type="dxa"/>
            <w:gridSpan w:val="2"/>
          </w:tcPr>
          <w:p w:rsidR="00370CE5" w:rsidRPr="008A74E6" w:rsidRDefault="00AB6CAD" w:rsidP="0081355B">
            <w:pPr>
              <w:rPr>
                <w:sz w:val="22"/>
                <w:szCs w:val="22"/>
              </w:rPr>
            </w:pPr>
            <w:r w:rsidRPr="00E45061">
              <w:rPr>
                <w:sz w:val="22"/>
                <w:szCs w:val="22"/>
              </w:rPr>
              <w:t xml:space="preserve">Згідно ДБН 360-92**, </w:t>
            </w:r>
            <w:r w:rsidRPr="009738D7">
              <w:rPr>
                <w:sz w:val="22"/>
                <w:szCs w:val="22"/>
              </w:rPr>
              <w:t>розділ 11 «Охорона історичного середовища, пам’яток історії та культури»</w:t>
            </w:r>
            <w:r w:rsidR="000672A8">
              <w:rPr>
                <w:sz w:val="22"/>
                <w:szCs w:val="22"/>
              </w:rPr>
              <w:t>, «</w:t>
            </w:r>
            <w:proofErr w:type="spellStart"/>
            <w:r w:rsidR="000672A8" w:rsidRPr="008A74E6">
              <w:rPr>
                <w:sz w:val="22"/>
                <w:szCs w:val="22"/>
              </w:rPr>
              <w:t>Історико-архітектурного</w:t>
            </w:r>
            <w:proofErr w:type="spellEnd"/>
            <w:r w:rsidR="000672A8" w:rsidRPr="008A74E6">
              <w:rPr>
                <w:sz w:val="22"/>
                <w:szCs w:val="22"/>
              </w:rPr>
              <w:t xml:space="preserve"> опорного плану</w:t>
            </w:r>
            <w:r w:rsidR="000672A8">
              <w:rPr>
                <w:sz w:val="22"/>
                <w:szCs w:val="22"/>
              </w:rPr>
              <w:t>».</w:t>
            </w:r>
          </w:p>
        </w:tc>
      </w:tr>
      <w:tr w:rsidR="00370CE5" w:rsidRPr="008A74E6" w:rsidTr="0081355B">
        <w:trPr>
          <w:gridAfter w:val="2"/>
          <w:wAfter w:w="323" w:type="dxa"/>
          <w:jc w:val="center"/>
        </w:trPr>
        <w:tc>
          <w:tcPr>
            <w:tcW w:w="9281" w:type="dxa"/>
            <w:gridSpan w:val="6"/>
          </w:tcPr>
          <w:p w:rsidR="00370CE5" w:rsidRPr="008A74E6" w:rsidRDefault="00370CE5" w:rsidP="00F87249">
            <w:pPr>
              <w:keepNext/>
              <w:pageBreakBefore/>
              <w:spacing w:before="120" w:after="120"/>
              <w:jc w:val="center"/>
              <w:rPr>
                <w:b/>
                <w:sz w:val="22"/>
                <w:szCs w:val="22"/>
              </w:rPr>
            </w:pPr>
            <w:r w:rsidRPr="008A74E6">
              <w:rPr>
                <w:b/>
                <w:sz w:val="22"/>
                <w:szCs w:val="22"/>
              </w:rPr>
              <w:lastRenderedPageBreak/>
              <w:t>Г-4. Культурн</w:t>
            </w:r>
            <w:r w:rsidR="00F87249">
              <w:rPr>
                <w:b/>
                <w:sz w:val="22"/>
                <w:szCs w:val="22"/>
              </w:rPr>
              <w:t>а</w:t>
            </w:r>
            <w:r w:rsidRPr="008A74E6">
              <w:rPr>
                <w:b/>
                <w:sz w:val="22"/>
                <w:szCs w:val="22"/>
              </w:rPr>
              <w:t xml:space="preserve"> та спортивн</w:t>
            </w:r>
            <w:r w:rsidR="00F87249">
              <w:rPr>
                <w:b/>
                <w:sz w:val="22"/>
                <w:szCs w:val="22"/>
              </w:rPr>
              <w:t>а</w:t>
            </w:r>
            <w:r w:rsidRPr="008A74E6">
              <w:rPr>
                <w:b/>
                <w:sz w:val="22"/>
                <w:szCs w:val="22"/>
              </w:rPr>
              <w:t xml:space="preserve"> зон</w:t>
            </w:r>
            <w:r w:rsidR="00F87249">
              <w:rPr>
                <w:b/>
                <w:sz w:val="22"/>
                <w:szCs w:val="22"/>
              </w:rPr>
              <w:t>а</w:t>
            </w:r>
          </w:p>
        </w:tc>
      </w:tr>
      <w:tr w:rsidR="00370CE5" w:rsidRPr="008A74E6" w:rsidTr="0081355B">
        <w:trPr>
          <w:gridAfter w:val="1"/>
          <w:wAfter w:w="314" w:type="dxa"/>
          <w:cantSplit/>
          <w:jc w:val="center"/>
        </w:trPr>
        <w:tc>
          <w:tcPr>
            <w:tcW w:w="598" w:type="dxa"/>
          </w:tcPr>
          <w:p w:rsidR="00370CE5" w:rsidRPr="008A74E6" w:rsidRDefault="00370CE5" w:rsidP="0081355B">
            <w:pPr>
              <w:jc w:val="center"/>
              <w:rPr>
                <w:sz w:val="22"/>
                <w:szCs w:val="22"/>
              </w:rPr>
            </w:pPr>
            <w:r w:rsidRPr="008A74E6">
              <w:rPr>
                <w:sz w:val="22"/>
                <w:szCs w:val="22"/>
              </w:rPr>
              <w:t>1</w:t>
            </w:r>
          </w:p>
        </w:tc>
        <w:tc>
          <w:tcPr>
            <w:tcW w:w="4098" w:type="dxa"/>
          </w:tcPr>
          <w:p w:rsidR="00370CE5" w:rsidRPr="008A74E6" w:rsidRDefault="00370CE5" w:rsidP="0081355B">
            <w:pPr>
              <w:rPr>
                <w:sz w:val="22"/>
                <w:szCs w:val="22"/>
              </w:rPr>
            </w:pPr>
            <w:r w:rsidRPr="008A74E6">
              <w:rPr>
                <w:sz w:val="22"/>
                <w:szCs w:val="22"/>
              </w:rPr>
              <w:t>Гранично допустима висота будівель</w:t>
            </w:r>
          </w:p>
        </w:tc>
        <w:tc>
          <w:tcPr>
            <w:tcW w:w="4594" w:type="dxa"/>
            <w:gridSpan w:val="5"/>
          </w:tcPr>
          <w:p w:rsidR="00370CE5" w:rsidRPr="008A74E6" w:rsidRDefault="00370CE5" w:rsidP="0081355B">
            <w:pPr>
              <w:rPr>
                <w:sz w:val="22"/>
                <w:szCs w:val="22"/>
              </w:rPr>
            </w:pPr>
            <w:r w:rsidRPr="008A74E6">
              <w:rPr>
                <w:sz w:val="22"/>
                <w:szCs w:val="22"/>
              </w:rPr>
              <w:t>Визначається відповідно до Державних будівельних норм щодо культурних та спортивних споруд; ДБН В.2.2-13-2003; ДБН В.2.2-16-2005.</w:t>
            </w:r>
          </w:p>
        </w:tc>
      </w:tr>
      <w:tr w:rsidR="00370CE5" w:rsidRPr="008A74E6" w:rsidTr="0081355B">
        <w:trPr>
          <w:gridAfter w:val="1"/>
          <w:wAfter w:w="314" w:type="dxa"/>
          <w:cantSplit/>
          <w:jc w:val="center"/>
        </w:trPr>
        <w:tc>
          <w:tcPr>
            <w:tcW w:w="598" w:type="dxa"/>
          </w:tcPr>
          <w:p w:rsidR="00370CE5" w:rsidRPr="008A74E6" w:rsidRDefault="00370CE5" w:rsidP="0081355B">
            <w:pPr>
              <w:jc w:val="center"/>
              <w:rPr>
                <w:sz w:val="22"/>
                <w:szCs w:val="22"/>
              </w:rPr>
            </w:pPr>
            <w:r w:rsidRPr="008A74E6">
              <w:rPr>
                <w:sz w:val="22"/>
                <w:szCs w:val="22"/>
              </w:rPr>
              <w:t>2</w:t>
            </w:r>
          </w:p>
        </w:tc>
        <w:tc>
          <w:tcPr>
            <w:tcW w:w="4098" w:type="dxa"/>
          </w:tcPr>
          <w:p w:rsidR="00370CE5" w:rsidRPr="008A74E6" w:rsidRDefault="00370CE5" w:rsidP="0081355B">
            <w:pPr>
              <w:rPr>
                <w:sz w:val="22"/>
                <w:szCs w:val="22"/>
              </w:rPr>
            </w:pPr>
            <w:r w:rsidRPr="008A74E6">
              <w:rPr>
                <w:sz w:val="22"/>
                <w:szCs w:val="22"/>
              </w:rPr>
              <w:t>Максимально допустимий відсоток забудови земельної ділянки</w:t>
            </w:r>
          </w:p>
        </w:tc>
        <w:tc>
          <w:tcPr>
            <w:tcW w:w="4594" w:type="dxa"/>
            <w:gridSpan w:val="5"/>
          </w:tcPr>
          <w:p w:rsidR="00370CE5" w:rsidRPr="008A74E6" w:rsidRDefault="00370CE5" w:rsidP="0081355B">
            <w:pPr>
              <w:rPr>
                <w:sz w:val="22"/>
                <w:szCs w:val="22"/>
              </w:rPr>
            </w:pPr>
            <w:r w:rsidRPr="008A74E6">
              <w:rPr>
                <w:sz w:val="22"/>
                <w:szCs w:val="22"/>
              </w:rPr>
              <w:t>Визначається відповідно до Державних будівельних норм щодо культурних та спортивних споруд; ДБН В.2.2-13-2003; ДБН В.2.2-16-2005. Згідно містобудівного розрахунку</w:t>
            </w:r>
          </w:p>
        </w:tc>
      </w:tr>
      <w:tr w:rsidR="00370CE5" w:rsidRPr="008A74E6" w:rsidTr="0081355B">
        <w:trPr>
          <w:gridAfter w:val="1"/>
          <w:wAfter w:w="314" w:type="dxa"/>
          <w:cantSplit/>
          <w:jc w:val="center"/>
        </w:trPr>
        <w:tc>
          <w:tcPr>
            <w:tcW w:w="598" w:type="dxa"/>
          </w:tcPr>
          <w:p w:rsidR="00370CE5" w:rsidRPr="008A74E6" w:rsidRDefault="00370CE5" w:rsidP="0081355B">
            <w:pPr>
              <w:jc w:val="center"/>
              <w:rPr>
                <w:sz w:val="22"/>
                <w:szCs w:val="22"/>
              </w:rPr>
            </w:pPr>
            <w:r w:rsidRPr="008A74E6">
              <w:rPr>
                <w:sz w:val="22"/>
                <w:szCs w:val="22"/>
              </w:rPr>
              <w:t>3</w:t>
            </w:r>
          </w:p>
        </w:tc>
        <w:tc>
          <w:tcPr>
            <w:tcW w:w="4098" w:type="dxa"/>
          </w:tcPr>
          <w:p w:rsidR="00370CE5" w:rsidRPr="008A74E6" w:rsidRDefault="00370CE5" w:rsidP="0081355B">
            <w:pPr>
              <w:rPr>
                <w:sz w:val="22"/>
                <w:szCs w:val="22"/>
              </w:rPr>
            </w:pPr>
            <w:r w:rsidRPr="008A74E6">
              <w:rPr>
                <w:sz w:val="22"/>
                <w:szCs w:val="22"/>
              </w:rPr>
              <w:t>Максимально допустима щільність забудови земельної ділянки</w:t>
            </w:r>
          </w:p>
        </w:tc>
        <w:tc>
          <w:tcPr>
            <w:tcW w:w="4594" w:type="dxa"/>
            <w:gridSpan w:val="5"/>
          </w:tcPr>
          <w:p w:rsidR="00370CE5" w:rsidRPr="008A74E6" w:rsidRDefault="00370CE5" w:rsidP="0081355B">
            <w:pPr>
              <w:rPr>
                <w:sz w:val="22"/>
                <w:szCs w:val="22"/>
              </w:rPr>
            </w:pPr>
            <w:r w:rsidRPr="008A74E6">
              <w:rPr>
                <w:sz w:val="22"/>
                <w:szCs w:val="22"/>
              </w:rPr>
              <w:t>Згідно ДБН 360-92** п. 3.7, п 3.8, для підприємств обслуговування табл.. 6.1. Згідно містобудівного розрахунку</w:t>
            </w:r>
          </w:p>
        </w:tc>
      </w:tr>
      <w:tr w:rsidR="00370CE5" w:rsidRPr="008A74E6" w:rsidTr="0081355B">
        <w:trPr>
          <w:gridAfter w:val="1"/>
          <w:wAfter w:w="314" w:type="dxa"/>
          <w:cantSplit/>
          <w:jc w:val="center"/>
        </w:trPr>
        <w:tc>
          <w:tcPr>
            <w:tcW w:w="598" w:type="dxa"/>
          </w:tcPr>
          <w:p w:rsidR="00370CE5" w:rsidRPr="008A74E6" w:rsidRDefault="00370CE5" w:rsidP="0081355B">
            <w:pPr>
              <w:jc w:val="center"/>
              <w:rPr>
                <w:sz w:val="22"/>
                <w:szCs w:val="22"/>
              </w:rPr>
            </w:pPr>
            <w:r w:rsidRPr="008A74E6">
              <w:rPr>
                <w:sz w:val="22"/>
                <w:szCs w:val="22"/>
              </w:rPr>
              <w:t>4</w:t>
            </w:r>
          </w:p>
        </w:tc>
        <w:tc>
          <w:tcPr>
            <w:tcW w:w="4098" w:type="dxa"/>
          </w:tcPr>
          <w:p w:rsidR="00370CE5" w:rsidRPr="008A74E6" w:rsidRDefault="00370CE5" w:rsidP="0081355B">
            <w:pPr>
              <w:rPr>
                <w:sz w:val="22"/>
                <w:szCs w:val="22"/>
              </w:rPr>
            </w:pPr>
            <w:r w:rsidRPr="008A74E6">
              <w:rPr>
                <w:sz w:val="22"/>
                <w:szCs w:val="22"/>
              </w:rPr>
              <w:t>Відстані від об`єкта, який проектується, до меж червоних ліній, м</w:t>
            </w:r>
          </w:p>
        </w:tc>
        <w:tc>
          <w:tcPr>
            <w:tcW w:w="4594" w:type="dxa"/>
            <w:gridSpan w:val="5"/>
          </w:tcPr>
          <w:p w:rsidR="00370CE5" w:rsidRPr="008A74E6" w:rsidRDefault="00370CE5" w:rsidP="0081355B">
            <w:pPr>
              <w:rPr>
                <w:sz w:val="22"/>
                <w:szCs w:val="22"/>
              </w:rPr>
            </w:pPr>
            <w:r w:rsidRPr="008A74E6">
              <w:rPr>
                <w:sz w:val="22"/>
                <w:szCs w:val="22"/>
              </w:rPr>
              <w:t xml:space="preserve">Згідно ДБН 360-92** п. 3.32. Відступ від червоних ліній магістральних вулиць не менше </w:t>
            </w:r>
            <w:smartTag w:uri="urn:schemas-microsoft-com:office:smarttags" w:element="metricconverter">
              <w:smartTagPr>
                <w:attr w:name="ProductID" w:val="6 м"/>
              </w:smartTagPr>
              <w:r w:rsidRPr="008A74E6">
                <w:rPr>
                  <w:sz w:val="22"/>
                  <w:szCs w:val="22"/>
                </w:rPr>
                <w:t>6 м</w:t>
              </w:r>
            </w:smartTag>
            <w:r w:rsidRPr="008A74E6">
              <w:rPr>
                <w:sz w:val="22"/>
                <w:szCs w:val="22"/>
              </w:rPr>
              <w:t xml:space="preserve">, жилих не менше </w:t>
            </w:r>
            <w:smartTag w:uri="urn:schemas-microsoft-com:office:smarttags" w:element="metricconverter">
              <w:smartTagPr>
                <w:attr w:name="ProductID" w:val="3 м"/>
              </w:smartTagPr>
              <w:r w:rsidRPr="008A74E6">
                <w:rPr>
                  <w:sz w:val="22"/>
                  <w:szCs w:val="22"/>
                </w:rPr>
                <w:t>3 м</w:t>
              </w:r>
            </w:smartTag>
          </w:p>
        </w:tc>
      </w:tr>
      <w:tr w:rsidR="00370CE5" w:rsidRPr="008A74E6" w:rsidTr="0081355B">
        <w:trPr>
          <w:gridAfter w:val="1"/>
          <w:wAfter w:w="314" w:type="dxa"/>
          <w:cantSplit/>
          <w:jc w:val="center"/>
        </w:trPr>
        <w:tc>
          <w:tcPr>
            <w:tcW w:w="598" w:type="dxa"/>
          </w:tcPr>
          <w:p w:rsidR="00370CE5" w:rsidRPr="008A74E6" w:rsidRDefault="00370CE5" w:rsidP="0081355B">
            <w:pPr>
              <w:jc w:val="center"/>
              <w:rPr>
                <w:sz w:val="22"/>
                <w:szCs w:val="22"/>
              </w:rPr>
            </w:pPr>
            <w:r w:rsidRPr="008A74E6">
              <w:rPr>
                <w:sz w:val="22"/>
                <w:szCs w:val="22"/>
              </w:rPr>
              <w:t>5</w:t>
            </w:r>
          </w:p>
        </w:tc>
        <w:tc>
          <w:tcPr>
            <w:tcW w:w="4098" w:type="dxa"/>
          </w:tcPr>
          <w:p w:rsidR="00370CE5" w:rsidRPr="008A74E6" w:rsidRDefault="00370CE5" w:rsidP="0081355B">
            <w:pPr>
              <w:rPr>
                <w:sz w:val="22"/>
                <w:szCs w:val="22"/>
              </w:rPr>
            </w:pPr>
            <w:r w:rsidRPr="008A74E6">
              <w:rPr>
                <w:sz w:val="22"/>
                <w:szCs w:val="22"/>
              </w:rPr>
              <w:t>Планувальні обмеження (зони охорони пам`яток культурної спадщини, зони охоронюваного ландшафту, межі історичних ареалів, прибережні захисні смуги, санітарно-захисні смуги та інші охоронювані зони)</w:t>
            </w:r>
          </w:p>
        </w:tc>
        <w:tc>
          <w:tcPr>
            <w:tcW w:w="4594" w:type="dxa"/>
            <w:gridSpan w:val="5"/>
          </w:tcPr>
          <w:p w:rsidR="00370CE5" w:rsidRPr="008A74E6" w:rsidRDefault="002C4C77" w:rsidP="00173616">
            <w:pPr>
              <w:rPr>
                <w:sz w:val="22"/>
                <w:szCs w:val="22"/>
              </w:rPr>
            </w:pPr>
            <w:r w:rsidRPr="009738D7">
              <w:rPr>
                <w:sz w:val="22"/>
                <w:szCs w:val="22"/>
              </w:rPr>
              <w:t>Згідно ДБН 360-92**, розділ 11 «Охорона історичного середовища,</w:t>
            </w:r>
            <w:r w:rsidR="00173616">
              <w:rPr>
                <w:sz w:val="22"/>
                <w:szCs w:val="22"/>
              </w:rPr>
              <w:t xml:space="preserve"> пам’яток історії та культури»</w:t>
            </w:r>
            <w:r w:rsidRPr="009738D7">
              <w:rPr>
                <w:sz w:val="22"/>
                <w:szCs w:val="22"/>
              </w:rPr>
              <w:t xml:space="preserve">, </w:t>
            </w:r>
            <w:r w:rsidR="000672A8">
              <w:rPr>
                <w:sz w:val="22"/>
                <w:szCs w:val="22"/>
              </w:rPr>
              <w:t>«</w:t>
            </w:r>
            <w:proofErr w:type="spellStart"/>
            <w:r w:rsidR="000672A8" w:rsidRPr="008A74E6">
              <w:rPr>
                <w:sz w:val="22"/>
                <w:szCs w:val="22"/>
              </w:rPr>
              <w:t>Історико-архітектурного</w:t>
            </w:r>
            <w:proofErr w:type="spellEnd"/>
            <w:r w:rsidR="000672A8" w:rsidRPr="008A74E6">
              <w:rPr>
                <w:sz w:val="22"/>
                <w:szCs w:val="22"/>
              </w:rPr>
              <w:t xml:space="preserve"> опорного плану</w:t>
            </w:r>
            <w:r w:rsidR="000672A8">
              <w:rPr>
                <w:sz w:val="22"/>
                <w:szCs w:val="22"/>
              </w:rPr>
              <w:t xml:space="preserve">», </w:t>
            </w:r>
            <w:r w:rsidRPr="009738D7">
              <w:rPr>
                <w:sz w:val="22"/>
                <w:szCs w:val="22"/>
              </w:rPr>
              <w:t>Державних санітарних правил планування та забудови населених пунктів (затверджено Наказом Міністерства охорони здоров’я Україна від 19.06.1996 №173), затвердженої містобудівної документації</w:t>
            </w:r>
          </w:p>
        </w:tc>
      </w:tr>
      <w:tr w:rsidR="00370CE5" w:rsidRPr="008A74E6" w:rsidTr="0081355B">
        <w:trPr>
          <w:gridAfter w:val="1"/>
          <w:wAfter w:w="314" w:type="dxa"/>
          <w:cantSplit/>
          <w:jc w:val="center"/>
        </w:trPr>
        <w:tc>
          <w:tcPr>
            <w:tcW w:w="598" w:type="dxa"/>
          </w:tcPr>
          <w:p w:rsidR="00370CE5" w:rsidRPr="008A74E6" w:rsidRDefault="00370CE5" w:rsidP="0081355B">
            <w:pPr>
              <w:jc w:val="center"/>
              <w:rPr>
                <w:sz w:val="22"/>
                <w:szCs w:val="22"/>
              </w:rPr>
            </w:pPr>
            <w:r w:rsidRPr="008A74E6">
              <w:rPr>
                <w:sz w:val="22"/>
                <w:szCs w:val="22"/>
              </w:rPr>
              <w:t>6</w:t>
            </w:r>
          </w:p>
        </w:tc>
        <w:tc>
          <w:tcPr>
            <w:tcW w:w="4098" w:type="dxa"/>
          </w:tcPr>
          <w:p w:rsidR="00370CE5" w:rsidRPr="008A74E6" w:rsidRDefault="00370CE5" w:rsidP="0081355B">
            <w:pPr>
              <w:ind w:left="3"/>
              <w:rPr>
                <w:sz w:val="22"/>
                <w:szCs w:val="22"/>
              </w:rPr>
            </w:pPr>
            <w:r w:rsidRPr="008A74E6">
              <w:rPr>
                <w:sz w:val="22"/>
                <w:szCs w:val="22"/>
              </w:rPr>
              <w:t xml:space="preserve">Мінімально допустимі відстані від об`єктів, які проектуються, до існуючих будинків та споруд </w:t>
            </w:r>
          </w:p>
        </w:tc>
        <w:tc>
          <w:tcPr>
            <w:tcW w:w="4594" w:type="dxa"/>
            <w:gridSpan w:val="5"/>
          </w:tcPr>
          <w:p w:rsidR="00370CE5" w:rsidRPr="008A74E6" w:rsidRDefault="00370CE5" w:rsidP="0081355B">
            <w:pPr>
              <w:rPr>
                <w:sz w:val="22"/>
                <w:szCs w:val="22"/>
              </w:rPr>
            </w:pPr>
            <w:r w:rsidRPr="008A74E6">
              <w:rPr>
                <w:sz w:val="22"/>
                <w:szCs w:val="22"/>
              </w:rPr>
              <w:t xml:space="preserve">Згідно ДБН 360-92** </w:t>
            </w:r>
            <w:proofErr w:type="spellStart"/>
            <w:r w:rsidRPr="008A74E6">
              <w:rPr>
                <w:sz w:val="22"/>
                <w:szCs w:val="22"/>
              </w:rPr>
              <w:t>дод</w:t>
            </w:r>
            <w:proofErr w:type="spellEnd"/>
            <w:r w:rsidRPr="008A74E6">
              <w:rPr>
                <w:sz w:val="22"/>
                <w:szCs w:val="22"/>
              </w:rPr>
              <w:t>. 3.1 (Протипожежні вимоги)</w:t>
            </w:r>
          </w:p>
        </w:tc>
      </w:tr>
      <w:tr w:rsidR="00370CE5" w:rsidRPr="008A74E6" w:rsidTr="0081355B">
        <w:trPr>
          <w:gridAfter w:val="1"/>
          <w:wAfter w:w="314" w:type="dxa"/>
          <w:cantSplit/>
          <w:jc w:val="center"/>
        </w:trPr>
        <w:tc>
          <w:tcPr>
            <w:tcW w:w="598" w:type="dxa"/>
          </w:tcPr>
          <w:p w:rsidR="00370CE5" w:rsidRPr="008A74E6" w:rsidRDefault="00370CE5" w:rsidP="0081355B">
            <w:pPr>
              <w:jc w:val="center"/>
              <w:rPr>
                <w:sz w:val="22"/>
                <w:szCs w:val="22"/>
              </w:rPr>
            </w:pPr>
            <w:r w:rsidRPr="008A74E6">
              <w:rPr>
                <w:sz w:val="22"/>
                <w:szCs w:val="22"/>
              </w:rPr>
              <w:t>7</w:t>
            </w:r>
          </w:p>
        </w:tc>
        <w:tc>
          <w:tcPr>
            <w:tcW w:w="4098" w:type="dxa"/>
          </w:tcPr>
          <w:p w:rsidR="00370CE5" w:rsidRPr="008A74E6" w:rsidRDefault="00370CE5" w:rsidP="0081355B">
            <w:pPr>
              <w:rPr>
                <w:sz w:val="22"/>
                <w:szCs w:val="22"/>
              </w:rPr>
            </w:pPr>
            <w:r w:rsidRPr="008A74E6">
              <w:rPr>
                <w:sz w:val="22"/>
                <w:szCs w:val="22"/>
              </w:rPr>
              <w:t>Охоронювані зони інженерних комунікацій</w:t>
            </w:r>
          </w:p>
        </w:tc>
        <w:tc>
          <w:tcPr>
            <w:tcW w:w="4594" w:type="dxa"/>
            <w:gridSpan w:val="5"/>
          </w:tcPr>
          <w:p w:rsidR="00370CE5" w:rsidRPr="008A74E6" w:rsidRDefault="00370CE5" w:rsidP="0081355B">
            <w:pPr>
              <w:rPr>
                <w:sz w:val="22"/>
                <w:szCs w:val="22"/>
              </w:rPr>
            </w:pPr>
            <w:r w:rsidRPr="008A74E6">
              <w:rPr>
                <w:sz w:val="22"/>
                <w:szCs w:val="22"/>
              </w:rPr>
              <w:t>Згідно ДБН 360-**, розділ 8 (Інженерне обладнання)</w:t>
            </w:r>
          </w:p>
        </w:tc>
      </w:tr>
      <w:tr w:rsidR="00370CE5" w:rsidRPr="008A74E6" w:rsidTr="0081355B">
        <w:trPr>
          <w:gridAfter w:val="1"/>
          <w:wAfter w:w="314" w:type="dxa"/>
          <w:cantSplit/>
          <w:jc w:val="center"/>
        </w:trPr>
        <w:tc>
          <w:tcPr>
            <w:tcW w:w="598" w:type="dxa"/>
          </w:tcPr>
          <w:p w:rsidR="00370CE5" w:rsidRPr="008A74E6" w:rsidRDefault="00370CE5" w:rsidP="0081355B">
            <w:pPr>
              <w:jc w:val="center"/>
              <w:rPr>
                <w:sz w:val="22"/>
                <w:szCs w:val="22"/>
              </w:rPr>
            </w:pPr>
            <w:r w:rsidRPr="008A74E6">
              <w:rPr>
                <w:sz w:val="22"/>
                <w:szCs w:val="22"/>
              </w:rPr>
              <w:t>8</w:t>
            </w:r>
          </w:p>
        </w:tc>
        <w:tc>
          <w:tcPr>
            <w:tcW w:w="4098" w:type="dxa"/>
          </w:tcPr>
          <w:p w:rsidR="00370CE5" w:rsidRPr="008A74E6" w:rsidRDefault="00370CE5" w:rsidP="0081355B">
            <w:pPr>
              <w:rPr>
                <w:sz w:val="22"/>
                <w:szCs w:val="22"/>
              </w:rPr>
            </w:pPr>
            <w:r w:rsidRPr="008A74E6">
              <w:rPr>
                <w:sz w:val="22"/>
                <w:szCs w:val="22"/>
              </w:rPr>
              <w:t xml:space="preserve">Вимоги до необхідності проведення інженерних вишукувань згідно з державними будівельними нормами ДБН А.2.1-1-2008 «Інженерні вишукування для будівництва» </w:t>
            </w:r>
          </w:p>
        </w:tc>
        <w:tc>
          <w:tcPr>
            <w:tcW w:w="4594" w:type="dxa"/>
            <w:gridSpan w:val="5"/>
          </w:tcPr>
          <w:p w:rsidR="00370CE5" w:rsidRPr="008A74E6" w:rsidRDefault="00370CE5" w:rsidP="0081355B">
            <w:pPr>
              <w:rPr>
                <w:sz w:val="22"/>
                <w:szCs w:val="22"/>
              </w:rPr>
            </w:pPr>
            <w:r w:rsidRPr="008A74E6">
              <w:rPr>
                <w:sz w:val="22"/>
                <w:szCs w:val="22"/>
              </w:rPr>
              <w:t>Згідно ДБН 360-92**</w:t>
            </w:r>
          </w:p>
          <w:p w:rsidR="00370CE5" w:rsidRPr="008A74E6" w:rsidRDefault="00370CE5" w:rsidP="0081355B">
            <w:pPr>
              <w:rPr>
                <w:sz w:val="22"/>
                <w:szCs w:val="22"/>
              </w:rPr>
            </w:pPr>
            <w:r w:rsidRPr="008A74E6">
              <w:rPr>
                <w:sz w:val="22"/>
                <w:szCs w:val="22"/>
              </w:rPr>
              <w:t xml:space="preserve">ДБН А.2.1-1-2008 «Інженерні вишукування для будівництва» </w:t>
            </w:r>
          </w:p>
        </w:tc>
      </w:tr>
      <w:tr w:rsidR="00370CE5" w:rsidRPr="009F710C" w:rsidTr="0081355B">
        <w:trPr>
          <w:gridAfter w:val="1"/>
          <w:wAfter w:w="314" w:type="dxa"/>
          <w:cantSplit/>
          <w:jc w:val="center"/>
        </w:trPr>
        <w:tc>
          <w:tcPr>
            <w:tcW w:w="598" w:type="dxa"/>
          </w:tcPr>
          <w:p w:rsidR="00370CE5" w:rsidRPr="009F710C" w:rsidRDefault="00370CE5" w:rsidP="0081355B">
            <w:pPr>
              <w:jc w:val="center"/>
              <w:rPr>
                <w:sz w:val="22"/>
                <w:szCs w:val="22"/>
              </w:rPr>
            </w:pPr>
            <w:r w:rsidRPr="009F710C">
              <w:rPr>
                <w:sz w:val="22"/>
                <w:szCs w:val="22"/>
              </w:rPr>
              <w:t>9</w:t>
            </w:r>
          </w:p>
        </w:tc>
        <w:tc>
          <w:tcPr>
            <w:tcW w:w="4098" w:type="dxa"/>
          </w:tcPr>
          <w:p w:rsidR="00370CE5" w:rsidRPr="009F710C" w:rsidRDefault="00370CE5" w:rsidP="0081355B">
            <w:pPr>
              <w:widowControl/>
              <w:rPr>
                <w:sz w:val="22"/>
                <w:szCs w:val="22"/>
              </w:rPr>
            </w:pPr>
            <w:r w:rsidRPr="009F710C">
              <w:rPr>
                <w:sz w:val="22"/>
                <w:szCs w:val="22"/>
              </w:rPr>
              <w:t xml:space="preserve">Вимоги щодо благоустрою (в тому числі щодо відновлення благоустрою та озеленення </w:t>
            </w:r>
          </w:p>
        </w:tc>
        <w:tc>
          <w:tcPr>
            <w:tcW w:w="4594" w:type="dxa"/>
            <w:gridSpan w:val="5"/>
          </w:tcPr>
          <w:p w:rsidR="00370CE5" w:rsidRPr="009F710C" w:rsidRDefault="00370CE5" w:rsidP="0081355B">
            <w:pPr>
              <w:rPr>
                <w:sz w:val="22"/>
                <w:szCs w:val="22"/>
              </w:rPr>
            </w:pPr>
            <w:r w:rsidRPr="009F710C">
              <w:rPr>
                <w:sz w:val="22"/>
                <w:szCs w:val="22"/>
              </w:rPr>
              <w:t>Згідно Закону України про благоустрій населених пунктів, Ст. 22,23</w:t>
            </w:r>
          </w:p>
        </w:tc>
      </w:tr>
      <w:tr w:rsidR="00370CE5" w:rsidRPr="009F710C" w:rsidTr="0081355B">
        <w:trPr>
          <w:gridAfter w:val="1"/>
          <w:wAfter w:w="314" w:type="dxa"/>
          <w:cantSplit/>
          <w:jc w:val="center"/>
        </w:trPr>
        <w:tc>
          <w:tcPr>
            <w:tcW w:w="598" w:type="dxa"/>
          </w:tcPr>
          <w:p w:rsidR="00370CE5" w:rsidRPr="009F710C" w:rsidRDefault="00370CE5" w:rsidP="0081355B">
            <w:pPr>
              <w:jc w:val="center"/>
              <w:rPr>
                <w:sz w:val="22"/>
                <w:szCs w:val="22"/>
              </w:rPr>
            </w:pPr>
            <w:r w:rsidRPr="009F710C">
              <w:rPr>
                <w:sz w:val="22"/>
                <w:szCs w:val="22"/>
              </w:rPr>
              <w:t>10</w:t>
            </w:r>
          </w:p>
        </w:tc>
        <w:tc>
          <w:tcPr>
            <w:tcW w:w="4098" w:type="dxa"/>
          </w:tcPr>
          <w:p w:rsidR="00370CE5" w:rsidRPr="009F710C" w:rsidRDefault="00370CE5" w:rsidP="0081355B">
            <w:pPr>
              <w:rPr>
                <w:sz w:val="22"/>
                <w:szCs w:val="22"/>
              </w:rPr>
            </w:pPr>
            <w:r w:rsidRPr="009F710C">
              <w:rPr>
                <w:sz w:val="22"/>
                <w:szCs w:val="22"/>
              </w:rPr>
              <w:t xml:space="preserve">Забезпечення умов транспортно-пішохідного зв`язку </w:t>
            </w:r>
          </w:p>
        </w:tc>
        <w:tc>
          <w:tcPr>
            <w:tcW w:w="4594" w:type="dxa"/>
            <w:gridSpan w:val="5"/>
          </w:tcPr>
          <w:p w:rsidR="00370CE5" w:rsidRPr="009F710C" w:rsidRDefault="00370CE5" w:rsidP="0081355B">
            <w:pPr>
              <w:rPr>
                <w:sz w:val="22"/>
                <w:szCs w:val="22"/>
              </w:rPr>
            </w:pPr>
            <w:r w:rsidRPr="009F710C">
              <w:rPr>
                <w:sz w:val="22"/>
                <w:szCs w:val="22"/>
              </w:rPr>
              <w:t xml:space="preserve">Згідно ДБН 360-92**, розділ 7 </w:t>
            </w:r>
            <w:r>
              <w:rPr>
                <w:sz w:val="22"/>
                <w:szCs w:val="22"/>
              </w:rPr>
              <w:t>(Транспорт і вулично-дорожня мережа)</w:t>
            </w:r>
          </w:p>
        </w:tc>
      </w:tr>
      <w:tr w:rsidR="00370CE5" w:rsidRPr="009F710C" w:rsidTr="0081355B">
        <w:trPr>
          <w:gridAfter w:val="1"/>
          <w:wAfter w:w="314" w:type="dxa"/>
          <w:cantSplit/>
          <w:jc w:val="center"/>
        </w:trPr>
        <w:tc>
          <w:tcPr>
            <w:tcW w:w="598" w:type="dxa"/>
          </w:tcPr>
          <w:p w:rsidR="00370CE5" w:rsidRPr="009F710C" w:rsidRDefault="00370CE5" w:rsidP="0081355B">
            <w:pPr>
              <w:jc w:val="center"/>
              <w:rPr>
                <w:sz w:val="22"/>
                <w:szCs w:val="22"/>
              </w:rPr>
            </w:pPr>
            <w:r w:rsidRPr="009F710C">
              <w:rPr>
                <w:sz w:val="22"/>
                <w:szCs w:val="22"/>
              </w:rPr>
              <w:t>11</w:t>
            </w:r>
          </w:p>
        </w:tc>
        <w:tc>
          <w:tcPr>
            <w:tcW w:w="4098" w:type="dxa"/>
          </w:tcPr>
          <w:p w:rsidR="00370CE5" w:rsidRPr="009F710C" w:rsidRDefault="00370CE5" w:rsidP="0081355B">
            <w:pPr>
              <w:rPr>
                <w:sz w:val="22"/>
                <w:szCs w:val="22"/>
              </w:rPr>
            </w:pPr>
            <w:r w:rsidRPr="009F710C">
              <w:rPr>
                <w:sz w:val="22"/>
                <w:szCs w:val="22"/>
              </w:rPr>
              <w:t>Вимоги щодо забезпечення необхідною кількістю місць зберігання автотранспорту</w:t>
            </w:r>
          </w:p>
        </w:tc>
        <w:tc>
          <w:tcPr>
            <w:tcW w:w="4594" w:type="dxa"/>
            <w:gridSpan w:val="5"/>
          </w:tcPr>
          <w:p w:rsidR="00370CE5" w:rsidRPr="009F710C" w:rsidRDefault="00370CE5" w:rsidP="0081355B">
            <w:pPr>
              <w:rPr>
                <w:sz w:val="22"/>
                <w:szCs w:val="22"/>
              </w:rPr>
            </w:pPr>
            <w:r w:rsidRPr="009F710C">
              <w:rPr>
                <w:sz w:val="22"/>
                <w:szCs w:val="22"/>
              </w:rPr>
              <w:t>Згідно ДБН 360-92**,розділ7 та зміна №4 від21.06.2011 №67</w:t>
            </w:r>
          </w:p>
        </w:tc>
      </w:tr>
      <w:tr w:rsidR="00370CE5" w:rsidRPr="009F710C" w:rsidTr="0081355B">
        <w:trPr>
          <w:gridAfter w:val="1"/>
          <w:wAfter w:w="314" w:type="dxa"/>
          <w:cantSplit/>
          <w:jc w:val="center"/>
        </w:trPr>
        <w:tc>
          <w:tcPr>
            <w:tcW w:w="598" w:type="dxa"/>
          </w:tcPr>
          <w:p w:rsidR="00370CE5" w:rsidRPr="009F710C" w:rsidRDefault="00370CE5" w:rsidP="0081355B">
            <w:pPr>
              <w:jc w:val="center"/>
              <w:rPr>
                <w:sz w:val="22"/>
                <w:szCs w:val="22"/>
              </w:rPr>
            </w:pPr>
            <w:r w:rsidRPr="009F710C">
              <w:rPr>
                <w:sz w:val="22"/>
                <w:szCs w:val="22"/>
              </w:rPr>
              <w:t>12</w:t>
            </w:r>
          </w:p>
        </w:tc>
        <w:tc>
          <w:tcPr>
            <w:tcW w:w="4098" w:type="dxa"/>
          </w:tcPr>
          <w:p w:rsidR="00370CE5" w:rsidRPr="009F710C" w:rsidRDefault="00370CE5" w:rsidP="0081355B">
            <w:pPr>
              <w:rPr>
                <w:sz w:val="22"/>
                <w:szCs w:val="22"/>
              </w:rPr>
            </w:pPr>
            <w:r w:rsidRPr="009F710C">
              <w:rPr>
                <w:sz w:val="22"/>
                <w:szCs w:val="22"/>
              </w:rPr>
              <w:t>Вимоги щодо охорони культурної спадщини</w:t>
            </w:r>
          </w:p>
        </w:tc>
        <w:tc>
          <w:tcPr>
            <w:tcW w:w="4594" w:type="dxa"/>
            <w:gridSpan w:val="5"/>
          </w:tcPr>
          <w:p w:rsidR="00370CE5" w:rsidRPr="00542BB3" w:rsidRDefault="00AB6CAD" w:rsidP="0081355B">
            <w:pPr>
              <w:rPr>
                <w:rFonts w:ascii="Verdana" w:hAnsi="Verdana"/>
                <w:sz w:val="22"/>
                <w:szCs w:val="22"/>
              </w:rPr>
            </w:pPr>
            <w:r w:rsidRPr="00E45061">
              <w:rPr>
                <w:sz w:val="22"/>
                <w:szCs w:val="22"/>
              </w:rPr>
              <w:t xml:space="preserve">Згідно ДБН 360-92**, </w:t>
            </w:r>
            <w:r w:rsidRPr="009738D7">
              <w:rPr>
                <w:sz w:val="22"/>
                <w:szCs w:val="22"/>
              </w:rPr>
              <w:t>розділ 11 «Охорона історичного середовища, пам’яток історії та культури»</w:t>
            </w:r>
            <w:r w:rsidR="000672A8">
              <w:rPr>
                <w:sz w:val="22"/>
                <w:szCs w:val="22"/>
              </w:rPr>
              <w:t>, «</w:t>
            </w:r>
            <w:proofErr w:type="spellStart"/>
            <w:r w:rsidR="000672A8" w:rsidRPr="008A74E6">
              <w:rPr>
                <w:sz w:val="22"/>
                <w:szCs w:val="22"/>
              </w:rPr>
              <w:t>Історико-архітектурного</w:t>
            </w:r>
            <w:proofErr w:type="spellEnd"/>
            <w:r w:rsidR="000672A8" w:rsidRPr="008A74E6">
              <w:rPr>
                <w:sz w:val="22"/>
                <w:szCs w:val="22"/>
              </w:rPr>
              <w:t xml:space="preserve"> опорного плану</w:t>
            </w:r>
            <w:r w:rsidR="000672A8">
              <w:rPr>
                <w:sz w:val="22"/>
                <w:szCs w:val="22"/>
              </w:rPr>
              <w:t>»</w:t>
            </w:r>
          </w:p>
        </w:tc>
      </w:tr>
      <w:tr w:rsidR="00370CE5" w:rsidRPr="00023E64" w:rsidTr="0081355B">
        <w:trPr>
          <w:gridAfter w:val="2"/>
          <w:wAfter w:w="323" w:type="dxa"/>
          <w:jc w:val="center"/>
        </w:trPr>
        <w:tc>
          <w:tcPr>
            <w:tcW w:w="9281" w:type="dxa"/>
            <w:gridSpan w:val="6"/>
          </w:tcPr>
          <w:p w:rsidR="00370CE5" w:rsidRPr="00023E64" w:rsidRDefault="00370CE5" w:rsidP="00E94833">
            <w:pPr>
              <w:keepNext/>
              <w:pageBreakBefore/>
              <w:spacing w:before="120" w:after="120"/>
              <w:jc w:val="center"/>
              <w:rPr>
                <w:b/>
                <w:sz w:val="22"/>
                <w:szCs w:val="22"/>
              </w:rPr>
            </w:pPr>
            <w:r w:rsidRPr="00023E64">
              <w:rPr>
                <w:b/>
                <w:sz w:val="22"/>
                <w:szCs w:val="22"/>
              </w:rPr>
              <w:lastRenderedPageBreak/>
              <w:t>Г-5 . Лікувальн</w:t>
            </w:r>
            <w:r w:rsidR="00E94833">
              <w:rPr>
                <w:b/>
                <w:sz w:val="22"/>
                <w:szCs w:val="22"/>
              </w:rPr>
              <w:t>а</w:t>
            </w:r>
            <w:r w:rsidRPr="00023E64">
              <w:rPr>
                <w:b/>
                <w:sz w:val="22"/>
                <w:szCs w:val="22"/>
              </w:rPr>
              <w:t xml:space="preserve"> зон</w:t>
            </w:r>
            <w:r w:rsidR="00E94833">
              <w:rPr>
                <w:b/>
                <w:sz w:val="22"/>
                <w:szCs w:val="22"/>
              </w:rPr>
              <w:t>а</w:t>
            </w:r>
            <w:r w:rsidRPr="00023E64">
              <w:rPr>
                <w:b/>
                <w:sz w:val="22"/>
                <w:szCs w:val="22"/>
              </w:rPr>
              <w:t xml:space="preserve"> </w:t>
            </w:r>
          </w:p>
        </w:tc>
      </w:tr>
      <w:tr w:rsidR="00370CE5" w:rsidRPr="00023E64" w:rsidTr="0081355B">
        <w:trPr>
          <w:gridAfter w:val="1"/>
          <w:wAfter w:w="314" w:type="dxa"/>
          <w:jc w:val="center"/>
        </w:trPr>
        <w:tc>
          <w:tcPr>
            <w:tcW w:w="598" w:type="dxa"/>
          </w:tcPr>
          <w:p w:rsidR="00370CE5" w:rsidRPr="00023E64" w:rsidRDefault="00370CE5" w:rsidP="0081355B">
            <w:pPr>
              <w:jc w:val="center"/>
              <w:rPr>
                <w:sz w:val="22"/>
                <w:szCs w:val="22"/>
              </w:rPr>
            </w:pPr>
            <w:r w:rsidRPr="00023E64">
              <w:rPr>
                <w:sz w:val="22"/>
                <w:szCs w:val="22"/>
              </w:rPr>
              <w:t>1</w:t>
            </w:r>
          </w:p>
        </w:tc>
        <w:tc>
          <w:tcPr>
            <w:tcW w:w="4240" w:type="dxa"/>
            <w:gridSpan w:val="2"/>
          </w:tcPr>
          <w:p w:rsidR="00370CE5" w:rsidRPr="00023E64" w:rsidRDefault="00370CE5" w:rsidP="0081355B">
            <w:pPr>
              <w:rPr>
                <w:sz w:val="22"/>
                <w:szCs w:val="22"/>
              </w:rPr>
            </w:pPr>
            <w:r w:rsidRPr="00023E64">
              <w:rPr>
                <w:sz w:val="22"/>
                <w:szCs w:val="22"/>
              </w:rPr>
              <w:t>Гранично допустима висота будівель</w:t>
            </w:r>
          </w:p>
        </w:tc>
        <w:tc>
          <w:tcPr>
            <w:tcW w:w="4452" w:type="dxa"/>
            <w:gridSpan w:val="4"/>
          </w:tcPr>
          <w:p w:rsidR="00370CE5" w:rsidRPr="00023E64" w:rsidRDefault="00370CE5" w:rsidP="0081355B">
            <w:pPr>
              <w:rPr>
                <w:sz w:val="22"/>
                <w:szCs w:val="22"/>
              </w:rPr>
            </w:pPr>
            <w:r w:rsidRPr="00023E64">
              <w:rPr>
                <w:sz w:val="22"/>
                <w:szCs w:val="22"/>
              </w:rPr>
              <w:t>Визначається відповідно до Державних будівельних норм по закладах охорони здоров’я; ДБН В.2.2-10-2001.</w:t>
            </w:r>
          </w:p>
        </w:tc>
      </w:tr>
      <w:tr w:rsidR="00370CE5" w:rsidRPr="00023E64" w:rsidTr="0081355B">
        <w:trPr>
          <w:gridAfter w:val="1"/>
          <w:wAfter w:w="314" w:type="dxa"/>
          <w:jc w:val="center"/>
        </w:trPr>
        <w:tc>
          <w:tcPr>
            <w:tcW w:w="598" w:type="dxa"/>
          </w:tcPr>
          <w:p w:rsidR="00370CE5" w:rsidRPr="00023E64" w:rsidRDefault="00370CE5" w:rsidP="0081355B">
            <w:pPr>
              <w:jc w:val="center"/>
              <w:rPr>
                <w:sz w:val="22"/>
                <w:szCs w:val="22"/>
              </w:rPr>
            </w:pPr>
            <w:r w:rsidRPr="00023E64">
              <w:rPr>
                <w:sz w:val="22"/>
                <w:szCs w:val="22"/>
              </w:rPr>
              <w:t>2</w:t>
            </w:r>
          </w:p>
        </w:tc>
        <w:tc>
          <w:tcPr>
            <w:tcW w:w="4240" w:type="dxa"/>
            <w:gridSpan w:val="2"/>
          </w:tcPr>
          <w:p w:rsidR="00370CE5" w:rsidRPr="00023E64" w:rsidRDefault="00370CE5" w:rsidP="0081355B">
            <w:pPr>
              <w:rPr>
                <w:sz w:val="22"/>
                <w:szCs w:val="22"/>
              </w:rPr>
            </w:pPr>
            <w:r w:rsidRPr="00023E64">
              <w:rPr>
                <w:sz w:val="22"/>
                <w:szCs w:val="22"/>
              </w:rPr>
              <w:t>Максимально допустимий відсоток забудови земельної ділянки</w:t>
            </w:r>
          </w:p>
        </w:tc>
        <w:tc>
          <w:tcPr>
            <w:tcW w:w="4452" w:type="dxa"/>
            <w:gridSpan w:val="4"/>
          </w:tcPr>
          <w:p w:rsidR="00370CE5" w:rsidRPr="00023E64" w:rsidRDefault="00370CE5" w:rsidP="0081355B">
            <w:pPr>
              <w:rPr>
                <w:sz w:val="22"/>
                <w:szCs w:val="22"/>
              </w:rPr>
            </w:pPr>
            <w:r w:rsidRPr="00023E64">
              <w:rPr>
                <w:sz w:val="22"/>
                <w:szCs w:val="22"/>
              </w:rPr>
              <w:t xml:space="preserve">Визначається відповідно до Державних будівельних норм по закладах охорони здоров’я; ДБН В.2.2-10-2001. </w:t>
            </w:r>
            <w:r>
              <w:rPr>
                <w:sz w:val="22"/>
                <w:szCs w:val="22"/>
              </w:rPr>
              <w:t xml:space="preserve"> Згідно містобудівного розрахунку</w:t>
            </w:r>
          </w:p>
        </w:tc>
      </w:tr>
      <w:tr w:rsidR="00370CE5" w:rsidRPr="00023E64" w:rsidTr="0081355B">
        <w:trPr>
          <w:gridAfter w:val="1"/>
          <w:wAfter w:w="314" w:type="dxa"/>
          <w:jc w:val="center"/>
        </w:trPr>
        <w:tc>
          <w:tcPr>
            <w:tcW w:w="598" w:type="dxa"/>
          </w:tcPr>
          <w:p w:rsidR="00370CE5" w:rsidRPr="00023E64" w:rsidRDefault="00370CE5" w:rsidP="0081355B">
            <w:pPr>
              <w:jc w:val="center"/>
              <w:rPr>
                <w:sz w:val="22"/>
                <w:szCs w:val="22"/>
              </w:rPr>
            </w:pPr>
            <w:r w:rsidRPr="00023E64">
              <w:rPr>
                <w:sz w:val="22"/>
                <w:szCs w:val="22"/>
              </w:rPr>
              <w:t>3</w:t>
            </w:r>
          </w:p>
        </w:tc>
        <w:tc>
          <w:tcPr>
            <w:tcW w:w="4240" w:type="dxa"/>
            <w:gridSpan w:val="2"/>
          </w:tcPr>
          <w:p w:rsidR="00370CE5" w:rsidRPr="00023E64" w:rsidRDefault="00370CE5" w:rsidP="0081355B">
            <w:pPr>
              <w:rPr>
                <w:sz w:val="22"/>
                <w:szCs w:val="22"/>
              </w:rPr>
            </w:pPr>
            <w:r w:rsidRPr="00023E64">
              <w:rPr>
                <w:sz w:val="22"/>
                <w:szCs w:val="22"/>
              </w:rPr>
              <w:t>Максимально допустима щільність забудови земельної ділянки</w:t>
            </w:r>
          </w:p>
        </w:tc>
        <w:tc>
          <w:tcPr>
            <w:tcW w:w="4452" w:type="dxa"/>
            <w:gridSpan w:val="4"/>
          </w:tcPr>
          <w:p w:rsidR="00370CE5" w:rsidRPr="00023E64" w:rsidRDefault="00370CE5" w:rsidP="0081355B">
            <w:pPr>
              <w:rPr>
                <w:sz w:val="22"/>
                <w:szCs w:val="22"/>
              </w:rPr>
            </w:pPr>
            <w:r w:rsidRPr="00023E64">
              <w:rPr>
                <w:sz w:val="22"/>
                <w:szCs w:val="22"/>
              </w:rPr>
              <w:t>Згідно ДБН 360-92**, для підприємств обслуговування табл.. 6.1. Згідно містобудівного розрахунку</w:t>
            </w:r>
          </w:p>
        </w:tc>
      </w:tr>
      <w:tr w:rsidR="00370CE5" w:rsidRPr="00023E64" w:rsidTr="0081355B">
        <w:trPr>
          <w:gridAfter w:val="1"/>
          <w:wAfter w:w="314" w:type="dxa"/>
          <w:jc w:val="center"/>
        </w:trPr>
        <w:tc>
          <w:tcPr>
            <w:tcW w:w="598" w:type="dxa"/>
          </w:tcPr>
          <w:p w:rsidR="00370CE5" w:rsidRPr="00023E64" w:rsidRDefault="00370CE5" w:rsidP="0081355B">
            <w:pPr>
              <w:jc w:val="center"/>
              <w:rPr>
                <w:sz w:val="22"/>
                <w:szCs w:val="22"/>
              </w:rPr>
            </w:pPr>
            <w:r w:rsidRPr="00023E64">
              <w:rPr>
                <w:sz w:val="22"/>
                <w:szCs w:val="22"/>
              </w:rPr>
              <w:t>4</w:t>
            </w:r>
          </w:p>
        </w:tc>
        <w:tc>
          <w:tcPr>
            <w:tcW w:w="4240" w:type="dxa"/>
            <w:gridSpan w:val="2"/>
          </w:tcPr>
          <w:p w:rsidR="00370CE5" w:rsidRPr="00023E64" w:rsidRDefault="00370CE5" w:rsidP="0081355B">
            <w:pPr>
              <w:rPr>
                <w:sz w:val="22"/>
                <w:szCs w:val="22"/>
              </w:rPr>
            </w:pPr>
            <w:r w:rsidRPr="00023E64">
              <w:rPr>
                <w:sz w:val="22"/>
                <w:szCs w:val="22"/>
              </w:rPr>
              <w:t>Відстані від об`єкта, який проектується, до меж червоних ліній, м</w:t>
            </w:r>
          </w:p>
        </w:tc>
        <w:tc>
          <w:tcPr>
            <w:tcW w:w="4452" w:type="dxa"/>
            <w:gridSpan w:val="4"/>
          </w:tcPr>
          <w:p w:rsidR="00370CE5" w:rsidRPr="00023E64" w:rsidRDefault="00370CE5" w:rsidP="0081355B">
            <w:pPr>
              <w:rPr>
                <w:sz w:val="22"/>
                <w:szCs w:val="22"/>
              </w:rPr>
            </w:pPr>
            <w:r w:rsidRPr="00023E64">
              <w:rPr>
                <w:sz w:val="22"/>
                <w:szCs w:val="22"/>
              </w:rPr>
              <w:t xml:space="preserve">Згідно ДБН 360-92** п. 3.32. Відступ від червоних ліній магістральних вулиць не менше </w:t>
            </w:r>
            <w:smartTag w:uri="urn:schemas-microsoft-com:office:smarttags" w:element="metricconverter">
              <w:smartTagPr>
                <w:attr w:name="ProductID" w:val="6 м"/>
              </w:smartTagPr>
              <w:r w:rsidRPr="00023E64">
                <w:rPr>
                  <w:sz w:val="22"/>
                  <w:szCs w:val="22"/>
                </w:rPr>
                <w:t>6 м</w:t>
              </w:r>
            </w:smartTag>
            <w:r w:rsidRPr="00023E64">
              <w:rPr>
                <w:sz w:val="22"/>
                <w:szCs w:val="22"/>
              </w:rPr>
              <w:t xml:space="preserve">, </w:t>
            </w:r>
          </w:p>
          <w:p w:rsidR="00370CE5" w:rsidRPr="00023E64" w:rsidRDefault="00370CE5" w:rsidP="0081355B">
            <w:pPr>
              <w:rPr>
                <w:sz w:val="22"/>
                <w:szCs w:val="22"/>
              </w:rPr>
            </w:pPr>
            <w:r w:rsidRPr="00023E64">
              <w:rPr>
                <w:sz w:val="22"/>
                <w:szCs w:val="22"/>
              </w:rPr>
              <w:t xml:space="preserve">Жилих - не менше </w:t>
            </w:r>
            <w:smartTag w:uri="urn:schemas-microsoft-com:office:smarttags" w:element="metricconverter">
              <w:smartTagPr>
                <w:attr w:name="ProductID" w:val="3 м"/>
              </w:smartTagPr>
              <w:r w:rsidRPr="00023E64">
                <w:rPr>
                  <w:sz w:val="22"/>
                  <w:szCs w:val="22"/>
                </w:rPr>
                <w:t>3 м</w:t>
              </w:r>
            </w:smartTag>
          </w:p>
        </w:tc>
      </w:tr>
      <w:tr w:rsidR="00370CE5" w:rsidRPr="00023E64" w:rsidTr="0081355B">
        <w:trPr>
          <w:gridAfter w:val="1"/>
          <w:wAfter w:w="314" w:type="dxa"/>
          <w:jc w:val="center"/>
        </w:trPr>
        <w:tc>
          <w:tcPr>
            <w:tcW w:w="598" w:type="dxa"/>
          </w:tcPr>
          <w:p w:rsidR="00370CE5" w:rsidRPr="00023E64" w:rsidRDefault="00370CE5" w:rsidP="0081355B">
            <w:pPr>
              <w:jc w:val="center"/>
              <w:rPr>
                <w:sz w:val="22"/>
                <w:szCs w:val="22"/>
              </w:rPr>
            </w:pPr>
            <w:r w:rsidRPr="00023E64">
              <w:rPr>
                <w:sz w:val="22"/>
                <w:szCs w:val="22"/>
              </w:rPr>
              <w:t>5</w:t>
            </w:r>
          </w:p>
        </w:tc>
        <w:tc>
          <w:tcPr>
            <w:tcW w:w="4240" w:type="dxa"/>
            <w:gridSpan w:val="2"/>
          </w:tcPr>
          <w:p w:rsidR="00370CE5" w:rsidRPr="00023E64" w:rsidRDefault="00370CE5" w:rsidP="0081355B">
            <w:pPr>
              <w:rPr>
                <w:sz w:val="22"/>
                <w:szCs w:val="22"/>
              </w:rPr>
            </w:pPr>
            <w:r w:rsidRPr="00023E64">
              <w:rPr>
                <w:sz w:val="22"/>
                <w:szCs w:val="22"/>
              </w:rPr>
              <w:t>Планувальні обмеження (зони охорони пам`яток культурної спадщини, зони охоронюваного ландшафту, межі історичних ареалів, прибережні захисні смуги, санітарно-захисні смуги та інші охоронювані зони)</w:t>
            </w:r>
          </w:p>
        </w:tc>
        <w:tc>
          <w:tcPr>
            <w:tcW w:w="4452" w:type="dxa"/>
            <w:gridSpan w:val="4"/>
          </w:tcPr>
          <w:p w:rsidR="00370CE5" w:rsidRPr="00023E64" w:rsidRDefault="002C4C77" w:rsidP="00173616">
            <w:pPr>
              <w:rPr>
                <w:sz w:val="22"/>
                <w:szCs w:val="22"/>
              </w:rPr>
            </w:pPr>
            <w:r w:rsidRPr="009738D7">
              <w:rPr>
                <w:sz w:val="22"/>
                <w:szCs w:val="22"/>
              </w:rPr>
              <w:t xml:space="preserve">Згідно ДБН 360-92**, розділ 11 «Охорона історичного середовища, пам’яток історії та культури», </w:t>
            </w:r>
            <w:r w:rsidR="000672A8">
              <w:rPr>
                <w:sz w:val="22"/>
                <w:szCs w:val="22"/>
              </w:rPr>
              <w:t>«</w:t>
            </w:r>
            <w:proofErr w:type="spellStart"/>
            <w:r w:rsidR="000672A8" w:rsidRPr="008A74E6">
              <w:rPr>
                <w:sz w:val="22"/>
                <w:szCs w:val="22"/>
              </w:rPr>
              <w:t>Історико-архітектурного</w:t>
            </w:r>
            <w:proofErr w:type="spellEnd"/>
            <w:r w:rsidR="000672A8" w:rsidRPr="008A74E6">
              <w:rPr>
                <w:sz w:val="22"/>
                <w:szCs w:val="22"/>
              </w:rPr>
              <w:t xml:space="preserve"> опорного плану</w:t>
            </w:r>
            <w:r w:rsidR="000672A8">
              <w:rPr>
                <w:sz w:val="22"/>
                <w:szCs w:val="22"/>
              </w:rPr>
              <w:t xml:space="preserve">», </w:t>
            </w:r>
            <w:r w:rsidRPr="009738D7">
              <w:rPr>
                <w:sz w:val="22"/>
                <w:szCs w:val="22"/>
              </w:rPr>
              <w:t>Державних санітарних правил планування та забудови населених пунктів (затверджено Наказом Міністерства охорони здоров’я Україна від 19.06.1996 №173), затвердженої містобудівної документації</w:t>
            </w:r>
          </w:p>
        </w:tc>
      </w:tr>
      <w:tr w:rsidR="00370CE5" w:rsidRPr="00023E64" w:rsidTr="0081355B">
        <w:trPr>
          <w:gridAfter w:val="1"/>
          <w:wAfter w:w="314" w:type="dxa"/>
          <w:jc w:val="center"/>
        </w:trPr>
        <w:tc>
          <w:tcPr>
            <w:tcW w:w="598" w:type="dxa"/>
          </w:tcPr>
          <w:p w:rsidR="00370CE5" w:rsidRPr="00023E64" w:rsidRDefault="00370CE5" w:rsidP="0081355B">
            <w:pPr>
              <w:jc w:val="center"/>
              <w:rPr>
                <w:sz w:val="22"/>
                <w:szCs w:val="22"/>
              </w:rPr>
            </w:pPr>
            <w:r w:rsidRPr="00023E64">
              <w:rPr>
                <w:sz w:val="22"/>
                <w:szCs w:val="22"/>
              </w:rPr>
              <w:t>6</w:t>
            </w:r>
          </w:p>
        </w:tc>
        <w:tc>
          <w:tcPr>
            <w:tcW w:w="4240" w:type="dxa"/>
            <w:gridSpan w:val="2"/>
          </w:tcPr>
          <w:p w:rsidR="00370CE5" w:rsidRPr="00023E64" w:rsidRDefault="00370CE5" w:rsidP="0081355B">
            <w:pPr>
              <w:ind w:left="3"/>
              <w:rPr>
                <w:sz w:val="22"/>
                <w:szCs w:val="22"/>
              </w:rPr>
            </w:pPr>
            <w:r w:rsidRPr="00023E64">
              <w:rPr>
                <w:sz w:val="22"/>
                <w:szCs w:val="22"/>
              </w:rPr>
              <w:t xml:space="preserve">Мінімально допустимі відстані від об`єктів, які проектуються, до існуючих будинків та споруд </w:t>
            </w:r>
          </w:p>
        </w:tc>
        <w:tc>
          <w:tcPr>
            <w:tcW w:w="4452" w:type="dxa"/>
            <w:gridSpan w:val="4"/>
          </w:tcPr>
          <w:p w:rsidR="00370CE5" w:rsidRPr="009E0C4E" w:rsidRDefault="00370CE5" w:rsidP="0081355B">
            <w:pPr>
              <w:rPr>
                <w:sz w:val="22"/>
                <w:szCs w:val="22"/>
              </w:rPr>
            </w:pPr>
            <w:r w:rsidRPr="009E0C4E">
              <w:rPr>
                <w:sz w:val="22"/>
                <w:szCs w:val="22"/>
              </w:rPr>
              <w:t xml:space="preserve">Згідно ДБН 360-92** </w:t>
            </w:r>
            <w:proofErr w:type="spellStart"/>
            <w:r w:rsidRPr="009E0C4E">
              <w:rPr>
                <w:sz w:val="22"/>
                <w:szCs w:val="22"/>
              </w:rPr>
              <w:t>дод</w:t>
            </w:r>
            <w:proofErr w:type="spellEnd"/>
            <w:r w:rsidRPr="009E0C4E">
              <w:rPr>
                <w:sz w:val="22"/>
                <w:szCs w:val="22"/>
              </w:rPr>
              <w:t>. 3.1</w:t>
            </w:r>
            <w:r>
              <w:rPr>
                <w:sz w:val="22"/>
                <w:szCs w:val="22"/>
              </w:rPr>
              <w:t xml:space="preserve"> (Протипожежні вимоги)</w:t>
            </w:r>
          </w:p>
        </w:tc>
      </w:tr>
      <w:tr w:rsidR="00370CE5" w:rsidRPr="00023E64" w:rsidTr="0081355B">
        <w:trPr>
          <w:gridAfter w:val="1"/>
          <w:wAfter w:w="314" w:type="dxa"/>
          <w:jc w:val="center"/>
        </w:trPr>
        <w:tc>
          <w:tcPr>
            <w:tcW w:w="598" w:type="dxa"/>
          </w:tcPr>
          <w:p w:rsidR="00370CE5" w:rsidRPr="00023E64" w:rsidRDefault="00370CE5" w:rsidP="0081355B">
            <w:pPr>
              <w:jc w:val="center"/>
              <w:rPr>
                <w:sz w:val="22"/>
                <w:szCs w:val="22"/>
              </w:rPr>
            </w:pPr>
            <w:r w:rsidRPr="00023E64">
              <w:rPr>
                <w:sz w:val="22"/>
                <w:szCs w:val="22"/>
              </w:rPr>
              <w:t>7</w:t>
            </w:r>
          </w:p>
        </w:tc>
        <w:tc>
          <w:tcPr>
            <w:tcW w:w="4240" w:type="dxa"/>
            <w:gridSpan w:val="2"/>
          </w:tcPr>
          <w:p w:rsidR="00370CE5" w:rsidRPr="00023E64" w:rsidRDefault="00370CE5" w:rsidP="0081355B">
            <w:pPr>
              <w:rPr>
                <w:sz w:val="22"/>
                <w:szCs w:val="22"/>
              </w:rPr>
            </w:pPr>
            <w:r w:rsidRPr="00023E64">
              <w:rPr>
                <w:sz w:val="22"/>
                <w:szCs w:val="22"/>
              </w:rPr>
              <w:t>Охоронювані зони інженерних комунікацій</w:t>
            </w:r>
          </w:p>
        </w:tc>
        <w:tc>
          <w:tcPr>
            <w:tcW w:w="4452" w:type="dxa"/>
            <w:gridSpan w:val="4"/>
          </w:tcPr>
          <w:p w:rsidR="00370CE5" w:rsidRPr="00E45061" w:rsidRDefault="00370CE5" w:rsidP="0081355B">
            <w:pPr>
              <w:rPr>
                <w:sz w:val="22"/>
                <w:szCs w:val="22"/>
              </w:rPr>
            </w:pPr>
            <w:r w:rsidRPr="00E45061">
              <w:rPr>
                <w:sz w:val="22"/>
                <w:szCs w:val="22"/>
              </w:rPr>
              <w:t>Згідно ДБН 360-**, розділ 8</w:t>
            </w:r>
            <w:r>
              <w:rPr>
                <w:sz w:val="22"/>
                <w:szCs w:val="22"/>
              </w:rPr>
              <w:t xml:space="preserve"> (Інженерне обладнання)</w:t>
            </w:r>
          </w:p>
        </w:tc>
      </w:tr>
      <w:tr w:rsidR="00370CE5" w:rsidRPr="00023E64" w:rsidTr="0081355B">
        <w:trPr>
          <w:gridAfter w:val="1"/>
          <w:wAfter w:w="314" w:type="dxa"/>
          <w:jc w:val="center"/>
        </w:trPr>
        <w:tc>
          <w:tcPr>
            <w:tcW w:w="598" w:type="dxa"/>
          </w:tcPr>
          <w:p w:rsidR="00370CE5" w:rsidRPr="00023E64" w:rsidRDefault="00370CE5" w:rsidP="0081355B">
            <w:pPr>
              <w:jc w:val="center"/>
              <w:rPr>
                <w:sz w:val="22"/>
                <w:szCs w:val="22"/>
              </w:rPr>
            </w:pPr>
            <w:r w:rsidRPr="00023E64">
              <w:rPr>
                <w:sz w:val="22"/>
                <w:szCs w:val="22"/>
              </w:rPr>
              <w:t>8</w:t>
            </w:r>
          </w:p>
        </w:tc>
        <w:tc>
          <w:tcPr>
            <w:tcW w:w="4240" w:type="dxa"/>
            <w:gridSpan w:val="2"/>
          </w:tcPr>
          <w:p w:rsidR="00370CE5" w:rsidRPr="00023E64" w:rsidRDefault="00370CE5" w:rsidP="0081355B">
            <w:pPr>
              <w:rPr>
                <w:sz w:val="22"/>
                <w:szCs w:val="22"/>
              </w:rPr>
            </w:pPr>
            <w:r w:rsidRPr="00023E64">
              <w:rPr>
                <w:sz w:val="22"/>
                <w:szCs w:val="22"/>
              </w:rPr>
              <w:t xml:space="preserve">Вимоги до необхідності проведення інженерних вишукувань згідно з державними будівельними нормами ДБН А.2.1-1-2008 «Інженерні вишукування для будівництва» </w:t>
            </w:r>
          </w:p>
        </w:tc>
        <w:tc>
          <w:tcPr>
            <w:tcW w:w="4452" w:type="dxa"/>
            <w:gridSpan w:val="4"/>
          </w:tcPr>
          <w:p w:rsidR="00370CE5" w:rsidRPr="00023E64" w:rsidRDefault="00370CE5" w:rsidP="0081355B">
            <w:pPr>
              <w:rPr>
                <w:sz w:val="22"/>
                <w:szCs w:val="22"/>
              </w:rPr>
            </w:pPr>
            <w:r w:rsidRPr="00023E64">
              <w:rPr>
                <w:sz w:val="22"/>
                <w:szCs w:val="22"/>
              </w:rPr>
              <w:t>Згідно ДБН 360-92**</w:t>
            </w:r>
          </w:p>
          <w:p w:rsidR="00370CE5" w:rsidRPr="00023E64" w:rsidRDefault="00370CE5" w:rsidP="0081355B">
            <w:pPr>
              <w:rPr>
                <w:sz w:val="22"/>
                <w:szCs w:val="22"/>
              </w:rPr>
            </w:pPr>
            <w:r w:rsidRPr="00023E64">
              <w:rPr>
                <w:sz w:val="22"/>
                <w:szCs w:val="22"/>
              </w:rPr>
              <w:t xml:space="preserve">ДБН А.2.1-1-2008 «Інженерні вишукування для будівництва» </w:t>
            </w:r>
          </w:p>
        </w:tc>
      </w:tr>
      <w:tr w:rsidR="00370CE5" w:rsidRPr="00023E64" w:rsidTr="0081355B">
        <w:trPr>
          <w:gridAfter w:val="1"/>
          <w:wAfter w:w="314" w:type="dxa"/>
          <w:jc w:val="center"/>
        </w:trPr>
        <w:tc>
          <w:tcPr>
            <w:tcW w:w="598" w:type="dxa"/>
          </w:tcPr>
          <w:p w:rsidR="00370CE5" w:rsidRPr="00023E64" w:rsidRDefault="00370CE5" w:rsidP="0081355B">
            <w:pPr>
              <w:jc w:val="center"/>
              <w:rPr>
                <w:sz w:val="22"/>
                <w:szCs w:val="22"/>
              </w:rPr>
            </w:pPr>
            <w:r w:rsidRPr="00023E64">
              <w:rPr>
                <w:sz w:val="22"/>
                <w:szCs w:val="22"/>
              </w:rPr>
              <w:t>9</w:t>
            </w:r>
          </w:p>
        </w:tc>
        <w:tc>
          <w:tcPr>
            <w:tcW w:w="4240" w:type="dxa"/>
            <w:gridSpan w:val="2"/>
          </w:tcPr>
          <w:p w:rsidR="00370CE5" w:rsidRPr="00023E64" w:rsidRDefault="00370CE5" w:rsidP="0081355B">
            <w:pPr>
              <w:widowControl/>
              <w:rPr>
                <w:sz w:val="22"/>
                <w:szCs w:val="22"/>
              </w:rPr>
            </w:pPr>
            <w:r w:rsidRPr="00023E64">
              <w:rPr>
                <w:sz w:val="22"/>
                <w:szCs w:val="22"/>
              </w:rPr>
              <w:t xml:space="preserve">Вимоги щодо благоустрою </w:t>
            </w:r>
          </w:p>
        </w:tc>
        <w:tc>
          <w:tcPr>
            <w:tcW w:w="4452" w:type="dxa"/>
            <w:gridSpan w:val="4"/>
          </w:tcPr>
          <w:p w:rsidR="00370CE5" w:rsidRPr="00023E64" w:rsidRDefault="00370CE5" w:rsidP="0081355B">
            <w:pPr>
              <w:rPr>
                <w:sz w:val="22"/>
                <w:szCs w:val="22"/>
              </w:rPr>
            </w:pPr>
            <w:r w:rsidRPr="00023E64">
              <w:rPr>
                <w:sz w:val="22"/>
                <w:szCs w:val="22"/>
              </w:rPr>
              <w:t>Згідно Закону України про благоустрій населених пунктів, Ст. 22,23</w:t>
            </w:r>
          </w:p>
        </w:tc>
      </w:tr>
      <w:tr w:rsidR="00370CE5" w:rsidRPr="00023E64" w:rsidTr="0081355B">
        <w:trPr>
          <w:gridAfter w:val="1"/>
          <w:wAfter w:w="314" w:type="dxa"/>
          <w:jc w:val="center"/>
        </w:trPr>
        <w:tc>
          <w:tcPr>
            <w:tcW w:w="598" w:type="dxa"/>
          </w:tcPr>
          <w:p w:rsidR="00370CE5" w:rsidRPr="00023E64" w:rsidRDefault="00370CE5" w:rsidP="0081355B">
            <w:pPr>
              <w:jc w:val="center"/>
              <w:rPr>
                <w:sz w:val="22"/>
                <w:szCs w:val="22"/>
              </w:rPr>
            </w:pPr>
            <w:r w:rsidRPr="00023E64">
              <w:rPr>
                <w:sz w:val="22"/>
                <w:szCs w:val="22"/>
              </w:rPr>
              <w:t>10</w:t>
            </w:r>
          </w:p>
        </w:tc>
        <w:tc>
          <w:tcPr>
            <w:tcW w:w="4240" w:type="dxa"/>
            <w:gridSpan w:val="2"/>
          </w:tcPr>
          <w:p w:rsidR="00370CE5" w:rsidRPr="00023E64" w:rsidRDefault="00370CE5" w:rsidP="0081355B">
            <w:pPr>
              <w:rPr>
                <w:sz w:val="22"/>
                <w:szCs w:val="22"/>
              </w:rPr>
            </w:pPr>
            <w:r w:rsidRPr="00023E64">
              <w:rPr>
                <w:sz w:val="22"/>
                <w:szCs w:val="22"/>
              </w:rPr>
              <w:t xml:space="preserve">Забезпечення умов транспортно-пішохідного зв`язку </w:t>
            </w:r>
          </w:p>
        </w:tc>
        <w:tc>
          <w:tcPr>
            <w:tcW w:w="4452" w:type="dxa"/>
            <w:gridSpan w:val="4"/>
          </w:tcPr>
          <w:p w:rsidR="00370CE5" w:rsidRPr="009F710C" w:rsidRDefault="00370CE5" w:rsidP="0081355B">
            <w:pPr>
              <w:rPr>
                <w:sz w:val="22"/>
                <w:szCs w:val="22"/>
              </w:rPr>
            </w:pPr>
            <w:r w:rsidRPr="009F710C">
              <w:rPr>
                <w:sz w:val="22"/>
                <w:szCs w:val="22"/>
              </w:rPr>
              <w:t xml:space="preserve">Згідно ДБН 360-92**, розділ 7 </w:t>
            </w:r>
            <w:r>
              <w:rPr>
                <w:sz w:val="22"/>
                <w:szCs w:val="22"/>
              </w:rPr>
              <w:t>(Транспорт і вулично-дорожня мережа)</w:t>
            </w:r>
          </w:p>
        </w:tc>
      </w:tr>
      <w:tr w:rsidR="00370CE5" w:rsidRPr="00023E64" w:rsidTr="0081355B">
        <w:trPr>
          <w:gridAfter w:val="1"/>
          <w:wAfter w:w="314" w:type="dxa"/>
          <w:jc w:val="center"/>
        </w:trPr>
        <w:tc>
          <w:tcPr>
            <w:tcW w:w="598" w:type="dxa"/>
          </w:tcPr>
          <w:p w:rsidR="00370CE5" w:rsidRPr="00023E64" w:rsidRDefault="00370CE5" w:rsidP="0081355B">
            <w:pPr>
              <w:jc w:val="center"/>
              <w:rPr>
                <w:sz w:val="22"/>
                <w:szCs w:val="22"/>
              </w:rPr>
            </w:pPr>
            <w:r w:rsidRPr="00023E64">
              <w:rPr>
                <w:sz w:val="22"/>
                <w:szCs w:val="22"/>
              </w:rPr>
              <w:t>11</w:t>
            </w:r>
          </w:p>
        </w:tc>
        <w:tc>
          <w:tcPr>
            <w:tcW w:w="4240" w:type="dxa"/>
            <w:gridSpan w:val="2"/>
          </w:tcPr>
          <w:p w:rsidR="00370CE5" w:rsidRPr="00023E64" w:rsidRDefault="00370CE5" w:rsidP="0081355B">
            <w:pPr>
              <w:rPr>
                <w:sz w:val="22"/>
                <w:szCs w:val="22"/>
              </w:rPr>
            </w:pPr>
            <w:r w:rsidRPr="00023E64">
              <w:rPr>
                <w:sz w:val="22"/>
                <w:szCs w:val="22"/>
              </w:rPr>
              <w:t>Вимоги щодо забезпечення необхідною кількістю місць зберігання автотранспорту</w:t>
            </w:r>
          </w:p>
        </w:tc>
        <w:tc>
          <w:tcPr>
            <w:tcW w:w="4452" w:type="dxa"/>
            <w:gridSpan w:val="4"/>
          </w:tcPr>
          <w:p w:rsidR="00370CE5" w:rsidRPr="00023E64" w:rsidRDefault="00370CE5" w:rsidP="0081355B">
            <w:pPr>
              <w:rPr>
                <w:sz w:val="22"/>
                <w:szCs w:val="22"/>
              </w:rPr>
            </w:pPr>
            <w:r w:rsidRPr="00023E64">
              <w:rPr>
                <w:sz w:val="22"/>
                <w:szCs w:val="22"/>
              </w:rPr>
              <w:t xml:space="preserve">Згідно ДБН 360-92**, розділ 7 та зміна №4 від21.06.2011 №67 </w:t>
            </w:r>
          </w:p>
        </w:tc>
      </w:tr>
      <w:tr w:rsidR="00370CE5" w:rsidRPr="00023E64" w:rsidTr="0081355B">
        <w:trPr>
          <w:gridAfter w:val="1"/>
          <w:wAfter w:w="314" w:type="dxa"/>
          <w:jc w:val="center"/>
        </w:trPr>
        <w:tc>
          <w:tcPr>
            <w:tcW w:w="598" w:type="dxa"/>
          </w:tcPr>
          <w:p w:rsidR="00370CE5" w:rsidRPr="00023E64" w:rsidRDefault="00370CE5" w:rsidP="0081355B">
            <w:pPr>
              <w:jc w:val="center"/>
              <w:rPr>
                <w:sz w:val="22"/>
                <w:szCs w:val="22"/>
              </w:rPr>
            </w:pPr>
            <w:r w:rsidRPr="00023E64">
              <w:rPr>
                <w:sz w:val="22"/>
                <w:szCs w:val="22"/>
              </w:rPr>
              <w:t>12</w:t>
            </w:r>
          </w:p>
        </w:tc>
        <w:tc>
          <w:tcPr>
            <w:tcW w:w="4240" w:type="dxa"/>
            <w:gridSpan w:val="2"/>
          </w:tcPr>
          <w:p w:rsidR="00370CE5" w:rsidRPr="00023E64" w:rsidRDefault="00370CE5" w:rsidP="0081355B">
            <w:pPr>
              <w:rPr>
                <w:sz w:val="22"/>
                <w:szCs w:val="22"/>
              </w:rPr>
            </w:pPr>
            <w:r w:rsidRPr="00023E64">
              <w:rPr>
                <w:sz w:val="22"/>
                <w:szCs w:val="22"/>
              </w:rPr>
              <w:t>Вимоги щодо охорони культурної спадщини</w:t>
            </w:r>
          </w:p>
        </w:tc>
        <w:tc>
          <w:tcPr>
            <w:tcW w:w="4452" w:type="dxa"/>
            <w:gridSpan w:val="4"/>
          </w:tcPr>
          <w:p w:rsidR="00370CE5" w:rsidRPr="00023E64" w:rsidRDefault="00AB6CAD" w:rsidP="0081355B">
            <w:pPr>
              <w:rPr>
                <w:sz w:val="22"/>
                <w:szCs w:val="22"/>
              </w:rPr>
            </w:pPr>
            <w:r w:rsidRPr="00E45061">
              <w:rPr>
                <w:sz w:val="22"/>
                <w:szCs w:val="22"/>
              </w:rPr>
              <w:t xml:space="preserve">Згідно ДБН 360-92**, </w:t>
            </w:r>
            <w:r w:rsidRPr="009738D7">
              <w:rPr>
                <w:sz w:val="22"/>
                <w:szCs w:val="22"/>
              </w:rPr>
              <w:t>розділ 11 «Охорона історичного середовища, пам’яток історії та культури»</w:t>
            </w:r>
            <w:r w:rsidR="000672A8">
              <w:rPr>
                <w:sz w:val="22"/>
                <w:szCs w:val="22"/>
              </w:rPr>
              <w:t>,  «</w:t>
            </w:r>
            <w:proofErr w:type="spellStart"/>
            <w:r w:rsidR="000672A8" w:rsidRPr="008A74E6">
              <w:rPr>
                <w:sz w:val="22"/>
                <w:szCs w:val="22"/>
              </w:rPr>
              <w:t>Історико-архітектурного</w:t>
            </w:r>
            <w:proofErr w:type="spellEnd"/>
            <w:r w:rsidR="000672A8" w:rsidRPr="008A74E6">
              <w:rPr>
                <w:sz w:val="22"/>
                <w:szCs w:val="22"/>
              </w:rPr>
              <w:t xml:space="preserve"> опорного плану</w:t>
            </w:r>
            <w:r w:rsidR="000672A8">
              <w:rPr>
                <w:sz w:val="22"/>
                <w:szCs w:val="22"/>
              </w:rPr>
              <w:t>»</w:t>
            </w:r>
          </w:p>
        </w:tc>
      </w:tr>
    </w:tbl>
    <w:p w:rsidR="00370CE5" w:rsidRPr="00BA1F34" w:rsidRDefault="00370CE5" w:rsidP="00370CE5">
      <w:pPr>
        <w:rPr>
          <w:vanish/>
          <w:sz w:val="26"/>
          <w:szCs w:val="26"/>
        </w:rPr>
      </w:pPr>
    </w:p>
    <w:tbl>
      <w:tblPr>
        <w:tblpPr w:leftFromText="180" w:rightFromText="180" w:vertAnchor="page" w:horzAnchor="margin" w:tblpY="1315"/>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4171"/>
        <w:gridCol w:w="4521"/>
      </w:tblGrid>
      <w:tr w:rsidR="00370CE5" w:rsidRPr="00023E64" w:rsidTr="0081355B">
        <w:tc>
          <w:tcPr>
            <w:tcW w:w="9290" w:type="dxa"/>
            <w:gridSpan w:val="3"/>
            <w:tcBorders>
              <w:top w:val="single" w:sz="4" w:space="0" w:color="auto"/>
              <w:left w:val="single" w:sz="4" w:space="0" w:color="auto"/>
              <w:bottom w:val="single" w:sz="4" w:space="0" w:color="auto"/>
              <w:right w:val="single" w:sz="4" w:space="0" w:color="auto"/>
            </w:tcBorders>
          </w:tcPr>
          <w:p w:rsidR="00370CE5" w:rsidRPr="00023E64" w:rsidRDefault="00370CE5" w:rsidP="00E94833">
            <w:pPr>
              <w:keepNext/>
              <w:pageBreakBefore/>
              <w:spacing w:before="120" w:after="120"/>
              <w:jc w:val="center"/>
              <w:rPr>
                <w:b/>
                <w:sz w:val="22"/>
                <w:szCs w:val="22"/>
              </w:rPr>
            </w:pPr>
            <w:r w:rsidRPr="00023E64">
              <w:rPr>
                <w:b/>
                <w:sz w:val="22"/>
                <w:szCs w:val="22"/>
              </w:rPr>
              <w:lastRenderedPageBreak/>
              <w:t>Г-6. Торгівельн</w:t>
            </w:r>
            <w:r w:rsidR="00E94833">
              <w:rPr>
                <w:b/>
                <w:sz w:val="22"/>
                <w:szCs w:val="22"/>
              </w:rPr>
              <w:t>а</w:t>
            </w:r>
            <w:r w:rsidRPr="00023E64">
              <w:rPr>
                <w:b/>
                <w:sz w:val="22"/>
                <w:szCs w:val="22"/>
              </w:rPr>
              <w:t xml:space="preserve"> зон</w:t>
            </w:r>
            <w:r w:rsidR="00E94833">
              <w:rPr>
                <w:b/>
                <w:sz w:val="22"/>
                <w:szCs w:val="22"/>
              </w:rPr>
              <w:t>а</w:t>
            </w:r>
            <w:r w:rsidRPr="00023E64">
              <w:rPr>
                <w:b/>
                <w:sz w:val="22"/>
                <w:szCs w:val="22"/>
              </w:rPr>
              <w:t xml:space="preserve"> </w:t>
            </w:r>
          </w:p>
        </w:tc>
      </w:tr>
      <w:tr w:rsidR="00370CE5" w:rsidRPr="00023E64" w:rsidTr="0081355B">
        <w:tc>
          <w:tcPr>
            <w:tcW w:w="598" w:type="dxa"/>
          </w:tcPr>
          <w:p w:rsidR="00370CE5" w:rsidRPr="00023E64" w:rsidRDefault="00370CE5" w:rsidP="0081355B">
            <w:pPr>
              <w:jc w:val="center"/>
              <w:rPr>
                <w:sz w:val="22"/>
                <w:szCs w:val="22"/>
              </w:rPr>
            </w:pPr>
            <w:r w:rsidRPr="00023E64">
              <w:rPr>
                <w:sz w:val="22"/>
                <w:szCs w:val="22"/>
              </w:rPr>
              <w:t>1</w:t>
            </w:r>
          </w:p>
        </w:tc>
        <w:tc>
          <w:tcPr>
            <w:tcW w:w="4171" w:type="dxa"/>
          </w:tcPr>
          <w:p w:rsidR="00370CE5" w:rsidRPr="00023E64" w:rsidRDefault="00370CE5" w:rsidP="0081355B">
            <w:pPr>
              <w:rPr>
                <w:sz w:val="22"/>
                <w:szCs w:val="22"/>
              </w:rPr>
            </w:pPr>
            <w:r w:rsidRPr="00023E64">
              <w:rPr>
                <w:sz w:val="22"/>
                <w:szCs w:val="22"/>
              </w:rPr>
              <w:t>Гранично допустима висота будівель</w:t>
            </w:r>
          </w:p>
        </w:tc>
        <w:tc>
          <w:tcPr>
            <w:tcW w:w="4521" w:type="dxa"/>
          </w:tcPr>
          <w:p w:rsidR="00370CE5" w:rsidRPr="00023E64" w:rsidRDefault="00370CE5" w:rsidP="0081355B">
            <w:pPr>
              <w:rPr>
                <w:sz w:val="22"/>
                <w:szCs w:val="22"/>
              </w:rPr>
            </w:pPr>
            <w:r w:rsidRPr="00023E64">
              <w:rPr>
                <w:sz w:val="22"/>
                <w:szCs w:val="22"/>
              </w:rPr>
              <w:t>Визначається відповідно до Державних будівельних норм по підприємствах торгівлі; ДБН В.2.2-23-2009.</w:t>
            </w:r>
          </w:p>
        </w:tc>
      </w:tr>
      <w:tr w:rsidR="00370CE5" w:rsidRPr="00023E64" w:rsidTr="0081355B">
        <w:tc>
          <w:tcPr>
            <w:tcW w:w="598" w:type="dxa"/>
          </w:tcPr>
          <w:p w:rsidR="00370CE5" w:rsidRPr="00023E64" w:rsidRDefault="00370CE5" w:rsidP="0081355B">
            <w:pPr>
              <w:jc w:val="center"/>
              <w:rPr>
                <w:sz w:val="22"/>
                <w:szCs w:val="22"/>
              </w:rPr>
            </w:pPr>
            <w:r w:rsidRPr="00023E64">
              <w:rPr>
                <w:sz w:val="22"/>
                <w:szCs w:val="22"/>
              </w:rPr>
              <w:t>2</w:t>
            </w:r>
          </w:p>
        </w:tc>
        <w:tc>
          <w:tcPr>
            <w:tcW w:w="4171" w:type="dxa"/>
          </w:tcPr>
          <w:p w:rsidR="00370CE5" w:rsidRPr="00023E64" w:rsidRDefault="00370CE5" w:rsidP="0081355B">
            <w:pPr>
              <w:rPr>
                <w:sz w:val="22"/>
                <w:szCs w:val="22"/>
              </w:rPr>
            </w:pPr>
            <w:r w:rsidRPr="00023E64">
              <w:rPr>
                <w:sz w:val="22"/>
                <w:szCs w:val="22"/>
              </w:rPr>
              <w:t>Максимально допустимий відсоток забудови земельної ділянки</w:t>
            </w:r>
          </w:p>
        </w:tc>
        <w:tc>
          <w:tcPr>
            <w:tcW w:w="4521" w:type="dxa"/>
          </w:tcPr>
          <w:p w:rsidR="00370CE5" w:rsidRPr="00023E64" w:rsidRDefault="00370CE5" w:rsidP="0081355B">
            <w:pPr>
              <w:rPr>
                <w:sz w:val="22"/>
                <w:szCs w:val="22"/>
              </w:rPr>
            </w:pPr>
            <w:r w:rsidRPr="00023E64">
              <w:rPr>
                <w:sz w:val="22"/>
                <w:szCs w:val="22"/>
              </w:rPr>
              <w:t>Визначається відповідно до Державних будівельних норм по підприємствах торгівлі; ДБН В.2.2-23-2009. Згідно містобудівного розрахунку</w:t>
            </w:r>
          </w:p>
        </w:tc>
      </w:tr>
      <w:tr w:rsidR="00370CE5" w:rsidRPr="00023E64" w:rsidTr="0081355B">
        <w:tc>
          <w:tcPr>
            <w:tcW w:w="598" w:type="dxa"/>
          </w:tcPr>
          <w:p w:rsidR="00370CE5" w:rsidRPr="00023E64" w:rsidRDefault="00370CE5" w:rsidP="0081355B">
            <w:pPr>
              <w:jc w:val="center"/>
              <w:rPr>
                <w:sz w:val="22"/>
                <w:szCs w:val="22"/>
              </w:rPr>
            </w:pPr>
            <w:r w:rsidRPr="00023E64">
              <w:rPr>
                <w:sz w:val="22"/>
                <w:szCs w:val="22"/>
              </w:rPr>
              <w:t>3</w:t>
            </w:r>
          </w:p>
        </w:tc>
        <w:tc>
          <w:tcPr>
            <w:tcW w:w="4171" w:type="dxa"/>
          </w:tcPr>
          <w:p w:rsidR="00370CE5" w:rsidRPr="00023E64" w:rsidRDefault="00370CE5" w:rsidP="0081355B">
            <w:pPr>
              <w:rPr>
                <w:sz w:val="22"/>
                <w:szCs w:val="22"/>
              </w:rPr>
            </w:pPr>
            <w:r w:rsidRPr="00023E64">
              <w:rPr>
                <w:sz w:val="22"/>
                <w:szCs w:val="22"/>
              </w:rPr>
              <w:t xml:space="preserve">Максимально допустима щільність забудови земельної ділянки </w:t>
            </w:r>
          </w:p>
          <w:p w:rsidR="00370CE5" w:rsidRPr="00023E64" w:rsidRDefault="00370CE5" w:rsidP="0081355B">
            <w:pPr>
              <w:rPr>
                <w:sz w:val="22"/>
                <w:szCs w:val="22"/>
              </w:rPr>
            </w:pPr>
          </w:p>
        </w:tc>
        <w:tc>
          <w:tcPr>
            <w:tcW w:w="4521" w:type="dxa"/>
          </w:tcPr>
          <w:p w:rsidR="00370CE5" w:rsidRPr="00023E64" w:rsidRDefault="00370CE5" w:rsidP="0081355B">
            <w:pPr>
              <w:rPr>
                <w:sz w:val="22"/>
                <w:szCs w:val="22"/>
              </w:rPr>
            </w:pPr>
            <w:r w:rsidRPr="00023E64">
              <w:rPr>
                <w:sz w:val="22"/>
                <w:szCs w:val="22"/>
              </w:rPr>
              <w:t xml:space="preserve">згідно ДБН 360-92** для підприємств обслуговування </w:t>
            </w:r>
          </w:p>
          <w:p w:rsidR="00370CE5" w:rsidRPr="00023E64" w:rsidRDefault="00370CE5" w:rsidP="0081355B">
            <w:pPr>
              <w:rPr>
                <w:sz w:val="22"/>
                <w:szCs w:val="22"/>
              </w:rPr>
            </w:pPr>
            <w:r w:rsidRPr="00023E64">
              <w:rPr>
                <w:sz w:val="22"/>
                <w:szCs w:val="22"/>
              </w:rPr>
              <w:t xml:space="preserve"> табл. 6.1.  Згідно містобудівного розрахунку</w:t>
            </w:r>
          </w:p>
        </w:tc>
      </w:tr>
      <w:tr w:rsidR="00370CE5" w:rsidRPr="00023E64" w:rsidTr="0081355B">
        <w:tc>
          <w:tcPr>
            <w:tcW w:w="598" w:type="dxa"/>
          </w:tcPr>
          <w:p w:rsidR="00370CE5" w:rsidRPr="00023E64" w:rsidRDefault="00370CE5" w:rsidP="0081355B">
            <w:pPr>
              <w:jc w:val="center"/>
              <w:rPr>
                <w:sz w:val="22"/>
                <w:szCs w:val="22"/>
              </w:rPr>
            </w:pPr>
            <w:r w:rsidRPr="00023E64">
              <w:rPr>
                <w:sz w:val="22"/>
                <w:szCs w:val="22"/>
              </w:rPr>
              <w:t>4</w:t>
            </w:r>
          </w:p>
        </w:tc>
        <w:tc>
          <w:tcPr>
            <w:tcW w:w="4171" w:type="dxa"/>
          </w:tcPr>
          <w:p w:rsidR="00370CE5" w:rsidRPr="00023E64" w:rsidRDefault="00370CE5" w:rsidP="0081355B">
            <w:pPr>
              <w:rPr>
                <w:sz w:val="22"/>
                <w:szCs w:val="22"/>
              </w:rPr>
            </w:pPr>
            <w:r w:rsidRPr="00023E64">
              <w:rPr>
                <w:sz w:val="22"/>
                <w:szCs w:val="22"/>
              </w:rPr>
              <w:t>Відстані від об`єкта, який проектується, до меж червоних ліній, м</w:t>
            </w:r>
          </w:p>
        </w:tc>
        <w:tc>
          <w:tcPr>
            <w:tcW w:w="4521" w:type="dxa"/>
          </w:tcPr>
          <w:p w:rsidR="00370CE5" w:rsidRPr="00023E64" w:rsidRDefault="00370CE5" w:rsidP="0081355B">
            <w:pPr>
              <w:rPr>
                <w:sz w:val="22"/>
                <w:szCs w:val="22"/>
              </w:rPr>
            </w:pPr>
            <w:r w:rsidRPr="00023E64">
              <w:rPr>
                <w:sz w:val="22"/>
                <w:szCs w:val="22"/>
              </w:rPr>
              <w:t xml:space="preserve">Згідно ДБН 360-92** п. 3.32. Відступ від червоних ліній магістральних вулиць не менше </w:t>
            </w:r>
            <w:smartTag w:uri="urn:schemas-microsoft-com:office:smarttags" w:element="metricconverter">
              <w:smartTagPr>
                <w:attr w:name="ProductID" w:val="6 м"/>
              </w:smartTagPr>
              <w:r w:rsidRPr="00023E64">
                <w:rPr>
                  <w:sz w:val="22"/>
                  <w:szCs w:val="22"/>
                </w:rPr>
                <w:t>6 м</w:t>
              </w:r>
            </w:smartTag>
            <w:r w:rsidRPr="00023E64">
              <w:rPr>
                <w:sz w:val="22"/>
                <w:szCs w:val="22"/>
              </w:rPr>
              <w:t xml:space="preserve">, </w:t>
            </w:r>
          </w:p>
          <w:p w:rsidR="00370CE5" w:rsidRPr="00023E64" w:rsidRDefault="00370CE5" w:rsidP="0081355B">
            <w:pPr>
              <w:rPr>
                <w:sz w:val="22"/>
                <w:szCs w:val="22"/>
              </w:rPr>
            </w:pPr>
            <w:r w:rsidRPr="00023E64">
              <w:rPr>
                <w:sz w:val="22"/>
                <w:szCs w:val="22"/>
              </w:rPr>
              <w:t xml:space="preserve">Жилих - не менше </w:t>
            </w:r>
            <w:smartTag w:uri="urn:schemas-microsoft-com:office:smarttags" w:element="metricconverter">
              <w:smartTagPr>
                <w:attr w:name="ProductID" w:val="3 м"/>
              </w:smartTagPr>
              <w:r w:rsidRPr="00023E64">
                <w:rPr>
                  <w:sz w:val="22"/>
                  <w:szCs w:val="22"/>
                </w:rPr>
                <w:t>3 м</w:t>
              </w:r>
            </w:smartTag>
          </w:p>
        </w:tc>
      </w:tr>
      <w:tr w:rsidR="00370CE5" w:rsidRPr="00BA1F34" w:rsidTr="0081355B">
        <w:tc>
          <w:tcPr>
            <w:tcW w:w="598" w:type="dxa"/>
          </w:tcPr>
          <w:p w:rsidR="00370CE5" w:rsidRPr="00542BB3" w:rsidRDefault="00370CE5" w:rsidP="0081355B">
            <w:pPr>
              <w:jc w:val="center"/>
              <w:rPr>
                <w:rFonts w:ascii="Verdana" w:hAnsi="Verdana"/>
                <w:sz w:val="22"/>
                <w:szCs w:val="22"/>
              </w:rPr>
            </w:pPr>
            <w:r w:rsidRPr="00542BB3">
              <w:rPr>
                <w:rFonts w:ascii="Verdana" w:hAnsi="Verdana"/>
                <w:sz w:val="22"/>
                <w:szCs w:val="22"/>
              </w:rPr>
              <w:t>5</w:t>
            </w:r>
          </w:p>
        </w:tc>
        <w:tc>
          <w:tcPr>
            <w:tcW w:w="4171" w:type="dxa"/>
          </w:tcPr>
          <w:p w:rsidR="00370CE5" w:rsidRPr="00370CE5" w:rsidRDefault="00370CE5" w:rsidP="0081355B">
            <w:pPr>
              <w:rPr>
                <w:sz w:val="22"/>
                <w:szCs w:val="22"/>
              </w:rPr>
            </w:pPr>
            <w:r w:rsidRPr="00370CE5">
              <w:rPr>
                <w:sz w:val="22"/>
                <w:szCs w:val="22"/>
              </w:rPr>
              <w:t>Планувальні обмеження (зони охорони пам`яток культурної спадщини, зони охоронюваного ландшафту, межі історичних ареалів, прибережні захисні смуги, санітарно-захисні смуги та інші охоронювані зони)</w:t>
            </w:r>
          </w:p>
        </w:tc>
        <w:tc>
          <w:tcPr>
            <w:tcW w:w="4521" w:type="dxa"/>
          </w:tcPr>
          <w:p w:rsidR="00370CE5" w:rsidRPr="00933D70" w:rsidRDefault="002C4C77" w:rsidP="00173616">
            <w:pPr>
              <w:rPr>
                <w:sz w:val="22"/>
                <w:szCs w:val="22"/>
              </w:rPr>
            </w:pPr>
            <w:r w:rsidRPr="009738D7">
              <w:rPr>
                <w:sz w:val="22"/>
                <w:szCs w:val="22"/>
              </w:rPr>
              <w:t xml:space="preserve">Згідно ДБН 360-92**, розділ 11 «Охорона історичного середовища, пам’яток історії та культури», </w:t>
            </w:r>
            <w:r w:rsidR="000672A8">
              <w:rPr>
                <w:sz w:val="22"/>
                <w:szCs w:val="22"/>
              </w:rPr>
              <w:t>«</w:t>
            </w:r>
            <w:proofErr w:type="spellStart"/>
            <w:r w:rsidR="000672A8" w:rsidRPr="008A74E6">
              <w:rPr>
                <w:sz w:val="22"/>
                <w:szCs w:val="22"/>
              </w:rPr>
              <w:t>Історико-архітектурного</w:t>
            </w:r>
            <w:proofErr w:type="spellEnd"/>
            <w:r w:rsidR="000672A8" w:rsidRPr="008A74E6">
              <w:rPr>
                <w:sz w:val="22"/>
                <w:szCs w:val="22"/>
              </w:rPr>
              <w:t xml:space="preserve"> опорного плану</w:t>
            </w:r>
            <w:r w:rsidR="000672A8">
              <w:rPr>
                <w:sz w:val="22"/>
                <w:szCs w:val="22"/>
              </w:rPr>
              <w:t xml:space="preserve">», </w:t>
            </w:r>
            <w:r w:rsidRPr="009738D7">
              <w:rPr>
                <w:sz w:val="22"/>
                <w:szCs w:val="22"/>
              </w:rPr>
              <w:t>Державних санітарних правил планування та забудови населених пунктів (затверджено Наказом Міністерства охорони здоров’я Україна від 19.06.1996 №173), затвердженої містобудівної документації</w:t>
            </w:r>
          </w:p>
        </w:tc>
      </w:tr>
      <w:tr w:rsidR="00370CE5" w:rsidRPr="00023E64" w:rsidTr="0081355B">
        <w:tc>
          <w:tcPr>
            <w:tcW w:w="598" w:type="dxa"/>
          </w:tcPr>
          <w:p w:rsidR="00370CE5" w:rsidRPr="00023E64" w:rsidRDefault="00370CE5" w:rsidP="0081355B">
            <w:pPr>
              <w:jc w:val="center"/>
              <w:rPr>
                <w:sz w:val="22"/>
                <w:szCs w:val="22"/>
              </w:rPr>
            </w:pPr>
            <w:r w:rsidRPr="00023E64">
              <w:rPr>
                <w:sz w:val="22"/>
                <w:szCs w:val="22"/>
              </w:rPr>
              <w:t>6</w:t>
            </w:r>
          </w:p>
        </w:tc>
        <w:tc>
          <w:tcPr>
            <w:tcW w:w="4171" w:type="dxa"/>
          </w:tcPr>
          <w:p w:rsidR="00370CE5" w:rsidRPr="00023E64" w:rsidRDefault="00370CE5" w:rsidP="0081355B">
            <w:pPr>
              <w:ind w:left="3"/>
              <w:rPr>
                <w:sz w:val="22"/>
                <w:szCs w:val="22"/>
              </w:rPr>
            </w:pPr>
            <w:r w:rsidRPr="00023E64">
              <w:rPr>
                <w:sz w:val="22"/>
                <w:szCs w:val="22"/>
              </w:rPr>
              <w:t xml:space="preserve">Мінімально допустимі відстані від об`єктів, які проектуються, до існуючих будинків та споруд </w:t>
            </w:r>
          </w:p>
        </w:tc>
        <w:tc>
          <w:tcPr>
            <w:tcW w:w="4521" w:type="dxa"/>
          </w:tcPr>
          <w:p w:rsidR="00370CE5" w:rsidRPr="009E0C4E" w:rsidRDefault="00370CE5" w:rsidP="0081355B">
            <w:pPr>
              <w:rPr>
                <w:sz w:val="22"/>
                <w:szCs w:val="22"/>
              </w:rPr>
            </w:pPr>
            <w:r w:rsidRPr="009E0C4E">
              <w:rPr>
                <w:sz w:val="22"/>
                <w:szCs w:val="22"/>
              </w:rPr>
              <w:t xml:space="preserve">Згідно ДБН 360-92** </w:t>
            </w:r>
            <w:proofErr w:type="spellStart"/>
            <w:r w:rsidRPr="009E0C4E">
              <w:rPr>
                <w:sz w:val="22"/>
                <w:szCs w:val="22"/>
              </w:rPr>
              <w:t>дод</w:t>
            </w:r>
            <w:proofErr w:type="spellEnd"/>
            <w:r w:rsidRPr="009E0C4E">
              <w:rPr>
                <w:sz w:val="22"/>
                <w:szCs w:val="22"/>
              </w:rPr>
              <w:t>. 3.1</w:t>
            </w:r>
            <w:r>
              <w:rPr>
                <w:sz w:val="22"/>
                <w:szCs w:val="22"/>
              </w:rPr>
              <w:t xml:space="preserve"> (Протипожежні вимоги)</w:t>
            </w:r>
          </w:p>
        </w:tc>
      </w:tr>
      <w:tr w:rsidR="00370CE5" w:rsidRPr="00023E64" w:rsidTr="0081355B">
        <w:tc>
          <w:tcPr>
            <w:tcW w:w="598" w:type="dxa"/>
          </w:tcPr>
          <w:p w:rsidR="00370CE5" w:rsidRPr="00023E64" w:rsidRDefault="00370CE5" w:rsidP="0081355B">
            <w:pPr>
              <w:jc w:val="center"/>
              <w:rPr>
                <w:sz w:val="22"/>
                <w:szCs w:val="22"/>
              </w:rPr>
            </w:pPr>
            <w:r w:rsidRPr="00023E64">
              <w:rPr>
                <w:sz w:val="22"/>
                <w:szCs w:val="22"/>
              </w:rPr>
              <w:t>7</w:t>
            </w:r>
          </w:p>
        </w:tc>
        <w:tc>
          <w:tcPr>
            <w:tcW w:w="4171" w:type="dxa"/>
          </w:tcPr>
          <w:p w:rsidR="00370CE5" w:rsidRPr="00023E64" w:rsidRDefault="00370CE5" w:rsidP="0081355B">
            <w:pPr>
              <w:rPr>
                <w:sz w:val="22"/>
                <w:szCs w:val="22"/>
              </w:rPr>
            </w:pPr>
            <w:r w:rsidRPr="00023E64">
              <w:rPr>
                <w:sz w:val="22"/>
                <w:szCs w:val="22"/>
              </w:rPr>
              <w:t>Охоронювані зони інженерних комунікацій</w:t>
            </w:r>
          </w:p>
        </w:tc>
        <w:tc>
          <w:tcPr>
            <w:tcW w:w="4521" w:type="dxa"/>
          </w:tcPr>
          <w:p w:rsidR="00370CE5" w:rsidRPr="00E45061" w:rsidRDefault="00370CE5" w:rsidP="0081355B">
            <w:pPr>
              <w:rPr>
                <w:sz w:val="22"/>
                <w:szCs w:val="22"/>
              </w:rPr>
            </w:pPr>
            <w:r w:rsidRPr="00E45061">
              <w:rPr>
                <w:sz w:val="22"/>
                <w:szCs w:val="22"/>
              </w:rPr>
              <w:t>Згідно ДБН 360-**, розділ 8</w:t>
            </w:r>
            <w:r>
              <w:rPr>
                <w:sz w:val="22"/>
                <w:szCs w:val="22"/>
              </w:rPr>
              <w:t xml:space="preserve"> (Інженерне обладнання)</w:t>
            </w:r>
          </w:p>
        </w:tc>
      </w:tr>
      <w:tr w:rsidR="00370CE5" w:rsidRPr="00023E64" w:rsidTr="0081355B">
        <w:tc>
          <w:tcPr>
            <w:tcW w:w="598" w:type="dxa"/>
          </w:tcPr>
          <w:p w:rsidR="00370CE5" w:rsidRPr="00023E64" w:rsidRDefault="00370CE5" w:rsidP="0081355B">
            <w:pPr>
              <w:jc w:val="center"/>
              <w:rPr>
                <w:sz w:val="22"/>
                <w:szCs w:val="22"/>
              </w:rPr>
            </w:pPr>
            <w:r w:rsidRPr="00023E64">
              <w:rPr>
                <w:sz w:val="22"/>
                <w:szCs w:val="22"/>
              </w:rPr>
              <w:t>8</w:t>
            </w:r>
          </w:p>
        </w:tc>
        <w:tc>
          <w:tcPr>
            <w:tcW w:w="4171" w:type="dxa"/>
          </w:tcPr>
          <w:p w:rsidR="00370CE5" w:rsidRPr="00023E64" w:rsidRDefault="00370CE5" w:rsidP="0081355B">
            <w:pPr>
              <w:rPr>
                <w:sz w:val="22"/>
                <w:szCs w:val="22"/>
              </w:rPr>
            </w:pPr>
            <w:r w:rsidRPr="00023E64">
              <w:rPr>
                <w:sz w:val="22"/>
                <w:szCs w:val="22"/>
              </w:rPr>
              <w:t xml:space="preserve">Вимоги до необхідності проведення інженерних вишукувань згідно з державними будівельними нормами ДБН А.2.1-1-2008 «Інженерні вишукування для будівництва» </w:t>
            </w:r>
          </w:p>
        </w:tc>
        <w:tc>
          <w:tcPr>
            <w:tcW w:w="4521" w:type="dxa"/>
            <w:tcBorders>
              <w:bottom w:val="single" w:sz="4" w:space="0" w:color="auto"/>
            </w:tcBorders>
          </w:tcPr>
          <w:p w:rsidR="00370CE5" w:rsidRPr="00023E64" w:rsidRDefault="00370CE5" w:rsidP="0081355B">
            <w:pPr>
              <w:rPr>
                <w:sz w:val="22"/>
                <w:szCs w:val="22"/>
              </w:rPr>
            </w:pPr>
            <w:r w:rsidRPr="00023E64">
              <w:rPr>
                <w:sz w:val="22"/>
                <w:szCs w:val="22"/>
              </w:rPr>
              <w:t>Згідно ДБН 360-92**</w:t>
            </w:r>
          </w:p>
          <w:p w:rsidR="00370CE5" w:rsidRPr="00023E64" w:rsidRDefault="00370CE5" w:rsidP="0081355B">
            <w:pPr>
              <w:rPr>
                <w:sz w:val="22"/>
                <w:szCs w:val="22"/>
              </w:rPr>
            </w:pPr>
            <w:r w:rsidRPr="00023E64">
              <w:rPr>
                <w:sz w:val="22"/>
                <w:szCs w:val="22"/>
              </w:rPr>
              <w:t>ДБН А.2.1-1-2008 «Інженерні вишукування для будівництва»</w:t>
            </w:r>
          </w:p>
        </w:tc>
      </w:tr>
      <w:tr w:rsidR="00370CE5" w:rsidRPr="00023E64" w:rsidTr="0081355B">
        <w:tc>
          <w:tcPr>
            <w:tcW w:w="598" w:type="dxa"/>
            <w:tcBorders>
              <w:bottom w:val="single" w:sz="4" w:space="0" w:color="auto"/>
            </w:tcBorders>
          </w:tcPr>
          <w:p w:rsidR="00370CE5" w:rsidRPr="00023E64" w:rsidRDefault="00370CE5" w:rsidP="0081355B">
            <w:pPr>
              <w:jc w:val="center"/>
              <w:rPr>
                <w:sz w:val="22"/>
                <w:szCs w:val="22"/>
              </w:rPr>
            </w:pPr>
            <w:r w:rsidRPr="00023E64">
              <w:rPr>
                <w:sz w:val="22"/>
                <w:szCs w:val="22"/>
              </w:rPr>
              <w:t>9</w:t>
            </w:r>
          </w:p>
        </w:tc>
        <w:tc>
          <w:tcPr>
            <w:tcW w:w="4171" w:type="dxa"/>
            <w:tcBorders>
              <w:bottom w:val="single" w:sz="4" w:space="0" w:color="auto"/>
            </w:tcBorders>
          </w:tcPr>
          <w:p w:rsidR="00370CE5" w:rsidRPr="00023E64" w:rsidRDefault="00370CE5" w:rsidP="0081355B">
            <w:pPr>
              <w:widowControl/>
              <w:rPr>
                <w:sz w:val="22"/>
                <w:szCs w:val="22"/>
              </w:rPr>
            </w:pPr>
            <w:r w:rsidRPr="00023E64">
              <w:rPr>
                <w:sz w:val="22"/>
                <w:szCs w:val="22"/>
              </w:rPr>
              <w:t xml:space="preserve">Вимоги щодо благоустрою </w:t>
            </w:r>
          </w:p>
        </w:tc>
        <w:tc>
          <w:tcPr>
            <w:tcW w:w="4521" w:type="dxa"/>
            <w:tcBorders>
              <w:bottom w:val="single" w:sz="4" w:space="0" w:color="auto"/>
            </w:tcBorders>
          </w:tcPr>
          <w:p w:rsidR="00370CE5" w:rsidRPr="00023E64" w:rsidRDefault="00370CE5" w:rsidP="0081355B">
            <w:pPr>
              <w:rPr>
                <w:sz w:val="22"/>
                <w:szCs w:val="22"/>
              </w:rPr>
            </w:pPr>
            <w:r w:rsidRPr="00023E64">
              <w:rPr>
                <w:sz w:val="22"/>
                <w:szCs w:val="22"/>
              </w:rPr>
              <w:t>Згідно Закону України про благоустрій населених пунктів, Ст. 22,23</w:t>
            </w:r>
          </w:p>
        </w:tc>
      </w:tr>
      <w:tr w:rsidR="00370CE5" w:rsidRPr="00023E64" w:rsidTr="0081355B">
        <w:tc>
          <w:tcPr>
            <w:tcW w:w="598" w:type="dxa"/>
            <w:tcBorders>
              <w:bottom w:val="single" w:sz="4" w:space="0" w:color="auto"/>
            </w:tcBorders>
          </w:tcPr>
          <w:p w:rsidR="00370CE5" w:rsidRPr="00023E64" w:rsidRDefault="00370CE5" w:rsidP="0081355B">
            <w:pPr>
              <w:jc w:val="center"/>
              <w:rPr>
                <w:sz w:val="22"/>
                <w:szCs w:val="22"/>
              </w:rPr>
            </w:pPr>
            <w:r w:rsidRPr="00023E64">
              <w:rPr>
                <w:sz w:val="22"/>
                <w:szCs w:val="22"/>
              </w:rPr>
              <w:t>10</w:t>
            </w:r>
          </w:p>
        </w:tc>
        <w:tc>
          <w:tcPr>
            <w:tcW w:w="4171" w:type="dxa"/>
            <w:tcBorders>
              <w:bottom w:val="single" w:sz="4" w:space="0" w:color="auto"/>
            </w:tcBorders>
          </w:tcPr>
          <w:p w:rsidR="00370CE5" w:rsidRPr="00023E64" w:rsidRDefault="00370CE5" w:rsidP="0081355B">
            <w:pPr>
              <w:rPr>
                <w:sz w:val="22"/>
                <w:szCs w:val="22"/>
              </w:rPr>
            </w:pPr>
            <w:r w:rsidRPr="00023E64">
              <w:rPr>
                <w:sz w:val="22"/>
                <w:szCs w:val="22"/>
              </w:rPr>
              <w:t xml:space="preserve">Забезпечення умов транспортно-пішохідного зв`язку </w:t>
            </w:r>
          </w:p>
        </w:tc>
        <w:tc>
          <w:tcPr>
            <w:tcW w:w="4521" w:type="dxa"/>
            <w:tcBorders>
              <w:bottom w:val="single" w:sz="4" w:space="0" w:color="auto"/>
            </w:tcBorders>
          </w:tcPr>
          <w:p w:rsidR="00370CE5" w:rsidRPr="009F710C" w:rsidRDefault="00370CE5" w:rsidP="0081355B">
            <w:pPr>
              <w:rPr>
                <w:sz w:val="22"/>
                <w:szCs w:val="22"/>
              </w:rPr>
            </w:pPr>
            <w:r w:rsidRPr="009F710C">
              <w:rPr>
                <w:sz w:val="22"/>
                <w:szCs w:val="22"/>
              </w:rPr>
              <w:t xml:space="preserve">Згідно ДБН 360-92**, розділ 7 </w:t>
            </w:r>
            <w:r>
              <w:rPr>
                <w:sz w:val="22"/>
                <w:szCs w:val="22"/>
              </w:rPr>
              <w:t>(Транспорт і вулично-дорожня мережа)</w:t>
            </w:r>
          </w:p>
        </w:tc>
      </w:tr>
      <w:tr w:rsidR="00370CE5" w:rsidRPr="00023E64" w:rsidTr="0081355B">
        <w:tc>
          <w:tcPr>
            <w:tcW w:w="598" w:type="dxa"/>
            <w:tcBorders>
              <w:bottom w:val="single" w:sz="4" w:space="0" w:color="auto"/>
            </w:tcBorders>
          </w:tcPr>
          <w:p w:rsidR="00370CE5" w:rsidRPr="00023E64" w:rsidRDefault="00370CE5" w:rsidP="0081355B">
            <w:pPr>
              <w:jc w:val="center"/>
              <w:rPr>
                <w:sz w:val="22"/>
                <w:szCs w:val="22"/>
              </w:rPr>
            </w:pPr>
            <w:r w:rsidRPr="00023E64">
              <w:rPr>
                <w:sz w:val="22"/>
                <w:szCs w:val="22"/>
              </w:rPr>
              <w:t>11</w:t>
            </w:r>
          </w:p>
        </w:tc>
        <w:tc>
          <w:tcPr>
            <w:tcW w:w="4171" w:type="dxa"/>
            <w:tcBorders>
              <w:bottom w:val="single" w:sz="4" w:space="0" w:color="auto"/>
            </w:tcBorders>
          </w:tcPr>
          <w:p w:rsidR="00370CE5" w:rsidRPr="00023E64" w:rsidRDefault="00370CE5" w:rsidP="0081355B">
            <w:pPr>
              <w:rPr>
                <w:sz w:val="22"/>
                <w:szCs w:val="22"/>
              </w:rPr>
            </w:pPr>
            <w:r w:rsidRPr="00023E64">
              <w:rPr>
                <w:sz w:val="22"/>
                <w:szCs w:val="22"/>
              </w:rPr>
              <w:t>Вимоги щодо забезпечення необхідною кількістю місць зберігання автотранспорту</w:t>
            </w:r>
          </w:p>
        </w:tc>
        <w:tc>
          <w:tcPr>
            <w:tcW w:w="4521" w:type="dxa"/>
            <w:tcBorders>
              <w:bottom w:val="single" w:sz="4" w:space="0" w:color="auto"/>
            </w:tcBorders>
          </w:tcPr>
          <w:p w:rsidR="00370CE5" w:rsidRPr="00023E64" w:rsidRDefault="00370CE5" w:rsidP="0081355B">
            <w:pPr>
              <w:rPr>
                <w:sz w:val="22"/>
                <w:szCs w:val="22"/>
              </w:rPr>
            </w:pPr>
            <w:r w:rsidRPr="00023E64">
              <w:rPr>
                <w:sz w:val="22"/>
                <w:szCs w:val="22"/>
              </w:rPr>
              <w:t xml:space="preserve">Згідно ДБН 360-92**, розділ 7 та зміна №4 від21.06.2011 №67 </w:t>
            </w:r>
          </w:p>
        </w:tc>
      </w:tr>
      <w:tr w:rsidR="00370CE5" w:rsidRPr="00023E64" w:rsidTr="0081355B">
        <w:tc>
          <w:tcPr>
            <w:tcW w:w="598" w:type="dxa"/>
            <w:tcBorders>
              <w:bottom w:val="single" w:sz="4" w:space="0" w:color="auto"/>
            </w:tcBorders>
          </w:tcPr>
          <w:p w:rsidR="00370CE5" w:rsidRPr="00023E64" w:rsidRDefault="00370CE5" w:rsidP="0081355B">
            <w:pPr>
              <w:jc w:val="center"/>
              <w:rPr>
                <w:sz w:val="22"/>
                <w:szCs w:val="22"/>
              </w:rPr>
            </w:pPr>
            <w:r w:rsidRPr="00023E64">
              <w:rPr>
                <w:sz w:val="22"/>
                <w:szCs w:val="22"/>
              </w:rPr>
              <w:t>12</w:t>
            </w:r>
          </w:p>
        </w:tc>
        <w:tc>
          <w:tcPr>
            <w:tcW w:w="4171" w:type="dxa"/>
            <w:tcBorders>
              <w:bottom w:val="single" w:sz="4" w:space="0" w:color="auto"/>
            </w:tcBorders>
          </w:tcPr>
          <w:p w:rsidR="00370CE5" w:rsidRPr="00023E64" w:rsidRDefault="00370CE5" w:rsidP="0081355B">
            <w:pPr>
              <w:rPr>
                <w:sz w:val="22"/>
                <w:szCs w:val="22"/>
              </w:rPr>
            </w:pPr>
            <w:r w:rsidRPr="00023E64">
              <w:rPr>
                <w:sz w:val="22"/>
                <w:szCs w:val="22"/>
              </w:rPr>
              <w:t>Вимоги щодо охорони культурної спадщини</w:t>
            </w:r>
          </w:p>
        </w:tc>
        <w:tc>
          <w:tcPr>
            <w:tcW w:w="4521" w:type="dxa"/>
            <w:tcBorders>
              <w:bottom w:val="single" w:sz="4" w:space="0" w:color="auto"/>
            </w:tcBorders>
          </w:tcPr>
          <w:p w:rsidR="00370CE5" w:rsidRPr="00023E64" w:rsidRDefault="00AB6CAD" w:rsidP="0081355B">
            <w:pPr>
              <w:rPr>
                <w:sz w:val="22"/>
                <w:szCs w:val="22"/>
              </w:rPr>
            </w:pPr>
            <w:r w:rsidRPr="00E45061">
              <w:rPr>
                <w:sz w:val="22"/>
                <w:szCs w:val="22"/>
              </w:rPr>
              <w:t xml:space="preserve">Згідно ДБН 360-92**, </w:t>
            </w:r>
            <w:r w:rsidRPr="009738D7">
              <w:rPr>
                <w:sz w:val="22"/>
                <w:szCs w:val="22"/>
              </w:rPr>
              <w:t>розділ 11 «Охорона історичного середовища, пам’яток історії та культури»</w:t>
            </w:r>
            <w:r w:rsidR="000672A8">
              <w:rPr>
                <w:sz w:val="22"/>
                <w:szCs w:val="22"/>
              </w:rPr>
              <w:t>, «</w:t>
            </w:r>
            <w:proofErr w:type="spellStart"/>
            <w:r w:rsidR="000672A8" w:rsidRPr="008A74E6">
              <w:rPr>
                <w:sz w:val="22"/>
                <w:szCs w:val="22"/>
              </w:rPr>
              <w:t>Історико-архітектурного</w:t>
            </w:r>
            <w:proofErr w:type="spellEnd"/>
            <w:r w:rsidR="000672A8" w:rsidRPr="008A74E6">
              <w:rPr>
                <w:sz w:val="22"/>
                <w:szCs w:val="22"/>
              </w:rPr>
              <w:t xml:space="preserve"> опорного плану</w:t>
            </w:r>
            <w:r w:rsidR="000672A8">
              <w:rPr>
                <w:sz w:val="22"/>
                <w:szCs w:val="22"/>
              </w:rPr>
              <w:t>».</w:t>
            </w:r>
          </w:p>
        </w:tc>
      </w:tr>
    </w:tbl>
    <w:p w:rsidR="00370CE5" w:rsidRPr="00BA1F34" w:rsidRDefault="00370CE5" w:rsidP="00370CE5">
      <w:pPr>
        <w:rPr>
          <w:sz w:val="26"/>
          <w:szCs w:val="26"/>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4330"/>
        <w:gridCol w:w="6"/>
        <w:gridCol w:w="4450"/>
      </w:tblGrid>
      <w:tr w:rsidR="00370CE5" w:rsidRPr="00023E64" w:rsidTr="0081355B">
        <w:tc>
          <w:tcPr>
            <w:tcW w:w="9384" w:type="dxa"/>
            <w:gridSpan w:val="4"/>
          </w:tcPr>
          <w:p w:rsidR="00370CE5" w:rsidRPr="00023E64" w:rsidRDefault="00370CE5" w:rsidP="008D2449">
            <w:pPr>
              <w:keepNext/>
              <w:pageBreakBefore/>
              <w:spacing w:before="120" w:after="120"/>
              <w:jc w:val="center"/>
              <w:rPr>
                <w:b/>
                <w:sz w:val="22"/>
                <w:szCs w:val="22"/>
              </w:rPr>
            </w:pPr>
            <w:r w:rsidRPr="00023E64">
              <w:rPr>
                <w:b/>
                <w:sz w:val="22"/>
                <w:szCs w:val="22"/>
              </w:rPr>
              <w:lastRenderedPageBreak/>
              <w:t>Ж-1. Зон</w:t>
            </w:r>
            <w:r w:rsidR="008D2449">
              <w:rPr>
                <w:b/>
                <w:sz w:val="22"/>
                <w:szCs w:val="22"/>
              </w:rPr>
              <w:t>а</w:t>
            </w:r>
            <w:r w:rsidRPr="00023E64">
              <w:rPr>
                <w:b/>
                <w:sz w:val="22"/>
                <w:szCs w:val="22"/>
              </w:rPr>
              <w:t xml:space="preserve"> садибної житлової забудови</w:t>
            </w:r>
          </w:p>
        </w:tc>
      </w:tr>
      <w:tr w:rsidR="00370CE5" w:rsidRPr="00023E64" w:rsidTr="0081355B">
        <w:tc>
          <w:tcPr>
            <w:tcW w:w="598" w:type="dxa"/>
          </w:tcPr>
          <w:p w:rsidR="00370CE5" w:rsidRPr="00023E64" w:rsidRDefault="00370CE5" w:rsidP="0081355B">
            <w:pPr>
              <w:jc w:val="center"/>
              <w:rPr>
                <w:sz w:val="22"/>
                <w:szCs w:val="22"/>
              </w:rPr>
            </w:pPr>
            <w:r w:rsidRPr="00023E64">
              <w:rPr>
                <w:sz w:val="22"/>
                <w:szCs w:val="22"/>
              </w:rPr>
              <w:t>1</w:t>
            </w:r>
          </w:p>
        </w:tc>
        <w:tc>
          <w:tcPr>
            <w:tcW w:w="4336" w:type="dxa"/>
            <w:gridSpan w:val="2"/>
          </w:tcPr>
          <w:p w:rsidR="00370CE5" w:rsidRPr="00023E64" w:rsidRDefault="00370CE5" w:rsidP="0081355B">
            <w:pPr>
              <w:rPr>
                <w:sz w:val="22"/>
                <w:szCs w:val="22"/>
              </w:rPr>
            </w:pPr>
            <w:r w:rsidRPr="00023E64">
              <w:rPr>
                <w:sz w:val="22"/>
                <w:szCs w:val="22"/>
              </w:rPr>
              <w:t>Гранично допустима висота будівель</w:t>
            </w:r>
          </w:p>
        </w:tc>
        <w:tc>
          <w:tcPr>
            <w:tcW w:w="4450" w:type="dxa"/>
          </w:tcPr>
          <w:p w:rsidR="00370CE5" w:rsidRPr="00023E64" w:rsidRDefault="00370CE5" w:rsidP="003C7078">
            <w:pPr>
              <w:rPr>
                <w:sz w:val="22"/>
                <w:szCs w:val="22"/>
              </w:rPr>
            </w:pPr>
            <w:r w:rsidRPr="00023E64">
              <w:rPr>
                <w:sz w:val="22"/>
                <w:szCs w:val="22"/>
              </w:rPr>
              <w:t>Згідно ДБН 360-92**, не вище 4 поверхів, ДБН В.2.2-15-2005.</w:t>
            </w:r>
          </w:p>
        </w:tc>
      </w:tr>
      <w:tr w:rsidR="00370CE5" w:rsidRPr="00023E64" w:rsidTr="0081355B">
        <w:tc>
          <w:tcPr>
            <w:tcW w:w="598" w:type="dxa"/>
          </w:tcPr>
          <w:p w:rsidR="00370CE5" w:rsidRPr="00023E64" w:rsidRDefault="00370CE5" w:rsidP="0081355B">
            <w:pPr>
              <w:jc w:val="center"/>
              <w:rPr>
                <w:sz w:val="22"/>
                <w:szCs w:val="22"/>
              </w:rPr>
            </w:pPr>
            <w:r w:rsidRPr="00023E64">
              <w:rPr>
                <w:sz w:val="22"/>
                <w:szCs w:val="22"/>
              </w:rPr>
              <w:t>2</w:t>
            </w:r>
          </w:p>
        </w:tc>
        <w:tc>
          <w:tcPr>
            <w:tcW w:w="4336" w:type="dxa"/>
            <w:gridSpan w:val="2"/>
          </w:tcPr>
          <w:p w:rsidR="00370CE5" w:rsidRPr="00023E64" w:rsidRDefault="00370CE5" w:rsidP="0081355B">
            <w:pPr>
              <w:rPr>
                <w:sz w:val="22"/>
                <w:szCs w:val="22"/>
              </w:rPr>
            </w:pPr>
            <w:r w:rsidRPr="00023E64">
              <w:rPr>
                <w:sz w:val="22"/>
                <w:szCs w:val="22"/>
              </w:rPr>
              <w:t>Максимально допустимий відсоток забудови земельної ділянки</w:t>
            </w:r>
          </w:p>
        </w:tc>
        <w:tc>
          <w:tcPr>
            <w:tcW w:w="4450" w:type="dxa"/>
          </w:tcPr>
          <w:p w:rsidR="00370CE5" w:rsidRPr="00023E64" w:rsidRDefault="00370CE5" w:rsidP="0081355B">
            <w:pPr>
              <w:rPr>
                <w:sz w:val="22"/>
                <w:szCs w:val="22"/>
              </w:rPr>
            </w:pPr>
            <w:r w:rsidRPr="00023E64">
              <w:rPr>
                <w:sz w:val="22"/>
                <w:szCs w:val="22"/>
              </w:rPr>
              <w:t>В кожному окремому випадку виходячи із містобудівної ситуації, виду забудови та містобудівного розрахунку</w:t>
            </w:r>
          </w:p>
        </w:tc>
      </w:tr>
      <w:tr w:rsidR="00370CE5" w:rsidRPr="00023E64" w:rsidTr="0081355B">
        <w:tc>
          <w:tcPr>
            <w:tcW w:w="598" w:type="dxa"/>
          </w:tcPr>
          <w:p w:rsidR="00370CE5" w:rsidRPr="00023E64" w:rsidRDefault="00370CE5" w:rsidP="0081355B">
            <w:pPr>
              <w:jc w:val="center"/>
              <w:rPr>
                <w:sz w:val="22"/>
                <w:szCs w:val="22"/>
              </w:rPr>
            </w:pPr>
            <w:r w:rsidRPr="00023E64">
              <w:rPr>
                <w:sz w:val="22"/>
                <w:szCs w:val="22"/>
              </w:rPr>
              <w:t>3</w:t>
            </w:r>
          </w:p>
        </w:tc>
        <w:tc>
          <w:tcPr>
            <w:tcW w:w="4336" w:type="dxa"/>
            <w:gridSpan w:val="2"/>
          </w:tcPr>
          <w:p w:rsidR="00370CE5" w:rsidRPr="00023E64" w:rsidRDefault="00370CE5" w:rsidP="0081355B">
            <w:pPr>
              <w:rPr>
                <w:sz w:val="22"/>
                <w:szCs w:val="22"/>
              </w:rPr>
            </w:pPr>
            <w:r w:rsidRPr="00023E64">
              <w:rPr>
                <w:sz w:val="22"/>
                <w:szCs w:val="22"/>
              </w:rPr>
              <w:t>Максимально допустима щільність забудови земельної ділянки</w:t>
            </w:r>
          </w:p>
        </w:tc>
        <w:tc>
          <w:tcPr>
            <w:tcW w:w="4450" w:type="dxa"/>
          </w:tcPr>
          <w:p w:rsidR="00370CE5" w:rsidRPr="00023E64" w:rsidRDefault="00370CE5" w:rsidP="0081355B">
            <w:pPr>
              <w:rPr>
                <w:sz w:val="22"/>
                <w:szCs w:val="22"/>
              </w:rPr>
            </w:pPr>
            <w:r w:rsidRPr="00023E64">
              <w:rPr>
                <w:sz w:val="22"/>
                <w:szCs w:val="22"/>
              </w:rPr>
              <w:t xml:space="preserve">Згідно ДБН 360-92**, </w:t>
            </w:r>
            <w:proofErr w:type="spellStart"/>
            <w:r w:rsidRPr="00023E64">
              <w:rPr>
                <w:sz w:val="22"/>
                <w:szCs w:val="22"/>
              </w:rPr>
              <w:t>дод</w:t>
            </w:r>
            <w:proofErr w:type="spellEnd"/>
            <w:r w:rsidRPr="00023E64">
              <w:rPr>
                <w:sz w:val="22"/>
                <w:szCs w:val="22"/>
              </w:rPr>
              <w:t xml:space="preserve">. 3.2*, для підприємств обслуговування </w:t>
            </w:r>
          </w:p>
          <w:p w:rsidR="00370CE5" w:rsidRPr="00023E64" w:rsidRDefault="00370CE5" w:rsidP="0081355B">
            <w:pPr>
              <w:rPr>
                <w:sz w:val="22"/>
                <w:szCs w:val="22"/>
              </w:rPr>
            </w:pPr>
            <w:r w:rsidRPr="00023E64">
              <w:rPr>
                <w:sz w:val="22"/>
                <w:szCs w:val="22"/>
              </w:rPr>
              <w:t xml:space="preserve"> табл. 6.1 </w:t>
            </w:r>
          </w:p>
        </w:tc>
      </w:tr>
      <w:tr w:rsidR="00370CE5" w:rsidRPr="00023E64" w:rsidTr="0081355B">
        <w:tc>
          <w:tcPr>
            <w:tcW w:w="598" w:type="dxa"/>
          </w:tcPr>
          <w:p w:rsidR="00370CE5" w:rsidRPr="00023E64" w:rsidRDefault="00370CE5" w:rsidP="0081355B">
            <w:pPr>
              <w:jc w:val="center"/>
              <w:rPr>
                <w:sz w:val="22"/>
                <w:szCs w:val="22"/>
              </w:rPr>
            </w:pPr>
            <w:r w:rsidRPr="00023E64">
              <w:rPr>
                <w:sz w:val="22"/>
                <w:szCs w:val="22"/>
              </w:rPr>
              <w:t>4</w:t>
            </w:r>
          </w:p>
        </w:tc>
        <w:tc>
          <w:tcPr>
            <w:tcW w:w="4336" w:type="dxa"/>
            <w:gridSpan w:val="2"/>
          </w:tcPr>
          <w:p w:rsidR="00370CE5" w:rsidRPr="00023E64" w:rsidRDefault="00370CE5" w:rsidP="0081355B">
            <w:pPr>
              <w:rPr>
                <w:sz w:val="22"/>
                <w:szCs w:val="22"/>
              </w:rPr>
            </w:pPr>
            <w:r w:rsidRPr="00023E64">
              <w:rPr>
                <w:sz w:val="22"/>
                <w:szCs w:val="22"/>
              </w:rPr>
              <w:t>Відстані від об`єкта, який проектується, до меж червоних ліній, м</w:t>
            </w:r>
          </w:p>
        </w:tc>
        <w:tc>
          <w:tcPr>
            <w:tcW w:w="4450" w:type="dxa"/>
          </w:tcPr>
          <w:p w:rsidR="00370CE5" w:rsidRPr="00023E64" w:rsidRDefault="00370CE5" w:rsidP="0081355B">
            <w:pPr>
              <w:rPr>
                <w:sz w:val="22"/>
                <w:szCs w:val="22"/>
              </w:rPr>
            </w:pPr>
            <w:r w:rsidRPr="00023E64">
              <w:rPr>
                <w:sz w:val="22"/>
                <w:szCs w:val="22"/>
              </w:rPr>
              <w:t xml:space="preserve">Згідно ДБН 360-92**, п. 3.32. Відступ від червоних ліній магістральних вулиць не менше </w:t>
            </w:r>
            <w:smartTag w:uri="urn:schemas-microsoft-com:office:smarttags" w:element="metricconverter">
              <w:smartTagPr>
                <w:attr w:name="ProductID" w:val="6 м"/>
              </w:smartTagPr>
              <w:r w:rsidRPr="00023E64">
                <w:rPr>
                  <w:sz w:val="22"/>
                  <w:szCs w:val="22"/>
                </w:rPr>
                <w:t>6 м</w:t>
              </w:r>
            </w:smartTag>
            <w:r w:rsidRPr="00023E64">
              <w:rPr>
                <w:sz w:val="22"/>
                <w:szCs w:val="22"/>
              </w:rPr>
              <w:t xml:space="preserve">, </w:t>
            </w:r>
          </w:p>
          <w:p w:rsidR="00370CE5" w:rsidRPr="00023E64" w:rsidRDefault="00370CE5" w:rsidP="0081355B">
            <w:pPr>
              <w:rPr>
                <w:sz w:val="22"/>
                <w:szCs w:val="22"/>
              </w:rPr>
            </w:pPr>
            <w:r w:rsidRPr="00023E64">
              <w:rPr>
                <w:sz w:val="22"/>
                <w:szCs w:val="22"/>
              </w:rPr>
              <w:t xml:space="preserve">Жилих - не менше </w:t>
            </w:r>
            <w:smartTag w:uri="urn:schemas-microsoft-com:office:smarttags" w:element="metricconverter">
              <w:smartTagPr>
                <w:attr w:name="ProductID" w:val="3 м"/>
              </w:smartTagPr>
              <w:r w:rsidRPr="00023E64">
                <w:rPr>
                  <w:sz w:val="22"/>
                  <w:szCs w:val="22"/>
                </w:rPr>
                <w:t>3 м</w:t>
              </w:r>
            </w:smartTag>
          </w:p>
        </w:tc>
      </w:tr>
      <w:tr w:rsidR="00370CE5" w:rsidRPr="00023E64" w:rsidTr="0081355B">
        <w:tc>
          <w:tcPr>
            <w:tcW w:w="598" w:type="dxa"/>
          </w:tcPr>
          <w:p w:rsidR="00370CE5" w:rsidRPr="00023E64" w:rsidRDefault="00370CE5" w:rsidP="0081355B">
            <w:pPr>
              <w:jc w:val="center"/>
              <w:rPr>
                <w:sz w:val="22"/>
                <w:szCs w:val="22"/>
              </w:rPr>
            </w:pPr>
            <w:r w:rsidRPr="00023E64">
              <w:rPr>
                <w:sz w:val="22"/>
                <w:szCs w:val="22"/>
              </w:rPr>
              <w:t>5</w:t>
            </w:r>
          </w:p>
        </w:tc>
        <w:tc>
          <w:tcPr>
            <w:tcW w:w="4336" w:type="dxa"/>
            <w:gridSpan w:val="2"/>
          </w:tcPr>
          <w:p w:rsidR="00370CE5" w:rsidRPr="00023E64" w:rsidRDefault="00370CE5" w:rsidP="0081355B">
            <w:pPr>
              <w:rPr>
                <w:sz w:val="22"/>
                <w:szCs w:val="22"/>
              </w:rPr>
            </w:pPr>
            <w:r w:rsidRPr="00023E64">
              <w:rPr>
                <w:sz w:val="22"/>
                <w:szCs w:val="22"/>
              </w:rPr>
              <w:t>Планувальні обмеження (зони охорони пам`яток культурної спадщини, зони охоронюваного ландшафту, межі історичних ареалів, прибережні захисні смуги, санітарно-захисні смуги та інші охоронювані зони)</w:t>
            </w:r>
          </w:p>
        </w:tc>
        <w:tc>
          <w:tcPr>
            <w:tcW w:w="4450" w:type="dxa"/>
          </w:tcPr>
          <w:p w:rsidR="00370CE5" w:rsidRPr="00023E64" w:rsidRDefault="002C4C77" w:rsidP="00173616">
            <w:pPr>
              <w:rPr>
                <w:sz w:val="22"/>
                <w:szCs w:val="22"/>
              </w:rPr>
            </w:pPr>
            <w:r w:rsidRPr="009738D7">
              <w:rPr>
                <w:sz w:val="22"/>
                <w:szCs w:val="22"/>
              </w:rPr>
              <w:t xml:space="preserve">Згідно ДБН 360-92**, розділ 11 «Охорона історичного середовища, пам’яток історії та культури», </w:t>
            </w:r>
            <w:r w:rsidR="000672A8">
              <w:rPr>
                <w:sz w:val="22"/>
                <w:szCs w:val="22"/>
              </w:rPr>
              <w:t>«</w:t>
            </w:r>
            <w:proofErr w:type="spellStart"/>
            <w:r w:rsidR="000672A8" w:rsidRPr="008A74E6">
              <w:rPr>
                <w:sz w:val="22"/>
                <w:szCs w:val="22"/>
              </w:rPr>
              <w:t>Історико-архітектурного</w:t>
            </w:r>
            <w:proofErr w:type="spellEnd"/>
            <w:r w:rsidR="000672A8" w:rsidRPr="008A74E6">
              <w:rPr>
                <w:sz w:val="22"/>
                <w:szCs w:val="22"/>
              </w:rPr>
              <w:t xml:space="preserve"> опорного плану</w:t>
            </w:r>
            <w:r w:rsidR="000672A8">
              <w:rPr>
                <w:sz w:val="22"/>
                <w:szCs w:val="22"/>
              </w:rPr>
              <w:t xml:space="preserve">», </w:t>
            </w:r>
            <w:r w:rsidRPr="009738D7">
              <w:rPr>
                <w:sz w:val="22"/>
                <w:szCs w:val="22"/>
              </w:rPr>
              <w:t>Державних санітарних правил планування та забудови населених пунктів (затверджено Наказом Міністерства охорони здоров’я Україна від 19.06.1996 №173), затвердженої містобудівної документації</w:t>
            </w:r>
          </w:p>
        </w:tc>
      </w:tr>
      <w:tr w:rsidR="00370CE5" w:rsidRPr="00023E64" w:rsidTr="0081355B">
        <w:tc>
          <w:tcPr>
            <w:tcW w:w="598" w:type="dxa"/>
          </w:tcPr>
          <w:p w:rsidR="00370CE5" w:rsidRPr="00023E64" w:rsidRDefault="00370CE5" w:rsidP="0081355B">
            <w:pPr>
              <w:jc w:val="center"/>
              <w:rPr>
                <w:sz w:val="22"/>
                <w:szCs w:val="22"/>
              </w:rPr>
            </w:pPr>
            <w:r w:rsidRPr="00023E64">
              <w:rPr>
                <w:sz w:val="22"/>
                <w:szCs w:val="22"/>
              </w:rPr>
              <w:t>6</w:t>
            </w:r>
          </w:p>
        </w:tc>
        <w:tc>
          <w:tcPr>
            <w:tcW w:w="4336" w:type="dxa"/>
            <w:gridSpan w:val="2"/>
          </w:tcPr>
          <w:p w:rsidR="00370CE5" w:rsidRPr="00023E64" w:rsidRDefault="00370CE5" w:rsidP="0081355B">
            <w:pPr>
              <w:ind w:left="3"/>
              <w:rPr>
                <w:sz w:val="22"/>
                <w:szCs w:val="22"/>
              </w:rPr>
            </w:pPr>
            <w:r w:rsidRPr="00023E64">
              <w:rPr>
                <w:sz w:val="22"/>
                <w:szCs w:val="22"/>
              </w:rPr>
              <w:t xml:space="preserve">Мінімально допустимі відстані від об`єктів, які проектуються, до існуючих будинків та споруд </w:t>
            </w:r>
          </w:p>
        </w:tc>
        <w:tc>
          <w:tcPr>
            <w:tcW w:w="4450" w:type="dxa"/>
          </w:tcPr>
          <w:p w:rsidR="00370CE5" w:rsidRPr="009E0C4E" w:rsidRDefault="00370CE5" w:rsidP="0081355B">
            <w:pPr>
              <w:rPr>
                <w:sz w:val="22"/>
                <w:szCs w:val="22"/>
              </w:rPr>
            </w:pPr>
            <w:r w:rsidRPr="009E0C4E">
              <w:rPr>
                <w:sz w:val="22"/>
                <w:szCs w:val="22"/>
              </w:rPr>
              <w:t xml:space="preserve">Згідно ДБН 360-92** </w:t>
            </w:r>
            <w:proofErr w:type="spellStart"/>
            <w:r w:rsidRPr="009E0C4E">
              <w:rPr>
                <w:sz w:val="22"/>
                <w:szCs w:val="22"/>
              </w:rPr>
              <w:t>дод</w:t>
            </w:r>
            <w:proofErr w:type="spellEnd"/>
            <w:r w:rsidRPr="009E0C4E">
              <w:rPr>
                <w:sz w:val="22"/>
                <w:szCs w:val="22"/>
              </w:rPr>
              <w:t>. 3.1</w:t>
            </w:r>
            <w:r>
              <w:rPr>
                <w:sz w:val="22"/>
                <w:szCs w:val="22"/>
              </w:rPr>
              <w:t xml:space="preserve"> (Протипожежні вимоги)</w:t>
            </w:r>
          </w:p>
        </w:tc>
      </w:tr>
      <w:tr w:rsidR="00370CE5" w:rsidRPr="00023E64" w:rsidTr="0081355B">
        <w:tc>
          <w:tcPr>
            <w:tcW w:w="598" w:type="dxa"/>
          </w:tcPr>
          <w:p w:rsidR="00370CE5" w:rsidRPr="00023E64" w:rsidRDefault="00370CE5" w:rsidP="0081355B">
            <w:pPr>
              <w:jc w:val="center"/>
              <w:rPr>
                <w:sz w:val="22"/>
                <w:szCs w:val="22"/>
              </w:rPr>
            </w:pPr>
            <w:r w:rsidRPr="00023E64">
              <w:rPr>
                <w:sz w:val="22"/>
                <w:szCs w:val="22"/>
              </w:rPr>
              <w:t>7</w:t>
            </w:r>
          </w:p>
        </w:tc>
        <w:tc>
          <w:tcPr>
            <w:tcW w:w="4336" w:type="dxa"/>
            <w:gridSpan w:val="2"/>
          </w:tcPr>
          <w:p w:rsidR="00370CE5" w:rsidRPr="00023E64" w:rsidRDefault="00370CE5" w:rsidP="0081355B">
            <w:pPr>
              <w:rPr>
                <w:sz w:val="22"/>
                <w:szCs w:val="22"/>
              </w:rPr>
            </w:pPr>
            <w:r w:rsidRPr="00023E64">
              <w:rPr>
                <w:sz w:val="22"/>
                <w:szCs w:val="22"/>
              </w:rPr>
              <w:t>Охоронювані зони інженерних комунікацій</w:t>
            </w:r>
          </w:p>
        </w:tc>
        <w:tc>
          <w:tcPr>
            <w:tcW w:w="4450" w:type="dxa"/>
          </w:tcPr>
          <w:p w:rsidR="00370CE5" w:rsidRPr="00E45061" w:rsidRDefault="00370CE5" w:rsidP="0081355B">
            <w:pPr>
              <w:rPr>
                <w:sz w:val="22"/>
                <w:szCs w:val="22"/>
              </w:rPr>
            </w:pPr>
            <w:r w:rsidRPr="00E45061">
              <w:rPr>
                <w:sz w:val="22"/>
                <w:szCs w:val="22"/>
              </w:rPr>
              <w:t>Згідно ДБН 360-**, розділ 8</w:t>
            </w:r>
            <w:r>
              <w:rPr>
                <w:sz w:val="22"/>
                <w:szCs w:val="22"/>
              </w:rPr>
              <w:t xml:space="preserve"> (Інженерне обладнання)</w:t>
            </w:r>
          </w:p>
        </w:tc>
      </w:tr>
      <w:tr w:rsidR="00370CE5" w:rsidRPr="00023E64" w:rsidTr="0081355B">
        <w:tc>
          <w:tcPr>
            <w:tcW w:w="598" w:type="dxa"/>
            <w:tcBorders>
              <w:bottom w:val="single" w:sz="4" w:space="0" w:color="auto"/>
            </w:tcBorders>
          </w:tcPr>
          <w:p w:rsidR="00370CE5" w:rsidRPr="00023E64" w:rsidRDefault="00370CE5" w:rsidP="0081355B">
            <w:pPr>
              <w:jc w:val="center"/>
              <w:rPr>
                <w:sz w:val="22"/>
                <w:szCs w:val="22"/>
              </w:rPr>
            </w:pPr>
            <w:r w:rsidRPr="00023E64">
              <w:rPr>
                <w:sz w:val="22"/>
                <w:szCs w:val="22"/>
              </w:rPr>
              <w:t>8</w:t>
            </w:r>
          </w:p>
        </w:tc>
        <w:tc>
          <w:tcPr>
            <w:tcW w:w="4336" w:type="dxa"/>
            <w:gridSpan w:val="2"/>
            <w:tcBorders>
              <w:bottom w:val="single" w:sz="4" w:space="0" w:color="auto"/>
            </w:tcBorders>
          </w:tcPr>
          <w:p w:rsidR="00370CE5" w:rsidRPr="00023E64" w:rsidRDefault="00370CE5" w:rsidP="0081355B">
            <w:pPr>
              <w:rPr>
                <w:sz w:val="22"/>
                <w:szCs w:val="22"/>
              </w:rPr>
            </w:pPr>
            <w:r w:rsidRPr="00023E64">
              <w:rPr>
                <w:sz w:val="22"/>
                <w:szCs w:val="22"/>
              </w:rPr>
              <w:t xml:space="preserve">Вимоги до необхідності проведення інженерних вишукувань згідно з державними будівельними нормами ДБН А.2.1-1-2008 «Інженерні вишукування для будівництва» </w:t>
            </w:r>
          </w:p>
        </w:tc>
        <w:tc>
          <w:tcPr>
            <w:tcW w:w="4450" w:type="dxa"/>
            <w:tcBorders>
              <w:bottom w:val="single" w:sz="4" w:space="0" w:color="auto"/>
            </w:tcBorders>
          </w:tcPr>
          <w:p w:rsidR="00370CE5" w:rsidRPr="00023E64" w:rsidRDefault="00370CE5" w:rsidP="0081355B">
            <w:pPr>
              <w:rPr>
                <w:sz w:val="22"/>
                <w:szCs w:val="22"/>
              </w:rPr>
            </w:pPr>
            <w:r w:rsidRPr="00023E64">
              <w:rPr>
                <w:sz w:val="22"/>
                <w:szCs w:val="22"/>
              </w:rPr>
              <w:t>Згідно ДБН 360-92**</w:t>
            </w:r>
          </w:p>
          <w:p w:rsidR="00370CE5" w:rsidRPr="00023E64" w:rsidRDefault="00370CE5" w:rsidP="0081355B">
            <w:pPr>
              <w:rPr>
                <w:sz w:val="22"/>
                <w:szCs w:val="22"/>
              </w:rPr>
            </w:pPr>
            <w:r w:rsidRPr="00023E64">
              <w:rPr>
                <w:sz w:val="22"/>
                <w:szCs w:val="22"/>
              </w:rPr>
              <w:t xml:space="preserve">ДБН А.2.1-1-2008 «Інженерні вишукування для будівництва» </w:t>
            </w:r>
          </w:p>
        </w:tc>
      </w:tr>
      <w:tr w:rsidR="00370CE5" w:rsidRPr="00023E64" w:rsidTr="0081355B">
        <w:tc>
          <w:tcPr>
            <w:tcW w:w="598" w:type="dxa"/>
            <w:tcBorders>
              <w:top w:val="single" w:sz="4" w:space="0" w:color="auto"/>
              <w:left w:val="single" w:sz="4" w:space="0" w:color="auto"/>
              <w:bottom w:val="single" w:sz="4" w:space="0" w:color="auto"/>
              <w:right w:val="single" w:sz="4" w:space="0" w:color="auto"/>
            </w:tcBorders>
          </w:tcPr>
          <w:p w:rsidR="00370CE5" w:rsidRPr="00023E64" w:rsidRDefault="00370CE5" w:rsidP="0081355B">
            <w:pPr>
              <w:jc w:val="center"/>
              <w:rPr>
                <w:sz w:val="22"/>
                <w:szCs w:val="22"/>
              </w:rPr>
            </w:pPr>
            <w:r w:rsidRPr="00023E64">
              <w:rPr>
                <w:sz w:val="22"/>
                <w:szCs w:val="22"/>
              </w:rPr>
              <w:t>9</w:t>
            </w:r>
          </w:p>
        </w:tc>
        <w:tc>
          <w:tcPr>
            <w:tcW w:w="4336" w:type="dxa"/>
            <w:gridSpan w:val="2"/>
            <w:tcBorders>
              <w:top w:val="single" w:sz="4" w:space="0" w:color="auto"/>
              <w:left w:val="single" w:sz="4" w:space="0" w:color="auto"/>
              <w:bottom w:val="single" w:sz="4" w:space="0" w:color="auto"/>
              <w:right w:val="single" w:sz="4" w:space="0" w:color="auto"/>
            </w:tcBorders>
          </w:tcPr>
          <w:p w:rsidR="00370CE5" w:rsidRPr="00023E64" w:rsidRDefault="00370CE5" w:rsidP="0081355B">
            <w:pPr>
              <w:rPr>
                <w:sz w:val="22"/>
                <w:szCs w:val="22"/>
              </w:rPr>
            </w:pPr>
            <w:r w:rsidRPr="00023E64">
              <w:rPr>
                <w:sz w:val="22"/>
                <w:szCs w:val="22"/>
              </w:rPr>
              <w:t xml:space="preserve">Вимоги щодо благоустрою </w:t>
            </w:r>
          </w:p>
        </w:tc>
        <w:tc>
          <w:tcPr>
            <w:tcW w:w="4450" w:type="dxa"/>
            <w:tcBorders>
              <w:top w:val="single" w:sz="4" w:space="0" w:color="auto"/>
              <w:left w:val="single" w:sz="4" w:space="0" w:color="auto"/>
              <w:bottom w:val="single" w:sz="4" w:space="0" w:color="auto"/>
              <w:right w:val="single" w:sz="4" w:space="0" w:color="auto"/>
            </w:tcBorders>
          </w:tcPr>
          <w:p w:rsidR="00370CE5" w:rsidRPr="00023E64" w:rsidRDefault="00370CE5" w:rsidP="0081355B">
            <w:pPr>
              <w:rPr>
                <w:sz w:val="22"/>
                <w:szCs w:val="22"/>
              </w:rPr>
            </w:pPr>
            <w:r w:rsidRPr="00023E64">
              <w:rPr>
                <w:sz w:val="22"/>
                <w:szCs w:val="22"/>
              </w:rPr>
              <w:t>Згідно Закону України про благоустрій населених пунктів, Ст. 22,26</w:t>
            </w:r>
          </w:p>
        </w:tc>
      </w:tr>
      <w:tr w:rsidR="00370CE5" w:rsidRPr="00023E64" w:rsidTr="0081355B">
        <w:tc>
          <w:tcPr>
            <w:tcW w:w="598" w:type="dxa"/>
            <w:tcBorders>
              <w:top w:val="single" w:sz="4" w:space="0" w:color="auto"/>
            </w:tcBorders>
          </w:tcPr>
          <w:p w:rsidR="00370CE5" w:rsidRPr="00023E64" w:rsidRDefault="00370CE5" w:rsidP="0081355B">
            <w:pPr>
              <w:jc w:val="center"/>
              <w:rPr>
                <w:sz w:val="22"/>
                <w:szCs w:val="22"/>
              </w:rPr>
            </w:pPr>
            <w:r w:rsidRPr="00023E64">
              <w:rPr>
                <w:sz w:val="22"/>
                <w:szCs w:val="22"/>
              </w:rPr>
              <w:t>10</w:t>
            </w:r>
          </w:p>
        </w:tc>
        <w:tc>
          <w:tcPr>
            <w:tcW w:w="4330" w:type="dxa"/>
            <w:tcBorders>
              <w:top w:val="single" w:sz="4" w:space="0" w:color="auto"/>
            </w:tcBorders>
          </w:tcPr>
          <w:p w:rsidR="00370CE5" w:rsidRPr="00023E64" w:rsidRDefault="00370CE5" w:rsidP="0081355B">
            <w:pPr>
              <w:rPr>
                <w:sz w:val="22"/>
                <w:szCs w:val="22"/>
              </w:rPr>
            </w:pPr>
            <w:r w:rsidRPr="00023E64">
              <w:rPr>
                <w:sz w:val="22"/>
                <w:szCs w:val="22"/>
              </w:rPr>
              <w:t xml:space="preserve">Забезпечення умов транспортно-пішохідного зв`язку </w:t>
            </w:r>
          </w:p>
        </w:tc>
        <w:tc>
          <w:tcPr>
            <w:tcW w:w="4456" w:type="dxa"/>
            <w:gridSpan w:val="2"/>
            <w:tcBorders>
              <w:top w:val="single" w:sz="4" w:space="0" w:color="auto"/>
            </w:tcBorders>
          </w:tcPr>
          <w:p w:rsidR="00370CE5" w:rsidRPr="009F710C" w:rsidRDefault="00370CE5" w:rsidP="0081355B">
            <w:pPr>
              <w:rPr>
                <w:sz w:val="22"/>
                <w:szCs w:val="22"/>
              </w:rPr>
            </w:pPr>
            <w:r w:rsidRPr="009F710C">
              <w:rPr>
                <w:sz w:val="22"/>
                <w:szCs w:val="22"/>
              </w:rPr>
              <w:t xml:space="preserve">Згідно ДБН 360-92**, розділ 7 </w:t>
            </w:r>
            <w:r>
              <w:rPr>
                <w:sz w:val="22"/>
                <w:szCs w:val="22"/>
              </w:rPr>
              <w:t>(Транспорт і вулично-дорожня мережа)</w:t>
            </w:r>
          </w:p>
        </w:tc>
      </w:tr>
      <w:tr w:rsidR="00370CE5" w:rsidRPr="00023E64" w:rsidTr="0081355B">
        <w:tc>
          <w:tcPr>
            <w:tcW w:w="598" w:type="dxa"/>
          </w:tcPr>
          <w:p w:rsidR="00370CE5" w:rsidRPr="00023E64" w:rsidRDefault="00370CE5" w:rsidP="0081355B">
            <w:pPr>
              <w:jc w:val="center"/>
              <w:rPr>
                <w:sz w:val="22"/>
                <w:szCs w:val="22"/>
              </w:rPr>
            </w:pPr>
            <w:r w:rsidRPr="00023E64">
              <w:rPr>
                <w:sz w:val="22"/>
                <w:szCs w:val="22"/>
              </w:rPr>
              <w:t>11</w:t>
            </w:r>
          </w:p>
        </w:tc>
        <w:tc>
          <w:tcPr>
            <w:tcW w:w="4330" w:type="dxa"/>
          </w:tcPr>
          <w:p w:rsidR="00370CE5" w:rsidRPr="00023E64" w:rsidRDefault="00370CE5" w:rsidP="0081355B">
            <w:pPr>
              <w:rPr>
                <w:sz w:val="22"/>
                <w:szCs w:val="22"/>
              </w:rPr>
            </w:pPr>
            <w:r w:rsidRPr="00023E64">
              <w:rPr>
                <w:sz w:val="22"/>
                <w:szCs w:val="22"/>
              </w:rPr>
              <w:t>Вимоги щодо забезпечення необхідною кількістю місць зберігання автотранспорту</w:t>
            </w:r>
          </w:p>
        </w:tc>
        <w:tc>
          <w:tcPr>
            <w:tcW w:w="4456" w:type="dxa"/>
            <w:gridSpan w:val="2"/>
          </w:tcPr>
          <w:p w:rsidR="00370CE5" w:rsidRPr="00023E64" w:rsidRDefault="00370CE5" w:rsidP="0081355B">
            <w:pPr>
              <w:rPr>
                <w:sz w:val="22"/>
                <w:szCs w:val="22"/>
              </w:rPr>
            </w:pPr>
            <w:r w:rsidRPr="00023E64">
              <w:rPr>
                <w:sz w:val="22"/>
                <w:szCs w:val="22"/>
              </w:rPr>
              <w:t xml:space="preserve">Згідно ДБН 360-92**, розділ 7 та зміна №4 від21.06.2011 №67 </w:t>
            </w:r>
          </w:p>
        </w:tc>
      </w:tr>
      <w:tr w:rsidR="00370CE5" w:rsidRPr="00023E64" w:rsidTr="0081355B">
        <w:tc>
          <w:tcPr>
            <w:tcW w:w="598" w:type="dxa"/>
          </w:tcPr>
          <w:p w:rsidR="00370CE5" w:rsidRPr="00023E64" w:rsidRDefault="00370CE5" w:rsidP="0081355B">
            <w:pPr>
              <w:jc w:val="center"/>
              <w:rPr>
                <w:sz w:val="22"/>
                <w:szCs w:val="22"/>
              </w:rPr>
            </w:pPr>
            <w:r w:rsidRPr="00023E64">
              <w:rPr>
                <w:sz w:val="22"/>
                <w:szCs w:val="22"/>
              </w:rPr>
              <w:t>12</w:t>
            </w:r>
          </w:p>
        </w:tc>
        <w:tc>
          <w:tcPr>
            <w:tcW w:w="4330" w:type="dxa"/>
          </w:tcPr>
          <w:p w:rsidR="00370CE5" w:rsidRPr="00023E64" w:rsidRDefault="00370CE5" w:rsidP="0081355B">
            <w:pPr>
              <w:rPr>
                <w:sz w:val="22"/>
                <w:szCs w:val="22"/>
              </w:rPr>
            </w:pPr>
            <w:r w:rsidRPr="00023E64">
              <w:rPr>
                <w:sz w:val="22"/>
                <w:szCs w:val="22"/>
              </w:rPr>
              <w:t>Вимоги щодо охорони культурної спадщини</w:t>
            </w:r>
          </w:p>
        </w:tc>
        <w:tc>
          <w:tcPr>
            <w:tcW w:w="4456" w:type="dxa"/>
            <w:gridSpan w:val="2"/>
          </w:tcPr>
          <w:p w:rsidR="00370CE5" w:rsidRPr="00023E64" w:rsidRDefault="00AB6CAD" w:rsidP="0081355B">
            <w:pPr>
              <w:rPr>
                <w:sz w:val="22"/>
                <w:szCs w:val="22"/>
              </w:rPr>
            </w:pPr>
            <w:r w:rsidRPr="00E45061">
              <w:rPr>
                <w:sz w:val="22"/>
                <w:szCs w:val="22"/>
              </w:rPr>
              <w:t xml:space="preserve">Згідно ДБН 360-92**, </w:t>
            </w:r>
            <w:r w:rsidRPr="009738D7">
              <w:rPr>
                <w:sz w:val="22"/>
                <w:szCs w:val="22"/>
              </w:rPr>
              <w:t>розділ 11 «Охорона історичного середовища, пам’яток історії та культури»</w:t>
            </w:r>
            <w:r w:rsidR="000672A8">
              <w:rPr>
                <w:sz w:val="22"/>
                <w:szCs w:val="22"/>
              </w:rPr>
              <w:t>, «</w:t>
            </w:r>
            <w:proofErr w:type="spellStart"/>
            <w:r w:rsidR="000672A8" w:rsidRPr="008A74E6">
              <w:rPr>
                <w:sz w:val="22"/>
                <w:szCs w:val="22"/>
              </w:rPr>
              <w:t>Історико-архітектурного</w:t>
            </w:r>
            <w:proofErr w:type="spellEnd"/>
            <w:r w:rsidR="000672A8" w:rsidRPr="008A74E6">
              <w:rPr>
                <w:sz w:val="22"/>
                <w:szCs w:val="22"/>
              </w:rPr>
              <w:t xml:space="preserve"> опорного плану</w:t>
            </w:r>
            <w:r w:rsidR="000672A8">
              <w:rPr>
                <w:sz w:val="22"/>
                <w:szCs w:val="22"/>
              </w:rPr>
              <w:t>».</w:t>
            </w:r>
          </w:p>
        </w:tc>
      </w:tr>
    </w:tbl>
    <w:p w:rsidR="00370CE5" w:rsidRPr="00BA1F34" w:rsidRDefault="00370CE5" w:rsidP="00370CE5">
      <w:pPr>
        <w:jc w:val="both"/>
        <w:rPr>
          <w:sz w:val="26"/>
          <w:szCs w:val="26"/>
        </w:rPr>
      </w:pPr>
    </w:p>
    <w:tbl>
      <w:tblPr>
        <w:tblpPr w:leftFromText="180" w:rightFromText="180" w:vertAnchor="text" w:tblpY="86"/>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4471"/>
        <w:gridCol w:w="4315"/>
      </w:tblGrid>
      <w:tr w:rsidR="00370CE5" w:rsidRPr="00023E64" w:rsidTr="0081355B">
        <w:tc>
          <w:tcPr>
            <w:tcW w:w="9384" w:type="dxa"/>
            <w:gridSpan w:val="3"/>
          </w:tcPr>
          <w:p w:rsidR="00370CE5" w:rsidRPr="00023E64" w:rsidRDefault="00370CE5" w:rsidP="008D2449">
            <w:pPr>
              <w:keepNext/>
              <w:pageBreakBefore/>
              <w:spacing w:before="120" w:after="120"/>
              <w:jc w:val="center"/>
              <w:rPr>
                <w:b/>
                <w:sz w:val="22"/>
                <w:szCs w:val="22"/>
              </w:rPr>
            </w:pPr>
            <w:r w:rsidRPr="00023E64">
              <w:rPr>
                <w:b/>
                <w:sz w:val="22"/>
                <w:szCs w:val="22"/>
              </w:rPr>
              <w:lastRenderedPageBreak/>
              <w:t>Ж-3. Зон</w:t>
            </w:r>
            <w:r w:rsidR="008D2449">
              <w:rPr>
                <w:b/>
                <w:sz w:val="22"/>
                <w:szCs w:val="22"/>
              </w:rPr>
              <w:t>а</w:t>
            </w:r>
            <w:r w:rsidRPr="00023E64">
              <w:rPr>
                <w:b/>
                <w:sz w:val="22"/>
                <w:szCs w:val="22"/>
              </w:rPr>
              <w:t xml:space="preserve"> змішаної багатоквартирної та громадської забудови</w:t>
            </w:r>
          </w:p>
        </w:tc>
      </w:tr>
      <w:tr w:rsidR="00370CE5" w:rsidRPr="00620F93" w:rsidTr="0081355B">
        <w:tc>
          <w:tcPr>
            <w:tcW w:w="598" w:type="dxa"/>
          </w:tcPr>
          <w:p w:rsidR="00370CE5" w:rsidRPr="00620F93" w:rsidRDefault="00370CE5" w:rsidP="0081355B">
            <w:pPr>
              <w:jc w:val="center"/>
              <w:rPr>
                <w:sz w:val="22"/>
                <w:szCs w:val="22"/>
              </w:rPr>
            </w:pPr>
            <w:r w:rsidRPr="00620F93">
              <w:rPr>
                <w:sz w:val="22"/>
                <w:szCs w:val="22"/>
              </w:rPr>
              <w:t>1</w:t>
            </w:r>
          </w:p>
        </w:tc>
        <w:tc>
          <w:tcPr>
            <w:tcW w:w="4471" w:type="dxa"/>
          </w:tcPr>
          <w:p w:rsidR="00370CE5" w:rsidRPr="00620F93" w:rsidRDefault="00370CE5" w:rsidP="0081355B">
            <w:pPr>
              <w:rPr>
                <w:sz w:val="22"/>
                <w:szCs w:val="22"/>
              </w:rPr>
            </w:pPr>
            <w:r w:rsidRPr="00620F93">
              <w:rPr>
                <w:sz w:val="22"/>
                <w:szCs w:val="22"/>
              </w:rPr>
              <w:t>Гранично допустима висота будівель</w:t>
            </w:r>
          </w:p>
        </w:tc>
        <w:tc>
          <w:tcPr>
            <w:tcW w:w="4315" w:type="dxa"/>
          </w:tcPr>
          <w:p w:rsidR="00370CE5" w:rsidRPr="00620F93" w:rsidRDefault="00370CE5" w:rsidP="003C7078">
            <w:pPr>
              <w:rPr>
                <w:sz w:val="22"/>
                <w:szCs w:val="22"/>
              </w:rPr>
            </w:pPr>
            <w:r w:rsidRPr="00620F93">
              <w:rPr>
                <w:sz w:val="22"/>
                <w:szCs w:val="22"/>
              </w:rPr>
              <w:t>Згідно ДБН 360-92**, не вище 9 поверхів, затвердженої містобудівної документації, ДБН В.2.2-15-2005.</w:t>
            </w:r>
          </w:p>
        </w:tc>
      </w:tr>
      <w:tr w:rsidR="00370CE5" w:rsidRPr="00620F93" w:rsidTr="0081355B">
        <w:tc>
          <w:tcPr>
            <w:tcW w:w="598" w:type="dxa"/>
          </w:tcPr>
          <w:p w:rsidR="00370CE5" w:rsidRPr="00620F93" w:rsidRDefault="00370CE5" w:rsidP="0081355B">
            <w:pPr>
              <w:jc w:val="center"/>
              <w:rPr>
                <w:sz w:val="22"/>
                <w:szCs w:val="22"/>
              </w:rPr>
            </w:pPr>
            <w:r w:rsidRPr="00620F93">
              <w:rPr>
                <w:sz w:val="22"/>
                <w:szCs w:val="22"/>
              </w:rPr>
              <w:t>2</w:t>
            </w:r>
          </w:p>
        </w:tc>
        <w:tc>
          <w:tcPr>
            <w:tcW w:w="4471" w:type="dxa"/>
          </w:tcPr>
          <w:p w:rsidR="00370CE5" w:rsidRPr="00620F93" w:rsidRDefault="00370CE5" w:rsidP="0081355B">
            <w:pPr>
              <w:rPr>
                <w:sz w:val="22"/>
                <w:szCs w:val="22"/>
              </w:rPr>
            </w:pPr>
            <w:r w:rsidRPr="00620F93">
              <w:rPr>
                <w:sz w:val="22"/>
                <w:szCs w:val="22"/>
              </w:rPr>
              <w:t>Максимально допустимий відсоток забудови земельної ділянки</w:t>
            </w:r>
          </w:p>
        </w:tc>
        <w:tc>
          <w:tcPr>
            <w:tcW w:w="4315" w:type="dxa"/>
          </w:tcPr>
          <w:p w:rsidR="00370CE5" w:rsidRPr="00620F93" w:rsidRDefault="00370CE5" w:rsidP="0081355B">
            <w:pPr>
              <w:rPr>
                <w:sz w:val="22"/>
                <w:szCs w:val="22"/>
              </w:rPr>
            </w:pPr>
            <w:r w:rsidRPr="00620F93">
              <w:rPr>
                <w:sz w:val="22"/>
                <w:szCs w:val="22"/>
              </w:rPr>
              <w:t>Згідно містобудівного розрахунку</w:t>
            </w:r>
          </w:p>
        </w:tc>
      </w:tr>
      <w:tr w:rsidR="00370CE5" w:rsidRPr="00620F93" w:rsidTr="0081355B">
        <w:tc>
          <w:tcPr>
            <w:tcW w:w="598" w:type="dxa"/>
          </w:tcPr>
          <w:p w:rsidR="00370CE5" w:rsidRPr="00620F93" w:rsidRDefault="00370CE5" w:rsidP="0081355B">
            <w:pPr>
              <w:jc w:val="center"/>
              <w:rPr>
                <w:sz w:val="22"/>
                <w:szCs w:val="22"/>
              </w:rPr>
            </w:pPr>
            <w:r w:rsidRPr="00620F93">
              <w:rPr>
                <w:sz w:val="22"/>
                <w:szCs w:val="22"/>
              </w:rPr>
              <w:t>3</w:t>
            </w:r>
          </w:p>
        </w:tc>
        <w:tc>
          <w:tcPr>
            <w:tcW w:w="4471" w:type="dxa"/>
          </w:tcPr>
          <w:p w:rsidR="00370CE5" w:rsidRPr="00620F93" w:rsidRDefault="00370CE5" w:rsidP="0081355B">
            <w:pPr>
              <w:rPr>
                <w:sz w:val="22"/>
                <w:szCs w:val="22"/>
              </w:rPr>
            </w:pPr>
            <w:r w:rsidRPr="00620F93">
              <w:rPr>
                <w:sz w:val="22"/>
                <w:szCs w:val="22"/>
              </w:rPr>
              <w:t>Максимально допустима щільність забудови земельної ділянки</w:t>
            </w:r>
          </w:p>
        </w:tc>
        <w:tc>
          <w:tcPr>
            <w:tcW w:w="4315" w:type="dxa"/>
          </w:tcPr>
          <w:p w:rsidR="00370CE5" w:rsidRPr="00620F93" w:rsidRDefault="00370CE5" w:rsidP="0081355B">
            <w:pPr>
              <w:rPr>
                <w:sz w:val="22"/>
                <w:szCs w:val="22"/>
              </w:rPr>
            </w:pPr>
            <w:r w:rsidRPr="00620F93">
              <w:rPr>
                <w:sz w:val="22"/>
                <w:szCs w:val="22"/>
              </w:rPr>
              <w:t>Згідно затвердженої містобудівної документації,</w:t>
            </w:r>
          </w:p>
          <w:p w:rsidR="00370CE5" w:rsidRPr="00620F93" w:rsidRDefault="00370CE5" w:rsidP="0081355B">
            <w:pPr>
              <w:rPr>
                <w:sz w:val="22"/>
                <w:szCs w:val="22"/>
              </w:rPr>
            </w:pPr>
            <w:r w:rsidRPr="00620F93">
              <w:rPr>
                <w:sz w:val="22"/>
                <w:szCs w:val="22"/>
              </w:rPr>
              <w:t xml:space="preserve">згідно ДБН 360-92** п. 3.7, 3.8 для підприємств обслуговування </w:t>
            </w:r>
          </w:p>
          <w:p w:rsidR="00370CE5" w:rsidRPr="00620F93" w:rsidRDefault="00370CE5" w:rsidP="0081355B">
            <w:pPr>
              <w:rPr>
                <w:sz w:val="22"/>
                <w:szCs w:val="22"/>
              </w:rPr>
            </w:pPr>
            <w:r w:rsidRPr="00620F93">
              <w:rPr>
                <w:sz w:val="22"/>
                <w:szCs w:val="22"/>
              </w:rPr>
              <w:t xml:space="preserve"> табл. 6.1</w:t>
            </w:r>
          </w:p>
        </w:tc>
      </w:tr>
      <w:tr w:rsidR="00370CE5" w:rsidRPr="00620F93" w:rsidTr="0081355B">
        <w:tc>
          <w:tcPr>
            <w:tcW w:w="598" w:type="dxa"/>
          </w:tcPr>
          <w:p w:rsidR="00370CE5" w:rsidRPr="00620F93" w:rsidRDefault="00370CE5" w:rsidP="0081355B">
            <w:pPr>
              <w:jc w:val="center"/>
              <w:rPr>
                <w:sz w:val="22"/>
                <w:szCs w:val="22"/>
              </w:rPr>
            </w:pPr>
            <w:r w:rsidRPr="00620F93">
              <w:rPr>
                <w:sz w:val="22"/>
                <w:szCs w:val="22"/>
              </w:rPr>
              <w:t>4</w:t>
            </w:r>
          </w:p>
        </w:tc>
        <w:tc>
          <w:tcPr>
            <w:tcW w:w="4471" w:type="dxa"/>
          </w:tcPr>
          <w:p w:rsidR="00370CE5" w:rsidRPr="00620F93" w:rsidRDefault="00370CE5" w:rsidP="0081355B">
            <w:pPr>
              <w:rPr>
                <w:sz w:val="22"/>
                <w:szCs w:val="22"/>
              </w:rPr>
            </w:pPr>
            <w:r w:rsidRPr="00620F93">
              <w:rPr>
                <w:sz w:val="22"/>
                <w:szCs w:val="22"/>
              </w:rPr>
              <w:t>Відстані від об`єкта, який проектується, до меж червоних ліній, м</w:t>
            </w:r>
          </w:p>
        </w:tc>
        <w:tc>
          <w:tcPr>
            <w:tcW w:w="4315" w:type="dxa"/>
          </w:tcPr>
          <w:p w:rsidR="00370CE5" w:rsidRPr="00620F93" w:rsidRDefault="00370CE5" w:rsidP="0081355B">
            <w:pPr>
              <w:rPr>
                <w:sz w:val="22"/>
                <w:szCs w:val="22"/>
              </w:rPr>
            </w:pPr>
            <w:r w:rsidRPr="00620F93">
              <w:rPr>
                <w:sz w:val="22"/>
                <w:szCs w:val="22"/>
              </w:rPr>
              <w:t xml:space="preserve">Згідно ДБН 360-92** п. 3.32. Відступ від червоних ліній магістральних вулиць не менше </w:t>
            </w:r>
            <w:smartTag w:uri="urn:schemas-microsoft-com:office:smarttags" w:element="metricconverter">
              <w:smartTagPr>
                <w:attr w:name="ProductID" w:val="6 м"/>
              </w:smartTagPr>
              <w:r w:rsidRPr="00620F93">
                <w:rPr>
                  <w:sz w:val="22"/>
                  <w:szCs w:val="22"/>
                </w:rPr>
                <w:t>6 м</w:t>
              </w:r>
            </w:smartTag>
            <w:r w:rsidRPr="00620F93">
              <w:rPr>
                <w:sz w:val="22"/>
                <w:szCs w:val="22"/>
              </w:rPr>
              <w:t xml:space="preserve">, </w:t>
            </w:r>
          </w:p>
          <w:p w:rsidR="00370CE5" w:rsidRPr="00620F93" w:rsidRDefault="00370CE5" w:rsidP="0081355B">
            <w:pPr>
              <w:rPr>
                <w:sz w:val="22"/>
                <w:szCs w:val="22"/>
              </w:rPr>
            </w:pPr>
            <w:r w:rsidRPr="00620F93">
              <w:rPr>
                <w:sz w:val="22"/>
                <w:szCs w:val="22"/>
              </w:rPr>
              <w:t xml:space="preserve">Жилих - не менше </w:t>
            </w:r>
            <w:smartTag w:uri="urn:schemas-microsoft-com:office:smarttags" w:element="metricconverter">
              <w:smartTagPr>
                <w:attr w:name="ProductID" w:val="3 м"/>
              </w:smartTagPr>
              <w:r w:rsidRPr="00620F93">
                <w:rPr>
                  <w:sz w:val="22"/>
                  <w:szCs w:val="22"/>
                </w:rPr>
                <w:t>3 м</w:t>
              </w:r>
            </w:smartTag>
            <w:r w:rsidRPr="00620F93">
              <w:rPr>
                <w:sz w:val="22"/>
                <w:szCs w:val="22"/>
              </w:rPr>
              <w:t xml:space="preserve"> та згідно п.3.14</w:t>
            </w:r>
          </w:p>
        </w:tc>
      </w:tr>
      <w:tr w:rsidR="00370CE5" w:rsidRPr="00620F93" w:rsidTr="0081355B">
        <w:tc>
          <w:tcPr>
            <w:tcW w:w="598" w:type="dxa"/>
          </w:tcPr>
          <w:p w:rsidR="00370CE5" w:rsidRPr="00620F93" w:rsidRDefault="00370CE5" w:rsidP="0081355B">
            <w:pPr>
              <w:jc w:val="center"/>
              <w:rPr>
                <w:sz w:val="22"/>
                <w:szCs w:val="22"/>
              </w:rPr>
            </w:pPr>
            <w:r w:rsidRPr="00620F93">
              <w:rPr>
                <w:sz w:val="22"/>
                <w:szCs w:val="22"/>
              </w:rPr>
              <w:t>5</w:t>
            </w:r>
          </w:p>
        </w:tc>
        <w:tc>
          <w:tcPr>
            <w:tcW w:w="4471" w:type="dxa"/>
          </w:tcPr>
          <w:p w:rsidR="00370CE5" w:rsidRPr="00620F93" w:rsidRDefault="00370CE5" w:rsidP="0081355B">
            <w:pPr>
              <w:rPr>
                <w:sz w:val="22"/>
                <w:szCs w:val="22"/>
              </w:rPr>
            </w:pPr>
            <w:r w:rsidRPr="00620F93">
              <w:rPr>
                <w:sz w:val="22"/>
                <w:szCs w:val="22"/>
              </w:rPr>
              <w:t>Планувальні обмеження (зони охорони пам`яток культурної спадщини, зони охоронюваного ландшафту, межі історичних ареалів, прибережні захисні смуги, санітарно-захисні смуги та інші охоронювані зони)</w:t>
            </w:r>
          </w:p>
        </w:tc>
        <w:tc>
          <w:tcPr>
            <w:tcW w:w="4315" w:type="dxa"/>
          </w:tcPr>
          <w:p w:rsidR="00370CE5" w:rsidRPr="00620F93" w:rsidRDefault="002C4C77" w:rsidP="00173616">
            <w:pPr>
              <w:rPr>
                <w:sz w:val="22"/>
                <w:szCs w:val="22"/>
              </w:rPr>
            </w:pPr>
            <w:r w:rsidRPr="009738D7">
              <w:rPr>
                <w:sz w:val="22"/>
                <w:szCs w:val="22"/>
              </w:rPr>
              <w:t>Згідно ДБН 360-92**, розділ 11 «Охорона історичного середовища,</w:t>
            </w:r>
            <w:r w:rsidR="00173616">
              <w:rPr>
                <w:sz w:val="22"/>
                <w:szCs w:val="22"/>
              </w:rPr>
              <w:t xml:space="preserve"> пам’яток історії та культури»</w:t>
            </w:r>
            <w:r w:rsidRPr="009738D7">
              <w:rPr>
                <w:sz w:val="22"/>
                <w:szCs w:val="22"/>
              </w:rPr>
              <w:t xml:space="preserve">, </w:t>
            </w:r>
            <w:r w:rsidR="000672A8">
              <w:rPr>
                <w:sz w:val="22"/>
                <w:szCs w:val="22"/>
              </w:rPr>
              <w:t>«</w:t>
            </w:r>
            <w:proofErr w:type="spellStart"/>
            <w:r w:rsidR="000672A8" w:rsidRPr="008A74E6">
              <w:rPr>
                <w:sz w:val="22"/>
                <w:szCs w:val="22"/>
              </w:rPr>
              <w:t>Історико-архітектурного</w:t>
            </w:r>
            <w:proofErr w:type="spellEnd"/>
            <w:r w:rsidR="000672A8" w:rsidRPr="008A74E6">
              <w:rPr>
                <w:sz w:val="22"/>
                <w:szCs w:val="22"/>
              </w:rPr>
              <w:t xml:space="preserve"> опорного плану</w:t>
            </w:r>
            <w:r w:rsidR="000672A8">
              <w:rPr>
                <w:sz w:val="22"/>
                <w:szCs w:val="22"/>
              </w:rPr>
              <w:t xml:space="preserve">», </w:t>
            </w:r>
            <w:r w:rsidRPr="009738D7">
              <w:rPr>
                <w:sz w:val="22"/>
                <w:szCs w:val="22"/>
              </w:rPr>
              <w:t>Державних санітарних правил планування та забудови населених пунктів (затверджено Наказом Міністерства охорони здоров’я Україна від 19.06.1996 №173), затвердженої містобудівної документації</w:t>
            </w:r>
          </w:p>
        </w:tc>
      </w:tr>
      <w:tr w:rsidR="00370CE5" w:rsidRPr="00620F93" w:rsidTr="0081355B">
        <w:tc>
          <w:tcPr>
            <w:tcW w:w="598" w:type="dxa"/>
          </w:tcPr>
          <w:p w:rsidR="00370CE5" w:rsidRPr="00620F93" w:rsidRDefault="00370CE5" w:rsidP="0081355B">
            <w:pPr>
              <w:jc w:val="center"/>
              <w:rPr>
                <w:sz w:val="22"/>
                <w:szCs w:val="22"/>
              </w:rPr>
            </w:pPr>
            <w:r w:rsidRPr="00620F93">
              <w:rPr>
                <w:sz w:val="22"/>
                <w:szCs w:val="22"/>
              </w:rPr>
              <w:t>6</w:t>
            </w:r>
          </w:p>
        </w:tc>
        <w:tc>
          <w:tcPr>
            <w:tcW w:w="4471" w:type="dxa"/>
          </w:tcPr>
          <w:p w:rsidR="00370CE5" w:rsidRPr="00620F93" w:rsidRDefault="00370CE5" w:rsidP="0081355B">
            <w:pPr>
              <w:ind w:left="3"/>
              <w:rPr>
                <w:sz w:val="22"/>
                <w:szCs w:val="22"/>
              </w:rPr>
            </w:pPr>
            <w:r w:rsidRPr="00620F93">
              <w:rPr>
                <w:sz w:val="22"/>
                <w:szCs w:val="22"/>
              </w:rPr>
              <w:t xml:space="preserve">Мінімально допустимі відстані від об`єктів, які проектуються, до існуючих будинків та споруд </w:t>
            </w:r>
          </w:p>
        </w:tc>
        <w:tc>
          <w:tcPr>
            <w:tcW w:w="4315" w:type="dxa"/>
          </w:tcPr>
          <w:p w:rsidR="00370CE5" w:rsidRPr="009E0C4E" w:rsidRDefault="00370CE5" w:rsidP="0081355B">
            <w:pPr>
              <w:rPr>
                <w:sz w:val="22"/>
                <w:szCs w:val="22"/>
              </w:rPr>
            </w:pPr>
            <w:r w:rsidRPr="009E0C4E">
              <w:rPr>
                <w:sz w:val="22"/>
                <w:szCs w:val="22"/>
              </w:rPr>
              <w:t xml:space="preserve">Згідно ДБН 360-92** </w:t>
            </w:r>
            <w:proofErr w:type="spellStart"/>
            <w:r w:rsidRPr="009E0C4E">
              <w:rPr>
                <w:sz w:val="22"/>
                <w:szCs w:val="22"/>
              </w:rPr>
              <w:t>дод</w:t>
            </w:r>
            <w:proofErr w:type="spellEnd"/>
            <w:r w:rsidRPr="009E0C4E">
              <w:rPr>
                <w:sz w:val="22"/>
                <w:szCs w:val="22"/>
              </w:rPr>
              <w:t>. 3.1</w:t>
            </w:r>
            <w:r>
              <w:rPr>
                <w:sz w:val="22"/>
                <w:szCs w:val="22"/>
              </w:rPr>
              <w:t xml:space="preserve"> (Протипожежні вимоги)</w:t>
            </w:r>
          </w:p>
        </w:tc>
      </w:tr>
      <w:tr w:rsidR="00370CE5" w:rsidRPr="00620F93" w:rsidTr="0081355B">
        <w:tc>
          <w:tcPr>
            <w:tcW w:w="598" w:type="dxa"/>
          </w:tcPr>
          <w:p w:rsidR="00370CE5" w:rsidRPr="00620F93" w:rsidRDefault="00370CE5" w:rsidP="0081355B">
            <w:pPr>
              <w:jc w:val="center"/>
              <w:rPr>
                <w:sz w:val="22"/>
                <w:szCs w:val="22"/>
              </w:rPr>
            </w:pPr>
            <w:r w:rsidRPr="00620F93">
              <w:rPr>
                <w:sz w:val="22"/>
                <w:szCs w:val="22"/>
              </w:rPr>
              <w:t>7</w:t>
            </w:r>
          </w:p>
        </w:tc>
        <w:tc>
          <w:tcPr>
            <w:tcW w:w="4471" w:type="dxa"/>
          </w:tcPr>
          <w:p w:rsidR="00370CE5" w:rsidRPr="00620F93" w:rsidRDefault="00370CE5" w:rsidP="0081355B">
            <w:pPr>
              <w:rPr>
                <w:sz w:val="22"/>
                <w:szCs w:val="22"/>
              </w:rPr>
            </w:pPr>
            <w:r w:rsidRPr="00620F93">
              <w:rPr>
                <w:sz w:val="22"/>
                <w:szCs w:val="22"/>
              </w:rPr>
              <w:t>Охоронювані зони інженерних комунікацій</w:t>
            </w:r>
          </w:p>
        </w:tc>
        <w:tc>
          <w:tcPr>
            <w:tcW w:w="4315" w:type="dxa"/>
          </w:tcPr>
          <w:p w:rsidR="00370CE5" w:rsidRPr="00E45061" w:rsidRDefault="00370CE5" w:rsidP="0081355B">
            <w:pPr>
              <w:rPr>
                <w:sz w:val="22"/>
                <w:szCs w:val="22"/>
              </w:rPr>
            </w:pPr>
            <w:r w:rsidRPr="00E45061">
              <w:rPr>
                <w:sz w:val="22"/>
                <w:szCs w:val="22"/>
              </w:rPr>
              <w:t>Згідно ДБН 360-**, розділ 8</w:t>
            </w:r>
            <w:r>
              <w:rPr>
                <w:sz w:val="22"/>
                <w:szCs w:val="22"/>
              </w:rPr>
              <w:t xml:space="preserve"> (Інженерне обладнання)</w:t>
            </w:r>
          </w:p>
        </w:tc>
      </w:tr>
      <w:tr w:rsidR="00370CE5" w:rsidRPr="00620F93" w:rsidTr="0081355B">
        <w:tc>
          <w:tcPr>
            <w:tcW w:w="598" w:type="dxa"/>
          </w:tcPr>
          <w:p w:rsidR="00370CE5" w:rsidRPr="00620F93" w:rsidRDefault="00370CE5" w:rsidP="0081355B">
            <w:pPr>
              <w:jc w:val="center"/>
              <w:rPr>
                <w:sz w:val="22"/>
                <w:szCs w:val="22"/>
              </w:rPr>
            </w:pPr>
            <w:r w:rsidRPr="00620F93">
              <w:rPr>
                <w:sz w:val="22"/>
                <w:szCs w:val="22"/>
              </w:rPr>
              <w:t>8</w:t>
            </w:r>
          </w:p>
        </w:tc>
        <w:tc>
          <w:tcPr>
            <w:tcW w:w="4471" w:type="dxa"/>
          </w:tcPr>
          <w:p w:rsidR="00370CE5" w:rsidRPr="00620F93" w:rsidRDefault="00370CE5" w:rsidP="0081355B">
            <w:pPr>
              <w:rPr>
                <w:sz w:val="22"/>
                <w:szCs w:val="22"/>
              </w:rPr>
            </w:pPr>
            <w:r w:rsidRPr="00620F93">
              <w:rPr>
                <w:sz w:val="22"/>
                <w:szCs w:val="22"/>
              </w:rPr>
              <w:t xml:space="preserve">Вимоги до необхідності проведення інженерних вишукувань згідно з державними будівельними нормами ДБН А.2.1-1-2008 «Інженерні вишукування для будівництва» </w:t>
            </w:r>
          </w:p>
        </w:tc>
        <w:tc>
          <w:tcPr>
            <w:tcW w:w="4315" w:type="dxa"/>
          </w:tcPr>
          <w:p w:rsidR="00370CE5" w:rsidRPr="00620F93" w:rsidRDefault="00370CE5" w:rsidP="0081355B">
            <w:pPr>
              <w:rPr>
                <w:sz w:val="22"/>
                <w:szCs w:val="22"/>
              </w:rPr>
            </w:pPr>
            <w:r w:rsidRPr="00620F93">
              <w:rPr>
                <w:sz w:val="22"/>
                <w:szCs w:val="22"/>
              </w:rPr>
              <w:t>Згідно ДБН 360-92**</w:t>
            </w:r>
          </w:p>
          <w:p w:rsidR="00370CE5" w:rsidRPr="00620F93" w:rsidRDefault="00370CE5" w:rsidP="0081355B">
            <w:pPr>
              <w:rPr>
                <w:sz w:val="22"/>
                <w:szCs w:val="22"/>
              </w:rPr>
            </w:pPr>
            <w:r w:rsidRPr="00620F93">
              <w:rPr>
                <w:sz w:val="22"/>
                <w:szCs w:val="22"/>
              </w:rPr>
              <w:t xml:space="preserve">ДБН А.2.1-1-2008 «Інженерні вишукування для будівництва» </w:t>
            </w:r>
          </w:p>
        </w:tc>
      </w:tr>
      <w:tr w:rsidR="00370CE5" w:rsidRPr="00620F93" w:rsidTr="0081355B">
        <w:tc>
          <w:tcPr>
            <w:tcW w:w="598" w:type="dxa"/>
          </w:tcPr>
          <w:p w:rsidR="00370CE5" w:rsidRPr="00620F93" w:rsidRDefault="00370CE5" w:rsidP="0081355B">
            <w:pPr>
              <w:jc w:val="center"/>
              <w:rPr>
                <w:sz w:val="22"/>
                <w:szCs w:val="22"/>
              </w:rPr>
            </w:pPr>
            <w:r w:rsidRPr="00620F93">
              <w:rPr>
                <w:sz w:val="22"/>
                <w:szCs w:val="22"/>
              </w:rPr>
              <w:t>9</w:t>
            </w:r>
          </w:p>
        </w:tc>
        <w:tc>
          <w:tcPr>
            <w:tcW w:w="4471" w:type="dxa"/>
          </w:tcPr>
          <w:p w:rsidR="00370CE5" w:rsidRPr="00620F93" w:rsidRDefault="00370CE5" w:rsidP="0081355B">
            <w:pPr>
              <w:rPr>
                <w:sz w:val="22"/>
                <w:szCs w:val="22"/>
              </w:rPr>
            </w:pPr>
            <w:r w:rsidRPr="00620F93">
              <w:rPr>
                <w:sz w:val="22"/>
                <w:szCs w:val="22"/>
              </w:rPr>
              <w:t xml:space="preserve">Вимоги щодо благоустрою </w:t>
            </w:r>
          </w:p>
        </w:tc>
        <w:tc>
          <w:tcPr>
            <w:tcW w:w="4315" w:type="dxa"/>
          </w:tcPr>
          <w:p w:rsidR="00370CE5" w:rsidRPr="00620F93" w:rsidRDefault="00370CE5" w:rsidP="0081355B">
            <w:pPr>
              <w:rPr>
                <w:sz w:val="22"/>
                <w:szCs w:val="22"/>
              </w:rPr>
            </w:pPr>
            <w:r w:rsidRPr="00620F93">
              <w:rPr>
                <w:sz w:val="22"/>
                <w:szCs w:val="22"/>
              </w:rPr>
              <w:t>Згідно Закону України про благоустрій населених пунктів, Ст. 22,23,25</w:t>
            </w:r>
          </w:p>
        </w:tc>
      </w:tr>
      <w:tr w:rsidR="00370CE5" w:rsidRPr="00620F93" w:rsidTr="0081355B">
        <w:tc>
          <w:tcPr>
            <w:tcW w:w="598" w:type="dxa"/>
            <w:tcBorders>
              <w:top w:val="single" w:sz="4" w:space="0" w:color="auto"/>
            </w:tcBorders>
          </w:tcPr>
          <w:p w:rsidR="00370CE5" w:rsidRPr="00620F93" w:rsidRDefault="00370CE5" w:rsidP="0081355B">
            <w:pPr>
              <w:jc w:val="center"/>
              <w:rPr>
                <w:sz w:val="22"/>
                <w:szCs w:val="22"/>
              </w:rPr>
            </w:pPr>
            <w:r w:rsidRPr="00620F93">
              <w:rPr>
                <w:sz w:val="22"/>
                <w:szCs w:val="22"/>
              </w:rPr>
              <w:t>10</w:t>
            </w:r>
          </w:p>
        </w:tc>
        <w:tc>
          <w:tcPr>
            <w:tcW w:w="4471" w:type="dxa"/>
            <w:tcBorders>
              <w:top w:val="single" w:sz="4" w:space="0" w:color="auto"/>
            </w:tcBorders>
          </w:tcPr>
          <w:p w:rsidR="00370CE5" w:rsidRPr="00620F93" w:rsidRDefault="00370CE5" w:rsidP="0081355B">
            <w:pPr>
              <w:rPr>
                <w:sz w:val="22"/>
                <w:szCs w:val="22"/>
              </w:rPr>
            </w:pPr>
            <w:r w:rsidRPr="00620F93">
              <w:rPr>
                <w:sz w:val="22"/>
                <w:szCs w:val="22"/>
              </w:rPr>
              <w:t xml:space="preserve">Забезпечення умов транспортно-пішохідного зв`язку </w:t>
            </w:r>
          </w:p>
        </w:tc>
        <w:tc>
          <w:tcPr>
            <w:tcW w:w="4315" w:type="dxa"/>
            <w:tcBorders>
              <w:top w:val="single" w:sz="4" w:space="0" w:color="auto"/>
            </w:tcBorders>
          </w:tcPr>
          <w:p w:rsidR="00370CE5" w:rsidRPr="009F710C" w:rsidRDefault="00370CE5" w:rsidP="0081355B">
            <w:pPr>
              <w:rPr>
                <w:sz w:val="22"/>
                <w:szCs w:val="22"/>
              </w:rPr>
            </w:pPr>
            <w:r w:rsidRPr="009F710C">
              <w:rPr>
                <w:sz w:val="22"/>
                <w:szCs w:val="22"/>
              </w:rPr>
              <w:t xml:space="preserve">Згідно ДБН 360-92**, розділ 7 </w:t>
            </w:r>
            <w:r>
              <w:rPr>
                <w:sz w:val="22"/>
                <w:szCs w:val="22"/>
              </w:rPr>
              <w:t>(Транспорт і вулично-дорожня мережа)</w:t>
            </w:r>
          </w:p>
        </w:tc>
      </w:tr>
      <w:tr w:rsidR="00370CE5" w:rsidRPr="00620F93" w:rsidTr="0081355B">
        <w:tc>
          <w:tcPr>
            <w:tcW w:w="598" w:type="dxa"/>
          </w:tcPr>
          <w:p w:rsidR="00370CE5" w:rsidRPr="00620F93" w:rsidRDefault="00370CE5" w:rsidP="0081355B">
            <w:pPr>
              <w:jc w:val="center"/>
              <w:rPr>
                <w:sz w:val="22"/>
                <w:szCs w:val="22"/>
              </w:rPr>
            </w:pPr>
            <w:r w:rsidRPr="00620F93">
              <w:rPr>
                <w:sz w:val="22"/>
                <w:szCs w:val="22"/>
              </w:rPr>
              <w:t>11</w:t>
            </w:r>
          </w:p>
        </w:tc>
        <w:tc>
          <w:tcPr>
            <w:tcW w:w="4471" w:type="dxa"/>
          </w:tcPr>
          <w:p w:rsidR="00370CE5" w:rsidRPr="00620F93" w:rsidRDefault="00370CE5" w:rsidP="0081355B">
            <w:pPr>
              <w:rPr>
                <w:sz w:val="22"/>
                <w:szCs w:val="22"/>
              </w:rPr>
            </w:pPr>
            <w:r w:rsidRPr="00620F93">
              <w:rPr>
                <w:sz w:val="22"/>
                <w:szCs w:val="22"/>
              </w:rPr>
              <w:t>Вимоги щодо забезпечення необхідною кількістю місць зберігання автотранспорту</w:t>
            </w:r>
          </w:p>
        </w:tc>
        <w:tc>
          <w:tcPr>
            <w:tcW w:w="4315" w:type="dxa"/>
          </w:tcPr>
          <w:p w:rsidR="00370CE5" w:rsidRPr="00620F93" w:rsidRDefault="00370CE5" w:rsidP="0081355B">
            <w:pPr>
              <w:rPr>
                <w:sz w:val="22"/>
                <w:szCs w:val="22"/>
              </w:rPr>
            </w:pPr>
            <w:r w:rsidRPr="00620F93">
              <w:rPr>
                <w:sz w:val="22"/>
                <w:szCs w:val="22"/>
              </w:rPr>
              <w:t xml:space="preserve">Згідно ДБН 360-92** розділ 7 та зміна №4 від21.06.2011 №67 </w:t>
            </w:r>
          </w:p>
        </w:tc>
      </w:tr>
      <w:tr w:rsidR="00370CE5" w:rsidRPr="00620F93" w:rsidTr="0081355B">
        <w:tc>
          <w:tcPr>
            <w:tcW w:w="598" w:type="dxa"/>
          </w:tcPr>
          <w:p w:rsidR="00370CE5" w:rsidRPr="00620F93" w:rsidRDefault="00370CE5" w:rsidP="0081355B">
            <w:pPr>
              <w:jc w:val="center"/>
              <w:rPr>
                <w:sz w:val="22"/>
                <w:szCs w:val="22"/>
              </w:rPr>
            </w:pPr>
            <w:r w:rsidRPr="00620F93">
              <w:rPr>
                <w:sz w:val="22"/>
                <w:szCs w:val="22"/>
              </w:rPr>
              <w:t>12</w:t>
            </w:r>
          </w:p>
        </w:tc>
        <w:tc>
          <w:tcPr>
            <w:tcW w:w="4471" w:type="dxa"/>
          </w:tcPr>
          <w:p w:rsidR="00370CE5" w:rsidRPr="00620F93" w:rsidRDefault="00370CE5" w:rsidP="0081355B">
            <w:pPr>
              <w:rPr>
                <w:sz w:val="22"/>
                <w:szCs w:val="22"/>
              </w:rPr>
            </w:pPr>
            <w:r w:rsidRPr="00620F93">
              <w:rPr>
                <w:sz w:val="22"/>
                <w:szCs w:val="22"/>
              </w:rPr>
              <w:t>Вимоги щодо охорони культурної спадщини</w:t>
            </w:r>
          </w:p>
        </w:tc>
        <w:tc>
          <w:tcPr>
            <w:tcW w:w="4315" w:type="dxa"/>
          </w:tcPr>
          <w:p w:rsidR="00370CE5" w:rsidRPr="00620F93" w:rsidRDefault="00AB6CAD" w:rsidP="0081355B">
            <w:pPr>
              <w:rPr>
                <w:sz w:val="22"/>
                <w:szCs w:val="22"/>
              </w:rPr>
            </w:pPr>
            <w:r w:rsidRPr="00E45061">
              <w:rPr>
                <w:sz w:val="22"/>
                <w:szCs w:val="22"/>
              </w:rPr>
              <w:t xml:space="preserve">Згідно ДБН 360-92**, </w:t>
            </w:r>
            <w:r w:rsidRPr="009738D7">
              <w:rPr>
                <w:sz w:val="22"/>
                <w:szCs w:val="22"/>
              </w:rPr>
              <w:t>розділ 11 «Охорона історичного середовища, пам’яток історії та культури»</w:t>
            </w:r>
            <w:r w:rsidR="000672A8">
              <w:rPr>
                <w:sz w:val="22"/>
                <w:szCs w:val="22"/>
              </w:rPr>
              <w:t>, «</w:t>
            </w:r>
            <w:proofErr w:type="spellStart"/>
            <w:r w:rsidR="000672A8" w:rsidRPr="008A74E6">
              <w:rPr>
                <w:sz w:val="22"/>
                <w:szCs w:val="22"/>
              </w:rPr>
              <w:t>Історико-архітектурного</w:t>
            </w:r>
            <w:proofErr w:type="spellEnd"/>
            <w:r w:rsidR="000672A8" w:rsidRPr="008A74E6">
              <w:rPr>
                <w:sz w:val="22"/>
                <w:szCs w:val="22"/>
              </w:rPr>
              <w:t xml:space="preserve"> опорного плану</w:t>
            </w:r>
            <w:r w:rsidR="000672A8">
              <w:rPr>
                <w:sz w:val="22"/>
                <w:szCs w:val="22"/>
              </w:rPr>
              <w:t>».</w:t>
            </w:r>
          </w:p>
        </w:tc>
      </w:tr>
    </w:tbl>
    <w:p w:rsidR="00370CE5" w:rsidRPr="00BA1F34" w:rsidRDefault="00370CE5" w:rsidP="00370CE5">
      <w:pPr>
        <w:rPr>
          <w:sz w:val="26"/>
          <w:szCs w:val="26"/>
        </w:rPr>
      </w:pPr>
    </w:p>
    <w:p w:rsidR="00370CE5" w:rsidRPr="00BA1F34" w:rsidRDefault="00370CE5" w:rsidP="00370CE5">
      <w:pPr>
        <w:rPr>
          <w:sz w:val="26"/>
          <w:szCs w:val="26"/>
        </w:rPr>
      </w:pPr>
    </w:p>
    <w:p w:rsidR="00370CE5" w:rsidRPr="00BA1F34" w:rsidRDefault="00370CE5" w:rsidP="00370CE5">
      <w:pPr>
        <w:rPr>
          <w:sz w:val="26"/>
          <w:szCs w:val="26"/>
        </w:rPr>
      </w:pPr>
    </w:p>
    <w:p w:rsidR="00370CE5" w:rsidRPr="00BA1F34" w:rsidRDefault="00370CE5" w:rsidP="00370CE5">
      <w:pPr>
        <w:rPr>
          <w:sz w:val="26"/>
          <w:szCs w:val="26"/>
        </w:rPr>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489"/>
        <w:gridCol w:w="4165"/>
      </w:tblGrid>
      <w:tr w:rsidR="00370CE5" w:rsidRPr="00620F93" w:rsidTr="0081355B">
        <w:tc>
          <w:tcPr>
            <w:tcW w:w="9290" w:type="dxa"/>
            <w:gridSpan w:val="3"/>
          </w:tcPr>
          <w:p w:rsidR="00370CE5" w:rsidRPr="00620F93" w:rsidRDefault="00370CE5" w:rsidP="008D2449">
            <w:pPr>
              <w:keepNext/>
              <w:pageBreakBefore/>
              <w:spacing w:before="120" w:after="120"/>
              <w:jc w:val="center"/>
              <w:rPr>
                <w:b/>
                <w:sz w:val="22"/>
                <w:szCs w:val="22"/>
              </w:rPr>
            </w:pPr>
            <w:r w:rsidRPr="00620F93">
              <w:rPr>
                <w:b/>
                <w:sz w:val="22"/>
                <w:szCs w:val="22"/>
              </w:rPr>
              <w:lastRenderedPageBreak/>
              <w:t>Р-2. Рекреаційн</w:t>
            </w:r>
            <w:r w:rsidR="008D2449">
              <w:rPr>
                <w:b/>
                <w:sz w:val="22"/>
                <w:szCs w:val="22"/>
              </w:rPr>
              <w:t>а</w:t>
            </w:r>
            <w:r w:rsidRPr="00620F93">
              <w:rPr>
                <w:b/>
                <w:sz w:val="22"/>
                <w:szCs w:val="22"/>
              </w:rPr>
              <w:t xml:space="preserve"> зон</w:t>
            </w:r>
            <w:r w:rsidR="008D2449">
              <w:rPr>
                <w:b/>
                <w:sz w:val="22"/>
                <w:szCs w:val="22"/>
              </w:rPr>
              <w:t>а</w:t>
            </w:r>
            <w:r w:rsidRPr="00620F93">
              <w:rPr>
                <w:b/>
                <w:sz w:val="22"/>
                <w:szCs w:val="22"/>
              </w:rPr>
              <w:t xml:space="preserve"> активного відпочинку</w:t>
            </w:r>
          </w:p>
        </w:tc>
      </w:tr>
      <w:tr w:rsidR="00370CE5" w:rsidRPr="00620F93" w:rsidTr="0081355B">
        <w:tc>
          <w:tcPr>
            <w:tcW w:w="636" w:type="dxa"/>
          </w:tcPr>
          <w:p w:rsidR="00370CE5" w:rsidRPr="00620F93" w:rsidRDefault="00370CE5" w:rsidP="0081355B">
            <w:pPr>
              <w:snapToGrid w:val="0"/>
              <w:jc w:val="center"/>
              <w:rPr>
                <w:sz w:val="22"/>
                <w:szCs w:val="22"/>
              </w:rPr>
            </w:pPr>
            <w:r w:rsidRPr="00620F93">
              <w:rPr>
                <w:sz w:val="22"/>
                <w:szCs w:val="22"/>
              </w:rPr>
              <w:t>1</w:t>
            </w:r>
          </w:p>
        </w:tc>
        <w:tc>
          <w:tcPr>
            <w:tcW w:w="4489" w:type="dxa"/>
          </w:tcPr>
          <w:p w:rsidR="00370CE5" w:rsidRPr="00620F93" w:rsidRDefault="00370CE5" w:rsidP="0081355B">
            <w:pPr>
              <w:rPr>
                <w:sz w:val="22"/>
                <w:szCs w:val="22"/>
              </w:rPr>
            </w:pPr>
            <w:r w:rsidRPr="00620F93">
              <w:rPr>
                <w:sz w:val="22"/>
                <w:szCs w:val="22"/>
              </w:rPr>
              <w:t>Гранично допустима висота будівель</w:t>
            </w:r>
          </w:p>
        </w:tc>
        <w:tc>
          <w:tcPr>
            <w:tcW w:w="4165" w:type="dxa"/>
          </w:tcPr>
          <w:p w:rsidR="00370CE5" w:rsidRPr="00620F93" w:rsidRDefault="00370CE5" w:rsidP="0081355B">
            <w:pPr>
              <w:snapToGrid w:val="0"/>
              <w:rPr>
                <w:sz w:val="22"/>
                <w:szCs w:val="22"/>
              </w:rPr>
            </w:pPr>
            <w:r w:rsidRPr="00620F93">
              <w:rPr>
                <w:sz w:val="22"/>
                <w:szCs w:val="22"/>
              </w:rPr>
              <w:t>Визначається відповідно до Державних будівельних норм по спортивних спорудах; ДБН В.2.2-13-2003</w:t>
            </w:r>
          </w:p>
        </w:tc>
      </w:tr>
      <w:tr w:rsidR="00370CE5" w:rsidRPr="00620F93" w:rsidTr="0081355B">
        <w:tc>
          <w:tcPr>
            <w:tcW w:w="636" w:type="dxa"/>
          </w:tcPr>
          <w:p w:rsidR="00370CE5" w:rsidRPr="00620F93" w:rsidRDefault="00370CE5" w:rsidP="0081355B">
            <w:pPr>
              <w:snapToGrid w:val="0"/>
              <w:jc w:val="center"/>
              <w:rPr>
                <w:sz w:val="22"/>
                <w:szCs w:val="22"/>
              </w:rPr>
            </w:pPr>
            <w:r w:rsidRPr="00620F93">
              <w:rPr>
                <w:sz w:val="22"/>
                <w:szCs w:val="22"/>
              </w:rPr>
              <w:t>2</w:t>
            </w:r>
          </w:p>
        </w:tc>
        <w:tc>
          <w:tcPr>
            <w:tcW w:w="4489" w:type="dxa"/>
          </w:tcPr>
          <w:p w:rsidR="00370CE5" w:rsidRPr="00620F93" w:rsidRDefault="00370CE5" w:rsidP="0081355B">
            <w:pPr>
              <w:rPr>
                <w:sz w:val="22"/>
                <w:szCs w:val="22"/>
              </w:rPr>
            </w:pPr>
            <w:r w:rsidRPr="00620F93">
              <w:rPr>
                <w:sz w:val="22"/>
                <w:szCs w:val="22"/>
              </w:rPr>
              <w:t>Максимально допустимий відсоток забудови земельної ділянки</w:t>
            </w:r>
          </w:p>
        </w:tc>
        <w:tc>
          <w:tcPr>
            <w:tcW w:w="4165" w:type="dxa"/>
          </w:tcPr>
          <w:p w:rsidR="00370CE5" w:rsidRPr="00620F93" w:rsidRDefault="00370CE5" w:rsidP="0081355B">
            <w:pPr>
              <w:rPr>
                <w:sz w:val="22"/>
                <w:szCs w:val="22"/>
              </w:rPr>
            </w:pPr>
            <w:r w:rsidRPr="00620F93">
              <w:rPr>
                <w:sz w:val="22"/>
                <w:szCs w:val="22"/>
              </w:rPr>
              <w:t>Відповідно до містобудівного розрахунку</w:t>
            </w:r>
          </w:p>
        </w:tc>
      </w:tr>
      <w:tr w:rsidR="00370CE5" w:rsidRPr="00620F93" w:rsidTr="0081355B">
        <w:tc>
          <w:tcPr>
            <w:tcW w:w="636" w:type="dxa"/>
          </w:tcPr>
          <w:p w:rsidR="00370CE5" w:rsidRPr="00620F93" w:rsidRDefault="00370CE5" w:rsidP="0081355B">
            <w:pPr>
              <w:snapToGrid w:val="0"/>
              <w:jc w:val="center"/>
              <w:rPr>
                <w:sz w:val="22"/>
                <w:szCs w:val="22"/>
              </w:rPr>
            </w:pPr>
            <w:r w:rsidRPr="00620F93">
              <w:rPr>
                <w:sz w:val="22"/>
                <w:szCs w:val="22"/>
              </w:rPr>
              <w:t>3</w:t>
            </w:r>
          </w:p>
        </w:tc>
        <w:tc>
          <w:tcPr>
            <w:tcW w:w="4489" w:type="dxa"/>
          </w:tcPr>
          <w:p w:rsidR="00370CE5" w:rsidRPr="00620F93" w:rsidRDefault="00370CE5" w:rsidP="0081355B">
            <w:pPr>
              <w:rPr>
                <w:sz w:val="22"/>
                <w:szCs w:val="22"/>
              </w:rPr>
            </w:pPr>
            <w:r w:rsidRPr="00620F93">
              <w:rPr>
                <w:sz w:val="22"/>
                <w:szCs w:val="22"/>
              </w:rPr>
              <w:t>Максимально допустима щільність забудови земельної ділянки</w:t>
            </w:r>
          </w:p>
        </w:tc>
        <w:tc>
          <w:tcPr>
            <w:tcW w:w="4165" w:type="dxa"/>
          </w:tcPr>
          <w:p w:rsidR="00370CE5" w:rsidRPr="00620F93" w:rsidRDefault="00370CE5" w:rsidP="0081355B">
            <w:pPr>
              <w:rPr>
                <w:sz w:val="22"/>
                <w:szCs w:val="22"/>
              </w:rPr>
            </w:pPr>
            <w:r w:rsidRPr="00620F93">
              <w:rPr>
                <w:sz w:val="22"/>
                <w:szCs w:val="22"/>
              </w:rPr>
              <w:t xml:space="preserve">згідно ДБН 360-92** для підприємств обслуговування </w:t>
            </w:r>
          </w:p>
          <w:p w:rsidR="00370CE5" w:rsidRPr="00620F93" w:rsidRDefault="00370CE5" w:rsidP="0081355B">
            <w:pPr>
              <w:rPr>
                <w:sz w:val="22"/>
                <w:szCs w:val="22"/>
              </w:rPr>
            </w:pPr>
            <w:r w:rsidRPr="00620F93">
              <w:rPr>
                <w:sz w:val="22"/>
                <w:szCs w:val="22"/>
              </w:rPr>
              <w:t xml:space="preserve"> табл. 6.1</w:t>
            </w:r>
          </w:p>
        </w:tc>
      </w:tr>
      <w:tr w:rsidR="00370CE5" w:rsidRPr="00620F93" w:rsidTr="0081355B">
        <w:tc>
          <w:tcPr>
            <w:tcW w:w="636" w:type="dxa"/>
          </w:tcPr>
          <w:p w:rsidR="00370CE5" w:rsidRPr="00620F93" w:rsidRDefault="00370CE5" w:rsidP="0081355B">
            <w:pPr>
              <w:snapToGrid w:val="0"/>
              <w:jc w:val="center"/>
              <w:rPr>
                <w:sz w:val="22"/>
                <w:szCs w:val="22"/>
              </w:rPr>
            </w:pPr>
            <w:r w:rsidRPr="00620F93">
              <w:rPr>
                <w:sz w:val="22"/>
                <w:szCs w:val="22"/>
              </w:rPr>
              <w:t>4</w:t>
            </w:r>
          </w:p>
        </w:tc>
        <w:tc>
          <w:tcPr>
            <w:tcW w:w="4489" w:type="dxa"/>
          </w:tcPr>
          <w:p w:rsidR="00370CE5" w:rsidRPr="00620F93" w:rsidRDefault="00370CE5" w:rsidP="0081355B">
            <w:pPr>
              <w:rPr>
                <w:sz w:val="22"/>
                <w:szCs w:val="22"/>
              </w:rPr>
            </w:pPr>
            <w:r w:rsidRPr="00620F93">
              <w:rPr>
                <w:sz w:val="22"/>
                <w:szCs w:val="22"/>
              </w:rPr>
              <w:t>Відстані від об`єкта, який проектується, до меж червоних ліній, м</w:t>
            </w:r>
          </w:p>
        </w:tc>
        <w:tc>
          <w:tcPr>
            <w:tcW w:w="4165" w:type="dxa"/>
          </w:tcPr>
          <w:p w:rsidR="00370CE5" w:rsidRPr="00620F93" w:rsidRDefault="00370CE5" w:rsidP="0081355B">
            <w:pPr>
              <w:rPr>
                <w:sz w:val="22"/>
                <w:szCs w:val="22"/>
              </w:rPr>
            </w:pPr>
            <w:r w:rsidRPr="00620F93">
              <w:rPr>
                <w:sz w:val="22"/>
                <w:szCs w:val="22"/>
              </w:rPr>
              <w:t xml:space="preserve">Згідно ДБН 360-92** п. 3.32. Відступ від червоних ліній магістральних вулиць не менше </w:t>
            </w:r>
            <w:smartTag w:uri="urn:schemas-microsoft-com:office:smarttags" w:element="metricconverter">
              <w:smartTagPr>
                <w:attr w:name="ProductID" w:val="6 м"/>
              </w:smartTagPr>
              <w:r w:rsidRPr="00620F93">
                <w:rPr>
                  <w:sz w:val="22"/>
                  <w:szCs w:val="22"/>
                </w:rPr>
                <w:t>6 м</w:t>
              </w:r>
            </w:smartTag>
            <w:r w:rsidRPr="00620F93">
              <w:rPr>
                <w:sz w:val="22"/>
                <w:szCs w:val="22"/>
              </w:rPr>
              <w:t xml:space="preserve">, житлових - не менше </w:t>
            </w:r>
            <w:smartTag w:uri="urn:schemas-microsoft-com:office:smarttags" w:element="metricconverter">
              <w:smartTagPr>
                <w:attr w:name="ProductID" w:val="3 м"/>
              </w:smartTagPr>
              <w:r w:rsidRPr="00620F93">
                <w:rPr>
                  <w:sz w:val="22"/>
                  <w:szCs w:val="22"/>
                </w:rPr>
                <w:t>3 м</w:t>
              </w:r>
            </w:smartTag>
          </w:p>
        </w:tc>
      </w:tr>
      <w:tr w:rsidR="00370CE5" w:rsidRPr="00620F93" w:rsidTr="0081355B">
        <w:tc>
          <w:tcPr>
            <w:tcW w:w="636" w:type="dxa"/>
          </w:tcPr>
          <w:p w:rsidR="00370CE5" w:rsidRPr="00620F93" w:rsidRDefault="00370CE5" w:rsidP="0081355B">
            <w:pPr>
              <w:snapToGrid w:val="0"/>
              <w:jc w:val="center"/>
              <w:rPr>
                <w:sz w:val="22"/>
                <w:szCs w:val="22"/>
              </w:rPr>
            </w:pPr>
            <w:r w:rsidRPr="00620F93">
              <w:rPr>
                <w:sz w:val="22"/>
                <w:szCs w:val="22"/>
              </w:rPr>
              <w:t>5</w:t>
            </w:r>
          </w:p>
        </w:tc>
        <w:tc>
          <w:tcPr>
            <w:tcW w:w="4489" w:type="dxa"/>
          </w:tcPr>
          <w:p w:rsidR="00370CE5" w:rsidRPr="00620F93" w:rsidRDefault="00370CE5" w:rsidP="0081355B">
            <w:pPr>
              <w:rPr>
                <w:sz w:val="22"/>
                <w:szCs w:val="22"/>
              </w:rPr>
            </w:pPr>
            <w:r w:rsidRPr="00620F93">
              <w:rPr>
                <w:sz w:val="22"/>
                <w:szCs w:val="22"/>
              </w:rPr>
              <w:t>Планувальні обмеження (зони охорони пам`яток культурної спадщини, зони охоронюваного ландшафту, межі історичних ареалів, прибережні захисні смуги, санітарно-захисні смуги та інші охоронювані зони)</w:t>
            </w:r>
          </w:p>
        </w:tc>
        <w:tc>
          <w:tcPr>
            <w:tcW w:w="4165" w:type="dxa"/>
          </w:tcPr>
          <w:p w:rsidR="00370CE5" w:rsidRPr="00620F93" w:rsidRDefault="002C4C77" w:rsidP="00173616">
            <w:pPr>
              <w:rPr>
                <w:sz w:val="22"/>
                <w:szCs w:val="22"/>
              </w:rPr>
            </w:pPr>
            <w:r w:rsidRPr="009738D7">
              <w:rPr>
                <w:sz w:val="22"/>
                <w:szCs w:val="22"/>
              </w:rPr>
              <w:t xml:space="preserve">Згідно ДБН 360-92**, розділ 11 «Охорона історичного середовища, пам’яток історії та культури», </w:t>
            </w:r>
            <w:r w:rsidR="000672A8">
              <w:rPr>
                <w:sz w:val="22"/>
                <w:szCs w:val="22"/>
              </w:rPr>
              <w:t>«</w:t>
            </w:r>
            <w:proofErr w:type="spellStart"/>
            <w:r w:rsidR="000672A8" w:rsidRPr="008A74E6">
              <w:rPr>
                <w:sz w:val="22"/>
                <w:szCs w:val="22"/>
              </w:rPr>
              <w:t>Історико-архітектурного</w:t>
            </w:r>
            <w:proofErr w:type="spellEnd"/>
            <w:r w:rsidR="000672A8" w:rsidRPr="008A74E6">
              <w:rPr>
                <w:sz w:val="22"/>
                <w:szCs w:val="22"/>
              </w:rPr>
              <w:t xml:space="preserve"> опорного плану</w:t>
            </w:r>
            <w:r w:rsidR="000672A8">
              <w:rPr>
                <w:sz w:val="22"/>
                <w:szCs w:val="22"/>
              </w:rPr>
              <w:t xml:space="preserve">», </w:t>
            </w:r>
            <w:r w:rsidRPr="009738D7">
              <w:rPr>
                <w:sz w:val="22"/>
                <w:szCs w:val="22"/>
              </w:rPr>
              <w:t>Державних санітарних правил планування та забудови населених пунктів (затверджено Наказом Міністерства охорони здоров’я Україна від 19.06.1996 №173), затвердженої містобудівної документації</w:t>
            </w:r>
          </w:p>
        </w:tc>
      </w:tr>
      <w:tr w:rsidR="00370CE5" w:rsidRPr="00620F93" w:rsidTr="0081355B">
        <w:tc>
          <w:tcPr>
            <w:tcW w:w="636" w:type="dxa"/>
          </w:tcPr>
          <w:p w:rsidR="00370CE5" w:rsidRPr="00620F93" w:rsidRDefault="00370CE5" w:rsidP="0081355B">
            <w:pPr>
              <w:snapToGrid w:val="0"/>
              <w:jc w:val="center"/>
              <w:rPr>
                <w:sz w:val="22"/>
                <w:szCs w:val="22"/>
              </w:rPr>
            </w:pPr>
            <w:r w:rsidRPr="00620F93">
              <w:rPr>
                <w:sz w:val="22"/>
                <w:szCs w:val="22"/>
              </w:rPr>
              <w:t>6</w:t>
            </w:r>
          </w:p>
        </w:tc>
        <w:tc>
          <w:tcPr>
            <w:tcW w:w="4489" w:type="dxa"/>
          </w:tcPr>
          <w:p w:rsidR="00370CE5" w:rsidRPr="00620F93" w:rsidRDefault="00370CE5" w:rsidP="0081355B">
            <w:pPr>
              <w:ind w:left="3"/>
              <w:rPr>
                <w:sz w:val="22"/>
                <w:szCs w:val="22"/>
              </w:rPr>
            </w:pPr>
            <w:r w:rsidRPr="00620F93">
              <w:rPr>
                <w:sz w:val="22"/>
                <w:szCs w:val="22"/>
              </w:rPr>
              <w:t xml:space="preserve">Мінімально допустимі відстані від об`єктів, які проектуються, до існуючих будинків та споруд </w:t>
            </w:r>
          </w:p>
        </w:tc>
        <w:tc>
          <w:tcPr>
            <w:tcW w:w="4165" w:type="dxa"/>
          </w:tcPr>
          <w:p w:rsidR="00370CE5" w:rsidRPr="009E0C4E" w:rsidRDefault="00370CE5" w:rsidP="0081355B">
            <w:pPr>
              <w:rPr>
                <w:sz w:val="22"/>
                <w:szCs w:val="22"/>
              </w:rPr>
            </w:pPr>
            <w:r w:rsidRPr="009E0C4E">
              <w:rPr>
                <w:sz w:val="22"/>
                <w:szCs w:val="22"/>
              </w:rPr>
              <w:t xml:space="preserve">Згідно ДБН 360-92** </w:t>
            </w:r>
            <w:proofErr w:type="spellStart"/>
            <w:r w:rsidRPr="009E0C4E">
              <w:rPr>
                <w:sz w:val="22"/>
                <w:szCs w:val="22"/>
              </w:rPr>
              <w:t>дод</w:t>
            </w:r>
            <w:proofErr w:type="spellEnd"/>
            <w:r w:rsidRPr="009E0C4E">
              <w:rPr>
                <w:sz w:val="22"/>
                <w:szCs w:val="22"/>
              </w:rPr>
              <w:t>. 3.1</w:t>
            </w:r>
            <w:r>
              <w:rPr>
                <w:sz w:val="22"/>
                <w:szCs w:val="22"/>
              </w:rPr>
              <w:t xml:space="preserve"> (Протипожежні вимоги)</w:t>
            </w:r>
          </w:p>
        </w:tc>
      </w:tr>
      <w:tr w:rsidR="00370CE5" w:rsidRPr="00620F93" w:rsidTr="0081355B">
        <w:tc>
          <w:tcPr>
            <w:tcW w:w="636" w:type="dxa"/>
          </w:tcPr>
          <w:p w:rsidR="00370CE5" w:rsidRPr="00620F93" w:rsidRDefault="00370CE5" w:rsidP="0081355B">
            <w:pPr>
              <w:snapToGrid w:val="0"/>
              <w:jc w:val="center"/>
              <w:rPr>
                <w:sz w:val="22"/>
                <w:szCs w:val="22"/>
              </w:rPr>
            </w:pPr>
            <w:r w:rsidRPr="00620F93">
              <w:rPr>
                <w:sz w:val="22"/>
                <w:szCs w:val="22"/>
              </w:rPr>
              <w:t>7</w:t>
            </w:r>
          </w:p>
        </w:tc>
        <w:tc>
          <w:tcPr>
            <w:tcW w:w="4489" w:type="dxa"/>
          </w:tcPr>
          <w:p w:rsidR="00370CE5" w:rsidRPr="00620F93" w:rsidRDefault="00370CE5" w:rsidP="0081355B">
            <w:pPr>
              <w:rPr>
                <w:sz w:val="22"/>
                <w:szCs w:val="22"/>
              </w:rPr>
            </w:pPr>
            <w:r w:rsidRPr="00620F93">
              <w:rPr>
                <w:sz w:val="22"/>
                <w:szCs w:val="22"/>
              </w:rPr>
              <w:t>Охоронювані зони інженерних комунікацій</w:t>
            </w:r>
          </w:p>
        </w:tc>
        <w:tc>
          <w:tcPr>
            <w:tcW w:w="4165" w:type="dxa"/>
          </w:tcPr>
          <w:p w:rsidR="00370CE5" w:rsidRPr="00E45061" w:rsidRDefault="00370CE5" w:rsidP="0081355B">
            <w:pPr>
              <w:rPr>
                <w:sz w:val="22"/>
                <w:szCs w:val="22"/>
              </w:rPr>
            </w:pPr>
            <w:r w:rsidRPr="00E45061">
              <w:rPr>
                <w:sz w:val="22"/>
                <w:szCs w:val="22"/>
              </w:rPr>
              <w:t>Згідно ДБН 360-**, розділ 8</w:t>
            </w:r>
            <w:r>
              <w:rPr>
                <w:sz w:val="22"/>
                <w:szCs w:val="22"/>
              </w:rPr>
              <w:t xml:space="preserve"> (Інженерне обладнання)</w:t>
            </w:r>
          </w:p>
        </w:tc>
      </w:tr>
      <w:tr w:rsidR="00370CE5" w:rsidRPr="00620F93" w:rsidTr="0081355B">
        <w:tc>
          <w:tcPr>
            <w:tcW w:w="636" w:type="dxa"/>
          </w:tcPr>
          <w:p w:rsidR="00370CE5" w:rsidRPr="00620F93" w:rsidRDefault="00370CE5" w:rsidP="0081355B">
            <w:pPr>
              <w:snapToGrid w:val="0"/>
              <w:jc w:val="center"/>
              <w:rPr>
                <w:sz w:val="22"/>
                <w:szCs w:val="22"/>
              </w:rPr>
            </w:pPr>
            <w:r w:rsidRPr="00620F93">
              <w:rPr>
                <w:sz w:val="22"/>
                <w:szCs w:val="22"/>
              </w:rPr>
              <w:t>8</w:t>
            </w:r>
          </w:p>
        </w:tc>
        <w:tc>
          <w:tcPr>
            <w:tcW w:w="4489" w:type="dxa"/>
          </w:tcPr>
          <w:p w:rsidR="00370CE5" w:rsidRPr="00620F93" w:rsidRDefault="00370CE5" w:rsidP="0081355B">
            <w:pPr>
              <w:rPr>
                <w:sz w:val="22"/>
                <w:szCs w:val="22"/>
              </w:rPr>
            </w:pPr>
            <w:r w:rsidRPr="00620F93">
              <w:rPr>
                <w:sz w:val="22"/>
                <w:szCs w:val="22"/>
              </w:rPr>
              <w:t xml:space="preserve">Вимоги до необхідності проведення інженерних вишукувань згідно з державними будівельними нормами ДБН А.2.1-1-2008 «Інженерні вишукування для будівництва» </w:t>
            </w:r>
          </w:p>
        </w:tc>
        <w:tc>
          <w:tcPr>
            <w:tcW w:w="4165" w:type="dxa"/>
          </w:tcPr>
          <w:p w:rsidR="00370CE5" w:rsidRPr="00620F93" w:rsidRDefault="00370CE5" w:rsidP="0081355B">
            <w:pPr>
              <w:rPr>
                <w:sz w:val="22"/>
                <w:szCs w:val="22"/>
              </w:rPr>
            </w:pPr>
            <w:r w:rsidRPr="00620F93">
              <w:rPr>
                <w:sz w:val="22"/>
                <w:szCs w:val="22"/>
              </w:rPr>
              <w:t>Згідно ДБН 360-92**</w:t>
            </w:r>
          </w:p>
          <w:p w:rsidR="00370CE5" w:rsidRPr="00620F93" w:rsidRDefault="00370CE5" w:rsidP="0081355B">
            <w:pPr>
              <w:rPr>
                <w:sz w:val="22"/>
                <w:szCs w:val="22"/>
              </w:rPr>
            </w:pPr>
            <w:r w:rsidRPr="00620F93">
              <w:rPr>
                <w:sz w:val="22"/>
                <w:szCs w:val="22"/>
              </w:rPr>
              <w:t xml:space="preserve">ДБН А.2.1-1-2008 «інженерні вишукування для будівництва» </w:t>
            </w:r>
          </w:p>
        </w:tc>
      </w:tr>
      <w:tr w:rsidR="00370CE5" w:rsidRPr="00620F93" w:rsidTr="0081355B">
        <w:tc>
          <w:tcPr>
            <w:tcW w:w="636" w:type="dxa"/>
          </w:tcPr>
          <w:p w:rsidR="00370CE5" w:rsidRPr="00620F93" w:rsidRDefault="00370CE5" w:rsidP="0081355B">
            <w:pPr>
              <w:snapToGrid w:val="0"/>
              <w:jc w:val="center"/>
              <w:rPr>
                <w:sz w:val="22"/>
                <w:szCs w:val="22"/>
              </w:rPr>
            </w:pPr>
            <w:r w:rsidRPr="00620F93">
              <w:rPr>
                <w:sz w:val="22"/>
                <w:szCs w:val="22"/>
              </w:rPr>
              <w:t>9</w:t>
            </w:r>
          </w:p>
        </w:tc>
        <w:tc>
          <w:tcPr>
            <w:tcW w:w="4489" w:type="dxa"/>
          </w:tcPr>
          <w:p w:rsidR="00370CE5" w:rsidRPr="00620F93" w:rsidRDefault="00370CE5" w:rsidP="0081355B">
            <w:pPr>
              <w:widowControl/>
              <w:rPr>
                <w:sz w:val="22"/>
                <w:szCs w:val="22"/>
              </w:rPr>
            </w:pPr>
            <w:r w:rsidRPr="00620F93">
              <w:rPr>
                <w:sz w:val="22"/>
                <w:szCs w:val="22"/>
              </w:rPr>
              <w:t xml:space="preserve">Вимоги щодо благоустрою </w:t>
            </w:r>
          </w:p>
        </w:tc>
        <w:tc>
          <w:tcPr>
            <w:tcW w:w="4165" w:type="dxa"/>
          </w:tcPr>
          <w:p w:rsidR="00370CE5" w:rsidRPr="00620F93" w:rsidRDefault="00370CE5" w:rsidP="0081355B">
            <w:pPr>
              <w:rPr>
                <w:sz w:val="22"/>
                <w:szCs w:val="22"/>
              </w:rPr>
            </w:pPr>
            <w:r w:rsidRPr="00620F93">
              <w:rPr>
                <w:sz w:val="22"/>
                <w:szCs w:val="22"/>
              </w:rPr>
              <w:t>Згідно Закону України про благоустрій населених пунктів, Ст. 22</w:t>
            </w:r>
          </w:p>
        </w:tc>
      </w:tr>
      <w:tr w:rsidR="00370CE5" w:rsidRPr="00620F93" w:rsidTr="0081355B">
        <w:tc>
          <w:tcPr>
            <w:tcW w:w="636" w:type="dxa"/>
          </w:tcPr>
          <w:p w:rsidR="00370CE5" w:rsidRPr="00620F93" w:rsidRDefault="00370CE5" w:rsidP="0081355B">
            <w:pPr>
              <w:snapToGrid w:val="0"/>
              <w:jc w:val="center"/>
              <w:rPr>
                <w:sz w:val="22"/>
                <w:szCs w:val="22"/>
              </w:rPr>
            </w:pPr>
            <w:r w:rsidRPr="00620F93">
              <w:rPr>
                <w:sz w:val="22"/>
                <w:szCs w:val="22"/>
              </w:rPr>
              <w:t>10</w:t>
            </w:r>
          </w:p>
        </w:tc>
        <w:tc>
          <w:tcPr>
            <w:tcW w:w="4489" w:type="dxa"/>
          </w:tcPr>
          <w:p w:rsidR="00370CE5" w:rsidRPr="00620F93" w:rsidRDefault="00370CE5" w:rsidP="0081355B">
            <w:pPr>
              <w:rPr>
                <w:sz w:val="22"/>
                <w:szCs w:val="22"/>
              </w:rPr>
            </w:pPr>
            <w:r w:rsidRPr="00620F93">
              <w:rPr>
                <w:sz w:val="22"/>
                <w:szCs w:val="22"/>
              </w:rPr>
              <w:t xml:space="preserve">Забезпечення умов транспортно-пішохідного зв`язку </w:t>
            </w:r>
          </w:p>
        </w:tc>
        <w:tc>
          <w:tcPr>
            <w:tcW w:w="4165" w:type="dxa"/>
          </w:tcPr>
          <w:p w:rsidR="00370CE5" w:rsidRPr="009F710C" w:rsidRDefault="00370CE5" w:rsidP="0081355B">
            <w:pPr>
              <w:rPr>
                <w:sz w:val="22"/>
                <w:szCs w:val="22"/>
              </w:rPr>
            </w:pPr>
            <w:r w:rsidRPr="009F710C">
              <w:rPr>
                <w:sz w:val="22"/>
                <w:szCs w:val="22"/>
              </w:rPr>
              <w:t xml:space="preserve">Згідно ДБН 360-92**, розділ 7 </w:t>
            </w:r>
            <w:r>
              <w:rPr>
                <w:sz w:val="22"/>
                <w:szCs w:val="22"/>
              </w:rPr>
              <w:t>(Транспорт і вулично-дорожня мережа)</w:t>
            </w:r>
          </w:p>
        </w:tc>
      </w:tr>
      <w:tr w:rsidR="00370CE5" w:rsidRPr="00620F93" w:rsidTr="0081355B">
        <w:tc>
          <w:tcPr>
            <w:tcW w:w="636" w:type="dxa"/>
          </w:tcPr>
          <w:p w:rsidR="00370CE5" w:rsidRPr="00620F93" w:rsidRDefault="00370CE5" w:rsidP="0081355B">
            <w:pPr>
              <w:snapToGrid w:val="0"/>
              <w:jc w:val="center"/>
              <w:rPr>
                <w:sz w:val="22"/>
                <w:szCs w:val="22"/>
              </w:rPr>
            </w:pPr>
            <w:r w:rsidRPr="00620F93">
              <w:rPr>
                <w:sz w:val="22"/>
                <w:szCs w:val="22"/>
              </w:rPr>
              <w:t>11</w:t>
            </w:r>
          </w:p>
        </w:tc>
        <w:tc>
          <w:tcPr>
            <w:tcW w:w="4489" w:type="dxa"/>
          </w:tcPr>
          <w:p w:rsidR="00370CE5" w:rsidRPr="00620F93" w:rsidRDefault="00370CE5" w:rsidP="0081355B">
            <w:pPr>
              <w:rPr>
                <w:sz w:val="22"/>
                <w:szCs w:val="22"/>
              </w:rPr>
            </w:pPr>
            <w:r w:rsidRPr="00620F93">
              <w:rPr>
                <w:sz w:val="22"/>
                <w:szCs w:val="22"/>
              </w:rPr>
              <w:t>Вимоги щодо забезпечення необхідною кількістю місць зберігання автотранспорту</w:t>
            </w:r>
          </w:p>
        </w:tc>
        <w:tc>
          <w:tcPr>
            <w:tcW w:w="4165" w:type="dxa"/>
          </w:tcPr>
          <w:p w:rsidR="00370CE5" w:rsidRPr="00620F93" w:rsidRDefault="00370CE5" w:rsidP="0081355B">
            <w:pPr>
              <w:rPr>
                <w:sz w:val="22"/>
                <w:szCs w:val="22"/>
              </w:rPr>
            </w:pPr>
            <w:r w:rsidRPr="00620F93">
              <w:rPr>
                <w:sz w:val="22"/>
                <w:szCs w:val="22"/>
              </w:rPr>
              <w:t xml:space="preserve">Згідно ДБН 360-92** розділ 7 та зміна №4 від21.06.2011 №67 </w:t>
            </w:r>
          </w:p>
        </w:tc>
      </w:tr>
      <w:tr w:rsidR="00370CE5" w:rsidRPr="00620F93" w:rsidTr="0081355B">
        <w:tc>
          <w:tcPr>
            <w:tcW w:w="636" w:type="dxa"/>
          </w:tcPr>
          <w:p w:rsidR="00370CE5" w:rsidRPr="00620F93" w:rsidRDefault="00370CE5" w:rsidP="0081355B">
            <w:pPr>
              <w:snapToGrid w:val="0"/>
              <w:jc w:val="center"/>
              <w:rPr>
                <w:sz w:val="22"/>
                <w:szCs w:val="22"/>
              </w:rPr>
            </w:pPr>
            <w:r w:rsidRPr="00620F93">
              <w:rPr>
                <w:sz w:val="22"/>
                <w:szCs w:val="22"/>
              </w:rPr>
              <w:t>12</w:t>
            </w:r>
          </w:p>
        </w:tc>
        <w:tc>
          <w:tcPr>
            <w:tcW w:w="4489" w:type="dxa"/>
          </w:tcPr>
          <w:p w:rsidR="00370CE5" w:rsidRPr="00620F93" w:rsidRDefault="00370CE5" w:rsidP="0081355B">
            <w:pPr>
              <w:rPr>
                <w:sz w:val="22"/>
                <w:szCs w:val="22"/>
              </w:rPr>
            </w:pPr>
            <w:r w:rsidRPr="00620F93">
              <w:rPr>
                <w:sz w:val="22"/>
                <w:szCs w:val="22"/>
              </w:rPr>
              <w:t>Вимоги щодо охорони культурної спадщини</w:t>
            </w:r>
          </w:p>
        </w:tc>
        <w:tc>
          <w:tcPr>
            <w:tcW w:w="4165" w:type="dxa"/>
          </w:tcPr>
          <w:p w:rsidR="00370CE5" w:rsidRPr="00620F93" w:rsidRDefault="00AB6CAD" w:rsidP="0081355B">
            <w:pPr>
              <w:rPr>
                <w:sz w:val="22"/>
                <w:szCs w:val="22"/>
              </w:rPr>
            </w:pPr>
            <w:r w:rsidRPr="00E45061">
              <w:rPr>
                <w:sz w:val="22"/>
                <w:szCs w:val="22"/>
              </w:rPr>
              <w:t xml:space="preserve">Згідно ДБН 360-92**, </w:t>
            </w:r>
            <w:r w:rsidRPr="009738D7">
              <w:rPr>
                <w:sz w:val="22"/>
                <w:szCs w:val="22"/>
              </w:rPr>
              <w:t>розділ 11 «Охорона історичного середовища, пам’яток історії та культури»</w:t>
            </w:r>
            <w:r w:rsidR="000672A8">
              <w:rPr>
                <w:sz w:val="22"/>
                <w:szCs w:val="22"/>
              </w:rPr>
              <w:t>, «</w:t>
            </w:r>
            <w:proofErr w:type="spellStart"/>
            <w:r w:rsidR="000672A8" w:rsidRPr="008A74E6">
              <w:rPr>
                <w:sz w:val="22"/>
                <w:szCs w:val="22"/>
              </w:rPr>
              <w:t>Історико-архітектурного</w:t>
            </w:r>
            <w:proofErr w:type="spellEnd"/>
            <w:r w:rsidR="000672A8" w:rsidRPr="008A74E6">
              <w:rPr>
                <w:sz w:val="22"/>
                <w:szCs w:val="22"/>
              </w:rPr>
              <w:t xml:space="preserve"> опорного плану</w:t>
            </w:r>
            <w:r w:rsidR="000672A8">
              <w:rPr>
                <w:sz w:val="22"/>
                <w:szCs w:val="22"/>
              </w:rPr>
              <w:t>».</w:t>
            </w:r>
          </w:p>
        </w:tc>
      </w:tr>
      <w:tr w:rsidR="00370CE5" w:rsidRPr="00620F93" w:rsidTr="008135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90" w:type="dxa"/>
            <w:gridSpan w:val="3"/>
            <w:tcBorders>
              <w:top w:val="single" w:sz="4" w:space="0" w:color="auto"/>
              <w:left w:val="single" w:sz="4" w:space="0" w:color="auto"/>
              <w:bottom w:val="single" w:sz="4" w:space="0" w:color="auto"/>
              <w:right w:val="single" w:sz="4" w:space="0" w:color="auto"/>
            </w:tcBorders>
          </w:tcPr>
          <w:p w:rsidR="00370CE5" w:rsidRPr="00620F93" w:rsidRDefault="00370CE5" w:rsidP="008D2449">
            <w:pPr>
              <w:keepNext/>
              <w:pageBreakBefore/>
              <w:spacing w:before="120" w:after="120"/>
              <w:jc w:val="center"/>
              <w:rPr>
                <w:b/>
                <w:sz w:val="22"/>
                <w:szCs w:val="22"/>
              </w:rPr>
            </w:pPr>
            <w:r w:rsidRPr="00620F93">
              <w:rPr>
                <w:b/>
                <w:sz w:val="22"/>
                <w:szCs w:val="22"/>
              </w:rPr>
              <w:lastRenderedPageBreak/>
              <w:t>Р-3. Рекреаційн</w:t>
            </w:r>
            <w:r w:rsidR="008D2449">
              <w:rPr>
                <w:b/>
                <w:sz w:val="22"/>
                <w:szCs w:val="22"/>
              </w:rPr>
              <w:t>а</w:t>
            </w:r>
            <w:r w:rsidRPr="00620F93">
              <w:rPr>
                <w:b/>
                <w:sz w:val="22"/>
                <w:szCs w:val="22"/>
              </w:rPr>
              <w:t xml:space="preserve"> зон</w:t>
            </w:r>
            <w:r w:rsidR="008D2449">
              <w:rPr>
                <w:b/>
                <w:sz w:val="22"/>
                <w:szCs w:val="22"/>
              </w:rPr>
              <w:t xml:space="preserve">а </w:t>
            </w:r>
            <w:r w:rsidRPr="00620F93">
              <w:rPr>
                <w:b/>
                <w:sz w:val="22"/>
                <w:szCs w:val="22"/>
              </w:rPr>
              <w:t>озеленених територій загального користування</w:t>
            </w:r>
          </w:p>
        </w:tc>
      </w:tr>
      <w:tr w:rsidR="00370CE5" w:rsidRPr="00620F93" w:rsidTr="0081355B">
        <w:tc>
          <w:tcPr>
            <w:tcW w:w="636" w:type="dxa"/>
            <w:tcBorders>
              <w:top w:val="single" w:sz="4" w:space="0" w:color="auto"/>
              <w:left w:val="single" w:sz="4" w:space="0" w:color="auto"/>
              <w:bottom w:val="single" w:sz="4" w:space="0" w:color="auto"/>
              <w:right w:val="single" w:sz="4" w:space="0" w:color="auto"/>
            </w:tcBorders>
          </w:tcPr>
          <w:p w:rsidR="00370CE5" w:rsidRPr="00620F93" w:rsidRDefault="00370CE5" w:rsidP="0081355B">
            <w:pPr>
              <w:snapToGrid w:val="0"/>
              <w:jc w:val="center"/>
              <w:rPr>
                <w:sz w:val="22"/>
                <w:szCs w:val="22"/>
              </w:rPr>
            </w:pPr>
            <w:r w:rsidRPr="00620F93">
              <w:rPr>
                <w:sz w:val="22"/>
                <w:szCs w:val="22"/>
              </w:rPr>
              <w:t>1</w:t>
            </w:r>
          </w:p>
        </w:tc>
        <w:tc>
          <w:tcPr>
            <w:tcW w:w="4489" w:type="dxa"/>
            <w:tcBorders>
              <w:top w:val="single" w:sz="4" w:space="0" w:color="auto"/>
              <w:left w:val="single" w:sz="4" w:space="0" w:color="auto"/>
              <w:bottom w:val="single" w:sz="4" w:space="0" w:color="auto"/>
              <w:right w:val="single" w:sz="4" w:space="0" w:color="auto"/>
            </w:tcBorders>
          </w:tcPr>
          <w:p w:rsidR="00370CE5" w:rsidRPr="00620F93" w:rsidRDefault="00370CE5" w:rsidP="0081355B">
            <w:pPr>
              <w:rPr>
                <w:sz w:val="22"/>
                <w:szCs w:val="22"/>
              </w:rPr>
            </w:pPr>
            <w:r w:rsidRPr="00620F93">
              <w:rPr>
                <w:sz w:val="22"/>
                <w:szCs w:val="22"/>
              </w:rPr>
              <w:t>Гранично допустима висота будівель</w:t>
            </w:r>
          </w:p>
        </w:tc>
        <w:tc>
          <w:tcPr>
            <w:tcW w:w="4165" w:type="dxa"/>
            <w:tcBorders>
              <w:top w:val="single" w:sz="4" w:space="0" w:color="auto"/>
              <w:left w:val="single" w:sz="4" w:space="0" w:color="auto"/>
              <w:bottom w:val="single" w:sz="4" w:space="0" w:color="auto"/>
              <w:right w:val="single" w:sz="4" w:space="0" w:color="auto"/>
            </w:tcBorders>
          </w:tcPr>
          <w:p w:rsidR="00370CE5" w:rsidRPr="00620F93" w:rsidRDefault="00370CE5" w:rsidP="0081355B">
            <w:pPr>
              <w:snapToGrid w:val="0"/>
              <w:rPr>
                <w:sz w:val="22"/>
                <w:szCs w:val="22"/>
              </w:rPr>
            </w:pPr>
            <w:r w:rsidRPr="00620F93">
              <w:rPr>
                <w:sz w:val="22"/>
                <w:szCs w:val="22"/>
              </w:rPr>
              <w:t>Визначається відповідно до Державних будівельних норм по спортивних спорудах; ДБН В.2.2-13-2003</w:t>
            </w:r>
          </w:p>
        </w:tc>
      </w:tr>
      <w:tr w:rsidR="00370CE5" w:rsidRPr="00620F93" w:rsidTr="0081355B">
        <w:tc>
          <w:tcPr>
            <w:tcW w:w="636" w:type="dxa"/>
            <w:tcBorders>
              <w:top w:val="single" w:sz="4" w:space="0" w:color="auto"/>
              <w:left w:val="single" w:sz="4" w:space="0" w:color="auto"/>
              <w:bottom w:val="single" w:sz="4" w:space="0" w:color="auto"/>
              <w:right w:val="single" w:sz="4" w:space="0" w:color="auto"/>
            </w:tcBorders>
          </w:tcPr>
          <w:p w:rsidR="00370CE5" w:rsidRPr="00620F93" w:rsidRDefault="00370CE5" w:rsidP="0081355B">
            <w:pPr>
              <w:snapToGrid w:val="0"/>
              <w:jc w:val="center"/>
              <w:rPr>
                <w:sz w:val="22"/>
                <w:szCs w:val="22"/>
              </w:rPr>
            </w:pPr>
            <w:r w:rsidRPr="00620F93">
              <w:rPr>
                <w:sz w:val="22"/>
                <w:szCs w:val="22"/>
              </w:rPr>
              <w:t>2</w:t>
            </w:r>
          </w:p>
        </w:tc>
        <w:tc>
          <w:tcPr>
            <w:tcW w:w="4489" w:type="dxa"/>
            <w:tcBorders>
              <w:top w:val="single" w:sz="4" w:space="0" w:color="auto"/>
              <w:left w:val="single" w:sz="4" w:space="0" w:color="auto"/>
              <w:bottom w:val="single" w:sz="4" w:space="0" w:color="auto"/>
              <w:right w:val="single" w:sz="4" w:space="0" w:color="auto"/>
            </w:tcBorders>
          </w:tcPr>
          <w:p w:rsidR="00370CE5" w:rsidRPr="00620F93" w:rsidRDefault="00370CE5" w:rsidP="0081355B">
            <w:pPr>
              <w:rPr>
                <w:sz w:val="22"/>
                <w:szCs w:val="22"/>
              </w:rPr>
            </w:pPr>
            <w:r w:rsidRPr="00620F93">
              <w:rPr>
                <w:sz w:val="22"/>
                <w:szCs w:val="22"/>
              </w:rPr>
              <w:t>Максимально допустимий відсоток забудови земельної ділянки</w:t>
            </w:r>
          </w:p>
        </w:tc>
        <w:tc>
          <w:tcPr>
            <w:tcW w:w="4165" w:type="dxa"/>
            <w:tcBorders>
              <w:top w:val="single" w:sz="4" w:space="0" w:color="auto"/>
              <w:left w:val="single" w:sz="4" w:space="0" w:color="auto"/>
              <w:bottom w:val="single" w:sz="4" w:space="0" w:color="auto"/>
              <w:right w:val="single" w:sz="4" w:space="0" w:color="auto"/>
            </w:tcBorders>
          </w:tcPr>
          <w:p w:rsidR="00370CE5" w:rsidRPr="00620F93" w:rsidRDefault="00370CE5" w:rsidP="0081355B">
            <w:pPr>
              <w:rPr>
                <w:sz w:val="22"/>
                <w:szCs w:val="22"/>
              </w:rPr>
            </w:pPr>
            <w:r w:rsidRPr="00620F93">
              <w:rPr>
                <w:sz w:val="22"/>
                <w:szCs w:val="22"/>
              </w:rPr>
              <w:t>Відповідно до містобудівного розрахунку</w:t>
            </w:r>
          </w:p>
        </w:tc>
      </w:tr>
      <w:tr w:rsidR="00370CE5" w:rsidRPr="00620F93" w:rsidTr="0081355B">
        <w:tc>
          <w:tcPr>
            <w:tcW w:w="636" w:type="dxa"/>
            <w:tcBorders>
              <w:top w:val="single" w:sz="4" w:space="0" w:color="auto"/>
              <w:left w:val="single" w:sz="4" w:space="0" w:color="auto"/>
              <w:bottom w:val="single" w:sz="4" w:space="0" w:color="auto"/>
              <w:right w:val="single" w:sz="4" w:space="0" w:color="auto"/>
            </w:tcBorders>
          </w:tcPr>
          <w:p w:rsidR="00370CE5" w:rsidRPr="00620F93" w:rsidRDefault="00370CE5" w:rsidP="0081355B">
            <w:pPr>
              <w:snapToGrid w:val="0"/>
              <w:jc w:val="center"/>
              <w:rPr>
                <w:sz w:val="22"/>
                <w:szCs w:val="22"/>
              </w:rPr>
            </w:pPr>
            <w:r w:rsidRPr="00620F93">
              <w:rPr>
                <w:sz w:val="22"/>
                <w:szCs w:val="22"/>
              </w:rPr>
              <w:t>3</w:t>
            </w:r>
          </w:p>
        </w:tc>
        <w:tc>
          <w:tcPr>
            <w:tcW w:w="4489" w:type="dxa"/>
            <w:tcBorders>
              <w:top w:val="single" w:sz="4" w:space="0" w:color="auto"/>
              <w:left w:val="single" w:sz="4" w:space="0" w:color="auto"/>
              <w:bottom w:val="single" w:sz="4" w:space="0" w:color="auto"/>
              <w:right w:val="single" w:sz="4" w:space="0" w:color="auto"/>
            </w:tcBorders>
          </w:tcPr>
          <w:p w:rsidR="00370CE5" w:rsidRPr="00620F93" w:rsidRDefault="00370CE5" w:rsidP="0081355B">
            <w:pPr>
              <w:rPr>
                <w:sz w:val="22"/>
                <w:szCs w:val="22"/>
              </w:rPr>
            </w:pPr>
            <w:r w:rsidRPr="00620F93">
              <w:rPr>
                <w:sz w:val="22"/>
                <w:szCs w:val="22"/>
              </w:rPr>
              <w:t xml:space="preserve">Максимально допустима щільність забудови земельної ділянки </w:t>
            </w:r>
          </w:p>
        </w:tc>
        <w:tc>
          <w:tcPr>
            <w:tcW w:w="4165" w:type="dxa"/>
            <w:tcBorders>
              <w:top w:val="single" w:sz="4" w:space="0" w:color="auto"/>
              <w:left w:val="single" w:sz="4" w:space="0" w:color="auto"/>
              <w:bottom w:val="single" w:sz="4" w:space="0" w:color="auto"/>
              <w:right w:val="single" w:sz="4" w:space="0" w:color="auto"/>
            </w:tcBorders>
          </w:tcPr>
          <w:p w:rsidR="00370CE5" w:rsidRPr="00620F93" w:rsidRDefault="00370CE5" w:rsidP="0081355B">
            <w:pPr>
              <w:rPr>
                <w:sz w:val="22"/>
                <w:szCs w:val="22"/>
              </w:rPr>
            </w:pPr>
            <w:r w:rsidRPr="00620F93">
              <w:rPr>
                <w:sz w:val="22"/>
                <w:szCs w:val="22"/>
              </w:rPr>
              <w:t>згідно ДБН 360-92** для підприємств обслуговування табл. 6.1</w:t>
            </w:r>
          </w:p>
        </w:tc>
      </w:tr>
      <w:tr w:rsidR="00370CE5" w:rsidRPr="00620F93" w:rsidTr="0081355B">
        <w:tc>
          <w:tcPr>
            <w:tcW w:w="636" w:type="dxa"/>
            <w:tcBorders>
              <w:top w:val="single" w:sz="4" w:space="0" w:color="auto"/>
              <w:left w:val="single" w:sz="4" w:space="0" w:color="auto"/>
              <w:bottom w:val="single" w:sz="4" w:space="0" w:color="auto"/>
              <w:right w:val="single" w:sz="4" w:space="0" w:color="auto"/>
            </w:tcBorders>
          </w:tcPr>
          <w:p w:rsidR="00370CE5" w:rsidRPr="00620F93" w:rsidRDefault="00370CE5" w:rsidP="0081355B">
            <w:pPr>
              <w:snapToGrid w:val="0"/>
              <w:jc w:val="center"/>
              <w:rPr>
                <w:sz w:val="22"/>
                <w:szCs w:val="22"/>
              </w:rPr>
            </w:pPr>
            <w:r w:rsidRPr="00620F93">
              <w:rPr>
                <w:sz w:val="22"/>
                <w:szCs w:val="22"/>
              </w:rPr>
              <w:t>4</w:t>
            </w:r>
          </w:p>
        </w:tc>
        <w:tc>
          <w:tcPr>
            <w:tcW w:w="4489" w:type="dxa"/>
            <w:tcBorders>
              <w:top w:val="single" w:sz="4" w:space="0" w:color="auto"/>
              <w:left w:val="single" w:sz="4" w:space="0" w:color="auto"/>
              <w:bottom w:val="single" w:sz="4" w:space="0" w:color="auto"/>
              <w:right w:val="single" w:sz="4" w:space="0" w:color="auto"/>
            </w:tcBorders>
          </w:tcPr>
          <w:p w:rsidR="00370CE5" w:rsidRPr="00620F93" w:rsidRDefault="00370CE5" w:rsidP="0081355B">
            <w:pPr>
              <w:rPr>
                <w:sz w:val="22"/>
                <w:szCs w:val="22"/>
              </w:rPr>
            </w:pPr>
            <w:r w:rsidRPr="00620F93">
              <w:rPr>
                <w:sz w:val="22"/>
                <w:szCs w:val="22"/>
              </w:rPr>
              <w:t>Відстані від об`єкта, який проектується, до меж червоних ліній, м</w:t>
            </w:r>
          </w:p>
        </w:tc>
        <w:tc>
          <w:tcPr>
            <w:tcW w:w="4165" w:type="dxa"/>
            <w:tcBorders>
              <w:top w:val="single" w:sz="4" w:space="0" w:color="auto"/>
              <w:left w:val="single" w:sz="4" w:space="0" w:color="auto"/>
              <w:bottom w:val="single" w:sz="4" w:space="0" w:color="auto"/>
              <w:right w:val="single" w:sz="4" w:space="0" w:color="auto"/>
            </w:tcBorders>
          </w:tcPr>
          <w:p w:rsidR="00370CE5" w:rsidRPr="00620F93" w:rsidRDefault="00370CE5" w:rsidP="0081355B">
            <w:pPr>
              <w:rPr>
                <w:sz w:val="22"/>
                <w:szCs w:val="22"/>
              </w:rPr>
            </w:pPr>
            <w:r w:rsidRPr="00620F93">
              <w:rPr>
                <w:sz w:val="22"/>
                <w:szCs w:val="22"/>
              </w:rPr>
              <w:t xml:space="preserve">Згідно ДБН 360-92** п. 3.32. Відступ від червоних ліній магістральних вулиць не менше </w:t>
            </w:r>
            <w:smartTag w:uri="urn:schemas-microsoft-com:office:smarttags" w:element="metricconverter">
              <w:smartTagPr>
                <w:attr w:name="ProductID" w:val="6 м"/>
              </w:smartTagPr>
              <w:r w:rsidRPr="00620F93">
                <w:rPr>
                  <w:sz w:val="22"/>
                  <w:szCs w:val="22"/>
                </w:rPr>
                <w:t>6 м</w:t>
              </w:r>
            </w:smartTag>
            <w:r w:rsidRPr="00620F93">
              <w:rPr>
                <w:sz w:val="22"/>
                <w:szCs w:val="22"/>
              </w:rPr>
              <w:t xml:space="preserve">, житлових - не менше </w:t>
            </w:r>
            <w:smartTag w:uri="urn:schemas-microsoft-com:office:smarttags" w:element="metricconverter">
              <w:smartTagPr>
                <w:attr w:name="ProductID" w:val="3 м"/>
              </w:smartTagPr>
              <w:r w:rsidRPr="00620F93">
                <w:rPr>
                  <w:sz w:val="22"/>
                  <w:szCs w:val="22"/>
                </w:rPr>
                <w:t>3 м</w:t>
              </w:r>
            </w:smartTag>
          </w:p>
        </w:tc>
      </w:tr>
      <w:tr w:rsidR="00370CE5" w:rsidRPr="00620F93" w:rsidTr="0081355B">
        <w:tc>
          <w:tcPr>
            <w:tcW w:w="636" w:type="dxa"/>
            <w:tcBorders>
              <w:top w:val="single" w:sz="4" w:space="0" w:color="auto"/>
              <w:left w:val="single" w:sz="4" w:space="0" w:color="auto"/>
              <w:bottom w:val="single" w:sz="4" w:space="0" w:color="auto"/>
              <w:right w:val="single" w:sz="4" w:space="0" w:color="auto"/>
            </w:tcBorders>
          </w:tcPr>
          <w:p w:rsidR="00370CE5" w:rsidRPr="00620F93" w:rsidRDefault="00370CE5" w:rsidP="0081355B">
            <w:pPr>
              <w:snapToGrid w:val="0"/>
              <w:jc w:val="center"/>
              <w:rPr>
                <w:sz w:val="22"/>
                <w:szCs w:val="22"/>
              </w:rPr>
            </w:pPr>
            <w:r w:rsidRPr="00620F93">
              <w:rPr>
                <w:sz w:val="22"/>
                <w:szCs w:val="22"/>
              </w:rPr>
              <w:t>5</w:t>
            </w:r>
          </w:p>
        </w:tc>
        <w:tc>
          <w:tcPr>
            <w:tcW w:w="4489" w:type="dxa"/>
            <w:tcBorders>
              <w:top w:val="single" w:sz="4" w:space="0" w:color="auto"/>
              <w:left w:val="single" w:sz="4" w:space="0" w:color="auto"/>
              <w:bottom w:val="single" w:sz="4" w:space="0" w:color="auto"/>
              <w:right w:val="single" w:sz="4" w:space="0" w:color="auto"/>
            </w:tcBorders>
          </w:tcPr>
          <w:p w:rsidR="00370CE5" w:rsidRPr="00620F93" w:rsidRDefault="00370CE5" w:rsidP="0081355B">
            <w:pPr>
              <w:rPr>
                <w:sz w:val="22"/>
                <w:szCs w:val="22"/>
              </w:rPr>
            </w:pPr>
            <w:r w:rsidRPr="00620F93">
              <w:rPr>
                <w:sz w:val="22"/>
                <w:szCs w:val="22"/>
              </w:rPr>
              <w:t>Планувальні обмеження (зони охорони пам`яток культурної спадщини, зони охоронюваного ландшафту, межі історичних ареалів, прибережні захисні смуги, санітарно-захисні смуги та інші охоронювані зони)</w:t>
            </w:r>
          </w:p>
        </w:tc>
        <w:tc>
          <w:tcPr>
            <w:tcW w:w="4165" w:type="dxa"/>
            <w:tcBorders>
              <w:top w:val="single" w:sz="4" w:space="0" w:color="auto"/>
              <w:left w:val="single" w:sz="4" w:space="0" w:color="auto"/>
              <w:bottom w:val="single" w:sz="4" w:space="0" w:color="auto"/>
              <w:right w:val="single" w:sz="4" w:space="0" w:color="auto"/>
            </w:tcBorders>
          </w:tcPr>
          <w:p w:rsidR="00370CE5" w:rsidRPr="00620F93" w:rsidRDefault="002C4C77" w:rsidP="00173616">
            <w:pPr>
              <w:rPr>
                <w:sz w:val="22"/>
                <w:szCs w:val="22"/>
              </w:rPr>
            </w:pPr>
            <w:r w:rsidRPr="009738D7">
              <w:rPr>
                <w:sz w:val="22"/>
                <w:szCs w:val="22"/>
              </w:rPr>
              <w:t xml:space="preserve">Згідно ДБН 360-92**, розділ 11 «Охорона історичного середовища, пам’яток історії та культури», </w:t>
            </w:r>
            <w:r w:rsidR="000672A8">
              <w:rPr>
                <w:sz w:val="22"/>
                <w:szCs w:val="22"/>
              </w:rPr>
              <w:t>«</w:t>
            </w:r>
            <w:proofErr w:type="spellStart"/>
            <w:r w:rsidR="000672A8" w:rsidRPr="008A74E6">
              <w:rPr>
                <w:sz w:val="22"/>
                <w:szCs w:val="22"/>
              </w:rPr>
              <w:t>Історико-архітектурного</w:t>
            </w:r>
            <w:proofErr w:type="spellEnd"/>
            <w:r w:rsidR="000672A8" w:rsidRPr="008A74E6">
              <w:rPr>
                <w:sz w:val="22"/>
                <w:szCs w:val="22"/>
              </w:rPr>
              <w:t xml:space="preserve"> опорного плану</w:t>
            </w:r>
            <w:r w:rsidR="000672A8">
              <w:rPr>
                <w:sz w:val="22"/>
                <w:szCs w:val="22"/>
              </w:rPr>
              <w:t xml:space="preserve">», </w:t>
            </w:r>
            <w:r w:rsidRPr="009738D7">
              <w:rPr>
                <w:sz w:val="22"/>
                <w:szCs w:val="22"/>
              </w:rPr>
              <w:t>Державних санітарних правил планування та забудови населених пунктів (затверджено Наказом Міністерства охорони здоров’я Україна від 19.06.1996 №173), затвердженої містобудівної документації</w:t>
            </w:r>
          </w:p>
        </w:tc>
      </w:tr>
      <w:tr w:rsidR="00370CE5" w:rsidRPr="00620F93" w:rsidTr="0081355B">
        <w:tc>
          <w:tcPr>
            <w:tcW w:w="636" w:type="dxa"/>
            <w:tcBorders>
              <w:top w:val="single" w:sz="4" w:space="0" w:color="auto"/>
              <w:left w:val="single" w:sz="4" w:space="0" w:color="auto"/>
              <w:bottom w:val="single" w:sz="4" w:space="0" w:color="auto"/>
              <w:right w:val="single" w:sz="4" w:space="0" w:color="auto"/>
            </w:tcBorders>
          </w:tcPr>
          <w:p w:rsidR="00370CE5" w:rsidRPr="00620F93" w:rsidRDefault="00370CE5" w:rsidP="0081355B">
            <w:pPr>
              <w:snapToGrid w:val="0"/>
              <w:jc w:val="center"/>
              <w:rPr>
                <w:sz w:val="22"/>
                <w:szCs w:val="22"/>
              </w:rPr>
            </w:pPr>
            <w:r w:rsidRPr="00620F93">
              <w:rPr>
                <w:sz w:val="22"/>
                <w:szCs w:val="22"/>
              </w:rPr>
              <w:t>6</w:t>
            </w:r>
          </w:p>
        </w:tc>
        <w:tc>
          <w:tcPr>
            <w:tcW w:w="4489" w:type="dxa"/>
            <w:tcBorders>
              <w:top w:val="single" w:sz="4" w:space="0" w:color="auto"/>
              <w:left w:val="single" w:sz="4" w:space="0" w:color="auto"/>
              <w:bottom w:val="single" w:sz="4" w:space="0" w:color="auto"/>
              <w:right w:val="single" w:sz="4" w:space="0" w:color="auto"/>
            </w:tcBorders>
          </w:tcPr>
          <w:p w:rsidR="00370CE5" w:rsidRPr="00620F93" w:rsidRDefault="00370CE5" w:rsidP="0081355B">
            <w:pPr>
              <w:ind w:left="3"/>
              <w:rPr>
                <w:sz w:val="22"/>
                <w:szCs w:val="22"/>
              </w:rPr>
            </w:pPr>
            <w:r w:rsidRPr="00620F93">
              <w:rPr>
                <w:sz w:val="22"/>
                <w:szCs w:val="22"/>
              </w:rPr>
              <w:t xml:space="preserve">Мінімально допустимі відстані від об`єктів, які проектуються, до існуючих будинків та споруд </w:t>
            </w:r>
          </w:p>
        </w:tc>
        <w:tc>
          <w:tcPr>
            <w:tcW w:w="4165" w:type="dxa"/>
            <w:tcBorders>
              <w:top w:val="single" w:sz="4" w:space="0" w:color="auto"/>
              <w:left w:val="single" w:sz="4" w:space="0" w:color="auto"/>
              <w:bottom w:val="single" w:sz="4" w:space="0" w:color="auto"/>
              <w:right w:val="single" w:sz="4" w:space="0" w:color="auto"/>
            </w:tcBorders>
          </w:tcPr>
          <w:p w:rsidR="00370CE5" w:rsidRPr="009E0C4E" w:rsidRDefault="00370CE5" w:rsidP="0081355B">
            <w:pPr>
              <w:rPr>
                <w:sz w:val="22"/>
                <w:szCs w:val="22"/>
              </w:rPr>
            </w:pPr>
            <w:r w:rsidRPr="009E0C4E">
              <w:rPr>
                <w:sz w:val="22"/>
                <w:szCs w:val="22"/>
              </w:rPr>
              <w:t xml:space="preserve">Згідно ДБН 360-92** </w:t>
            </w:r>
            <w:proofErr w:type="spellStart"/>
            <w:r w:rsidRPr="009E0C4E">
              <w:rPr>
                <w:sz w:val="22"/>
                <w:szCs w:val="22"/>
              </w:rPr>
              <w:t>дод</w:t>
            </w:r>
            <w:proofErr w:type="spellEnd"/>
            <w:r w:rsidRPr="009E0C4E">
              <w:rPr>
                <w:sz w:val="22"/>
                <w:szCs w:val="22"/>
              </w:rPr>
              <w:t>. 3.1</w:t>
            </w:r>
            <w:r>
              <w:rPr>
                <w:sz w:val="22"/>
                <w:szCs w:val="22"/>
              </w:rPr>
              <w:t xml:space="preserve"> (Протипожежні вимоги)</w:t>
            </w:r>
          </w:p>
        </w:tc>
      </w:tr>
      <w:tr w:rsidR="00370CE5" w:rsidRPr="00620F93" w:rsidTr="0081355B">
        <w:tc>
          <w:tcPr>
            <w:tcW w:w="636" w:type="dxa"/>
            <w:tcBorders>
              <w:top w:val="single" w:sz="4" w:space="0" w:color="auto"/>
              <w:left w:val="single" w:sz="4" w:space="0" w:color="auto"/>
              <w:bottom w:val="single" w:sz="4" w:space="0" w:color="auto"/>
              <w:right w:val="single" w:sz="4" w:space="0" w:color="auto"/>
            </w:tcBorders>
          </w:tcPr>
          <w:p w:rsidR="00370CE5" w:rsidRPr="00620F93" w:rsidRDefault="00370CE5" w:rsidP="0081355B">
            <w:pPr>
              <w:snapToGrid w:val="0"/>
              <w:jc w:val="center"/>
              <w:rPr>
                <w:sz w:val="22"/>
                <w:szCs w:val="22"/>
              </w:rPr>
            </w:pPr>
            <w:r w:rsidRPr="00620F93">
              <w:rPr>
                <w:sz w:val="22"/>
                <w:szCs w:val="22"/>
              </w:rPr>
              <w:t>7</w:t>
            </w:r>
          </w:p>
        </w:tc>
        <w:tc>
          <w:tcPr>
            <w:tcW w:w="4489" w:type="dxa"/>
            <w:tcBorders>
              <w:top w:val="single" w:sz="4" w:space="0" w:color="auto"/>
              <w:left w:val="single" w:sz="4" w:space="0" w:color="auto"/>
              <w:bottom w:val="single" w:sz="4" w:space="0" w:color="auto"/>
              <w:right w:val="single" w:sz="4" w:space="0" w:color="auto"/>
            </w:tcBorders>
          </w:tcPr>
          <w:p w:rsidR="00370CE5" w:rsidRPr="00620F93" w:rsidRDefault="00370CE5" w:rsidP="0081355B">
            <w:pPr>
              <w:rPr>
                <w:sz w:val="22"/>
                <w:szCs w:val="22"/>
              </w:rPr>
            </w:pPr>
            <w:r w:rsidRPr="00620F93">
              <w:rPr>
                <w:sz w:val="22"/>
                <w:szCs w:val="22"/>
              </w:rPr>
              <w:t>Охоронювані зони інженерних комунікацій</w:t>
            </w:r>
          </w:p>
        </w:tc>
        <w:tc>
          <w:tcPr>
            <w:tcW w:w="4165" w:type="dxa"/>
            <w:tcBorders>
              <w:top w:val="single" w:sz="4" w:space="0" w:color="auto"/>
              <w:left w:val="single" w:sz="4" w:space="0" w:color="auto"/>
              <w:bottom w:val="single" w:sz="4" w:space="0" w:color="auto"/>
              <w:right w:val="single" w:sz="4" w:space="0" w:color="auto"/>
            </w:tcBorders>
          </w:tcPr>
          <w:p w:rsidR="00370CE5" w:rsidRPr="00E45061" w:rsidRDefault="00370CE5" w:rsidP="0081355B">
            <w:pPr>
              <w:rPr>
                <w:sz w:val="22"/>
                <w:szCs w:val="22"/>
              </w:rPr>
            </w:pPr>
            <w:r w:rsidRPr="00E45061">
              <w:rPr>
                <w:sz w:val="22"/>
                <w:szCs w:val="22"/>
              </w:rPr>
              <w:t>Згідно ДБН 360-**, розділ 8</w:t>
            </w:r>
            <w:r>
              <w:rPr>
                <w:sz w:val="22"/>
                <w:szCs w:val="22"/>
              </w:rPr>
              <w:t xml:space="preserve"> (Інженерне обладнання)</w:t>
            </w:r>
          </w:p>
        </w:tc>
      </w:tr>
      <w:tr w:rsidR="00370CE5" w:rsidRPr="00620F93" w:rsidTr="0081355B">
        <w:tc>
          <w:tcPr>
            <w:tcW w:w="636" w:type="dxa"/>
            <w:tcBorders>
              <w:top w:val="single" w:sz="4" w:space="0" w:color="auto"/>
              <w:left w:val="single" w:sz="4" w:space="0" w:color="auto"/>
              <w:bottom w:val="single" w:sz="4" w:space="0" w:color="auto"/>
              <w:right w:val="single" w:sz="4" w:space="0" w:color="auto"/>
            </w:tcBorders>
          </w:tcPr>
          <w:p w:rsidR="00370CE5" w:rsidRPr="00620F93" w:rsidRDefault="00370CE5" w:rsidP="0081355B">
            <w:pPr>
              <w:snapToGrid w:val="0"/>
              <w:jc w:val="center"/>
              <w:rPr>
                <w:sz w:val="22"/>
                <w:szCs w:val="22"/>
              </w:rPr>
            </w:pPr>
            <w:r w:rsidRPr="00620F93">
              <w:rPr>
                <w:sz w:val="22"/>
                <w:szCs w:val="22"/>
              </w:rPr>
              <w:t>8</w:t>
            </w:r>
          </w:p>
        </w:tc>
        <w:tc>
          <w:tcPr>
            <w:tcW w:w="4489" w:type="dxa"/>
            <w:tcBorders>
              <w:top w:val="single" w:sz="4" w:space="0" w:color="auto"/>
              <w:left w:val="single" w:sz="4" w:space="0" w:color="auto"/>
              <w:bottom w:val="single" w:sz="4" w:space="0" w:color="auto"/>
              <w:right w:val="single" w:sz="4" w:space="0" w:color="auto"/>
            </w:tcBorders>
          </w:tcPr>
          <w:p w:rsidR="00370CE5" w:rsidRPr="00620F93" w:rsidRDefault="00370CE5" w:rsidP="0081355B">
            <w:pPr>
              <w:rPr>
                <w:sz w:val="22"/>
                <w:szCs w:val="22"/>
              </w:rPr>
            </w:pPr>
            <w:r w:rsidRPr="00620F93">
              <w:rPr>
                <w:sz w:val="22"/>
                <w:szCs w:val="22"/>
              </w:rPr>
              <w:t xml:space="preserve">Вимоги до необхідності проведення інженерних вишукувань згідно з державними будівельними нормами ДБН А.2.1-1-2008 «інженерні вишукування для будівництва» </w:t>
            </w:r>
          </w:p>
        </w:tc>
        <w:tc>
          <w:tcPr>
            <w:tcW w:w="4165" w:type="dxa"/>
            <w:tcBorders>
              <w:top w:val="single" w:sz="4" w:space="0" w:color="auto"/>
              <w:left w:val="single" w:sz="4" w:space="0" w:color="auto"/>
              <w:bottom w:val="single" w:sz="4" w:space="0" w:color="auto"/>
              <w:right w:val="single" w:sz="4" w:space="0" w:color="auto"/>
            </w:tcBorders>
          </w:tcPr>
          <w:p w:rsidR="00370CE5" w:rsidRPr="00620F93" w:rsidRDefault="00370CE5" w:rsidP="0081355B">
            <w:pPr>
              <w:rPr>
                <w:sz w:val="22"/>
                <w:szCs w:val="22"/>
              </w:rPr>
            </w:pPr>
            <w:r w:rsidRPr="00620F93">
              <w:rPr>
                <w:sz w:val="22"/>
                <w:szCs w:val="22"/>
              </w:rPr>
              <w:t>Згідно ДБН 360-92**</w:t>
            </w:r>
          </w:p>
          <w:p w:rsidR="00370CE5" w:rsidRPr="00620F93" w:rsidRDefault="00370CE5" w:rsidP="0081355B">
            <w:pPr>
              <w:rPr>
                <w:sz w:val="22"/>
                <w:szCs w:val="22"/>
              </w:rPr>
            </w:pPr>
            <w:r w:rsidRPr="00620F93">
              <w:rPr>
                <w:sz w:val="22"/>
                <w:szCs w:val="22"/>
              </w:rPr>
              <w:t xml:space="preserve">ДБН А.2.1-1-2008 «інженерні вишукування для будівництва» </w:t>
            </w:r>
          </w:p>
        </w:tc>
      </w:tr>
      <w:tr w:rsidR="00370CE5" w:rsidRPr="00620F93" w:rsidTr="0081355B">
        <w:tc>
          <w:tcPr>
            <w:tcW w:w="636" w:type="dxa"/>
            <w:tcBorders>
              <w:top w:val="single" w:sz="4" w:space="0" w:color="auto"/>
              <w:left w:val="single" w:sz="4" w:space="0" w:color="auto"/>
              <w:bottom w:val="single" w:sz="4" w:space="0" w:color="auto"/>
              <w:right w:val="single" w:sz="4" w:space="0" w:color="auto"/>
            </w:tcBorders>
          </w:tcPr>
          <w:p w:rsidR="00370CE5" w:rsidRPr="00620F93" w:rsidRDefault="00370CE5" w:rsidP="0081355B">
            <w:pPr>
              <w:snapToGrid w:val="0"/>
              <w:jc w:val="center"/>
              <w:rPr>
                <w:sz w:val="22"/>
                <w:szCs w:val="22"/>
              </w:rPr>
            </w:pPr>
            <w:r w:rsidRPr="00620F93">
              <w:rPr>
                <w:sz w:val="22"/>
                <w:szCs w:val="22"/>
              </w:rPr>
              <w:t>9</w:t>
            </w:r>
          </w:p>
        </w:tc>
        <w:tc>
          <w:tcPr>
            <w:tcW w:w="4489" w:type="dxa"/>
            <w:tcBorders>
              <w:top w:val="single" w:sz="4" w:space="0" w:color="auto"/>
              <w:left w:val="single" w:sz="4" w:space="0" w:color="auto"/>
              <w:bottom w:val="single" w:sz="4" w:space="0" w:color="auto"/>
              <w:right w:val="single" w:sz="4" w:space="0" w:color="auto"/>
            </w:tcBorders>
          </w:tcPr>
          <w:p w:rsidR="00370CE5" w:rsidRPr="00620F93" w:rsidRDefault="00370CE5" w:rsidP="0081355B">
            <w:pPr>
              <w:widowControl/>
              <w:rPr>
                <w:sz w:val="22"/>
                <w:szCs w:val="22"/>
              </w:rPr>
            </w:pPr>
            <w:r w:rsidRPr="00620F93">
              <w:rPr>
                <w:sz w:val="22"/>
                <w:szCs w:val="22"/>
              </w:rPr>
              <w:t xml:space="preserve">Вимоги щодо благоустрою </w:t>
            </w:r>
          </w:p>
        </w:tc>
        <w:tc>
          <w:tcPr>
            <w:tcW w:w="4165" w:type="dxa"/>
            <w:tcBorders>
              <w:top w:val="single" w:sz="4" w:space="0" w:color="auto"/>
              <w:left w:val="single" w:sz="4" w:space="0" w:color="auto"/>
              <w:bottom w:val="single" w:sz="4" w:space="0" w:color="auto"/>
              <w:right w:val="single" w:sz="4" w:space="0" w:color="auto"/>
            </w:tcBorders>
          </w:tcPr>
          <w:p w:rsidR="00370CE5" w:rsidRPr="00620F93" w:rsidRDefault="00370CE5" w:rsidP="0081355B">
            <w:pPr>
              <w:rPr>
                <w:sz w:val="22"/>
                <w:szCs w:val="22"/>
              </w:rPr>
            </w:pPr>
            <w:r w:rsidRPr="00620F93">
              <w:rPr>
                <w:sz w:val="22"/>
                <w:szCs w:val="22"/>
              </w:rPr>
              <w:t>Згідно Закону України «Про благоустрій населених пунктів» Ст. 22</w:t>
            </w:r>
          </w:p>
        </w:tc>
      </w:tr>
      <w:tr w:rsidR="00370CE5" w:rsidRPr="00620F93" w:rsidTr="0081355B">
        <w:tc>
          <w:tcPr>
            <w:tcW w:w="636" w:type="dxa"/>
            <w:tcBorders>
              <w:top w:val="single" w:sz="4" w:space="0" w:color="auto"/>
              <w:left w:val="single" w:sz="4" w:space="0" w:color="auto"/>
              <w:bottom w:val="single" w:sz="4" w:space="0" w:color="auto"/>
              <w:right w:val="single" w:sz="4" w:space="0" w:color="auto"/>
            </w:tcBorders>
          </w:tcPr>
          <w:p w:rsidR="00370CE5" w:rsidRPr="00620F93" w:rsidRDefault="00370CE5" w:rsidP="0081355B">
            <w:pPr>
              <w:snapToGrid w:val="0"/>
              <w:jc w:val="center"/>
              <w:rPr>
                <w:sz w:val="22"/>
                <w:szCs w:val="22"/>
              </w:rPr>
            </w:pPr>
            <w:r w:rsidRPr="00620F93">
              <w:rPr>
                <w:sz w:val="22"/>
                <w:szCs w:val="22"/>
              </w:rPr>
              <w:t>10</w:t>
            </w:r>
          </w:p>
        </w:tc>
        <w:tc>
          <w:tcPr>
            <w:tcW w:w="4489" w:type="dxa"/>
            <w:tcBorders>
              <w:top w:val="single" w:sz="4" w:space="0" w:color="auto"/>
              <w:left w:val="single" w:sz="4" w:space="0" w:color="auto"/>
              <w:bottom w:val="single" w:sz="4" w:space="0" w:color="auto"/>
              <w:right w:val="single" w:sz="4" w:space="0" w:color="auto"/>
            </w:tcBorders>
          </w:tcPr>
          <w:p w:rsidR="00370CE5" w:rsidRPr="00620F93" w:rsidRDefault="00370CE5" w:rsidP="0081355B">
            <w:pPr>
              <w:rPr>
                <w:sz w:val="22"/>
                <w:szCs w:val="22"/>
              </w:rPr>
            </w:pPr>
            <w:r w:rsidRPr="00620F93">
              <w:rPr>
                <w:sz w:val="22"/>
                <w:szCs w:val="22"/>
              </w:rPr>
              <w:t xml:space="preserve">Забезпечення умов транспортно-пішохідного зв`язку </w:t>
            </w:r>
          </w:p>
        </w:tc>
        <w:tc>
          <w:tcPr>
            <w:tcW w:w="4165" w:type="dxa"/>
            <w:tcBorders>
              <w:top w:val="single" w:sz="4" w:space="0" w:color="auto"/>
              <w:left w:val="single" w:sz="4" w:space="0" w:color="auto"/>
              <w:bottom w:val="single" w:sz="4" w:space="0" w:color="auto"/>
              <w:right w:val="single" w:sz="4" w:space="0" w:color="auto"/>
            </w:tcBorders>
          </w:tcPr>
          <w:p w:rsidR="00370CE5" w:rsidRPr="009F710C" w:rsidRDefault="00370CE5" w:rsidP="0081355B">
            <w:pPr>
              <w:rPr>
                <w:sz w:val="22"/>
                <w:szCs w:val="22"/>
              </w:rPr>
            </w:pPr>
            <w:r w:rsidRPr="009F710C">
              <w:rPr>
                <w:sz w:val="22"/>
                <w:szCs w:val="22"/>
              </w:rPr>
              <w:t xml:space="preserve">Згідно ДБН 360-92**, розділ 7 </w:t>
            </w:r>
            <w:r>
              <w:rPr>
                <w:sz w:val="22"/>
                <w:szCs w:val="22"/>
              </w:rPr>
              <w:t>(Транспорт і вулично-дорожня мережа)</w:t>
            </w:r>
          </w:p>
        </w:tc>
      </w:tr>
      <w:tr w:rsidR="00370CE5" w:rsidRPr="00620F93" w:rsidTr="0081355B">
        <w:tc>
          <w:tcPr>
            <w:tcW w:w="636" w:type="dxa"/>
            <w:tcBorders>
              <w:top w:val="single" w:sz="4" w:space="0" w:color="auto"/>
              <w:left w:val="single" w:sz="4" w:space="0" w:color="auto"/>
              <w:bottom w:val="single" w:sz="4" w:space="0" w:color="auto"/>
              <w:right w:val="single" w:sz="4" w:space="0" w:color="auto"/>
            </w:tcBorders>
          </w:tcPr>
          <w:p w:rsidR="00370CE5" w:rsidRPr="00620F93" w:rsidRDefault="00370CE5" w:rsidP="0081355B">
            <w:pPr>
              <w:snapToGrid w:val="0"/>
              <w:jc w:val="center"/>
              <w:rPr>
                <w:sz w:val="22"/>
                <w:szCs w:val="22"/>
              </w:rPr>
            </w:pPr>
            <w:r w:rsidRPr="00620F93">
              <w:rPr>
                <w:sz w:val="22"/>
                <w:szCs w:val="22"/>
              </w:rPr>
              <w:t>11</w:t>
            </w:r>
          </w:p>
        </w:tc>
        <w:tc>
          <w:tcPr>
            <w:tcW w:w="4489" w:type="dxa"/>
            <w:tcBorders>
              <w:top w:val="single" w:sz="4" w:space="0" w:color="auto"/>
              <w:left w:val="single" w:sz="4" w:space="0" w:color="auto"/>
              <w:bottom w:val="single" w:sz="4" w:space="0" w:color="auto"/>
              <w:right w:val="single" w:sz="4" w:space="0" w:color="auto"/>
            </w:tcBorders>
          </w:tcPr>
          <w:p w:rsidR="00370CE5" w:rsidRPr="00620F93" w:rsidRDefault="00370CE5" w:rsidP="0081355B">
            <w:pPr>
              <w:rPr>
                <w:sz w:val="22"/>
                <w:szCs w:val="22"/>
              </w:rPr>
            </w:pPr>
            <w:r w:rsidRPr="00620F93">
              <w:rPr>
                <w:sz w:val="22"/>
                <w:szCs w:val="22"/>
              </w:rPr>
              <w:t>Вимоги щодо забезпечення необхідною кількістю місць зберігання автотранспорту</w:t>
            </w:r>
          </w:p>
        </w:tc>
        <w:tc>
          <w:tcPr>
            <w:tcW w:w="4165" w:type="dxa"/>
            <w:tcBorders>
              <w:top w:val="single" w:sz="4" w:space="0" w:color="auto"/>
              <w:left w:val="single" w:sz="4" w:space="0" w:color="auto"/>
              <w:bottom w:val="single" w:sz="4" w:space="0" w:color="auto"/>
              <w:right w:val="single" w:sz="4" w:space="0" w:color="auto"/>
            </w:tcBorders>
          </w:tcPr>
          <w:p w:rsidR="00370CE5" w:rsidRPr="00620F93" w:rsidRDefault="00370CE5" w:rsidP="0081355B">
            <w:pPr>
              <w:rPr>
                <w:sz w:val="22"/>
                <w:szCs w:val="22"/>
              </w:rPr>
            </w:pPr>
            <w:r w:rsidRPr="00620F93">
              <w:rPr>
                <w:sz w:val="22"/>
                <w:szCs w:val="22"/>
              </w:rPr>
              <w:t xml:space="preserve">Згідно ДБН 360-92** розділ 7 та зміна №4 від21.06.2011 №67 </w:t>
            </w:r>
          </w:p>
        </w:tc>
      </w:tr>
      <w:tr w:rsidR="00370CE5" w:rsidRPr="00620F93" w:rsidTr="0081355B">
        <w:tc>
          <w:tcPr>
            <w:tcW w:w="636" w:type="dxa"/>
            <w:tcBorders>
              <w:top w:val="single" w:sz="4" w:space="0" w:color="auto"/>
              <w:left w:val="single" w:sz="4" w:space="0" w:color="auto"/>
              <w:bottom w:val="single" w:sz="4" w:space="0" w:color="auto"/>
              <w:right w:val="single" w:sz="4" w:space="0" w:color="auto"/>
            </w:tcBorders>
          </w:tcPr>
          <w:p w:rsidR="00370CE5" w:rsidRPr="00620F93" w:rsidRDefault="00370CE5" w:rsidP="0081355B">
            <w:pPr>
              <w:snapToGrid w:val="0"/>
              <w:jc w:val="center"/>
              <w:rPr>
                <w:sz w:val="22"/>
                <w:szCs w:val="22"/>
              </w:rPr>
            </w:pPr>
            <w:r w:rsidRPr="00620F93">
              <w:rPr>
                <w:sz w:val="22"/>
                <w:szCs w:val="22"/>
              </w:rPr>
              <w:t>12</w:t>
            </w:r>
          </w:p>
        </w:tc>
        <w:tc>
          <w:tcPr>
            <w:tcW w:w="4489" w:type="dxa"/>
            <w:tcBorders>
              <w:top w:val="single" w:sz="4" w:space="0" w:color="auto"/>
              <w:left w:val="single" w:sz="4" w:space="0" w:color="auto"/>
              <w:bottom w:val="single" w:sz="4" w:space="0" w:color="auto"/>
              <w:right w:val="single" w:sz="4" w:space="0" w:color="auto"/>
            </w:tcBorders>
          </w:tcPr>
          <w:p w:rsidR="00370CE5" w:rsidRPr="00620F93" w:rsidRDefault="00370CE5" w:rsidP="0081355B">
            <w:pPr>
              <w:rPr>
                <w:sz w:val="22"/>
                <w:szCs w:val="22"/>
              </w:rPr>
            </w:pPr>
            <w:r w:rsidRPr="00620F93">
              <w:rPr>
                <w:sz w:val="22"/>
                <w:szCs w:val="22"/>
              </w:rPr>
              <w:t>Вимоги щодо охорони культурної спадщини</w:t>
            </w:r>
          </w:p>
        </w:tc>
        <w:tc>
          <w:tcPr>
            <w:tcW w:w="4165" w:type="dxa"/>
            <w:tcBorders>
              <w:top w:val="single" w:sz="4" w:space="0" w:color="auto"/>
              <w:left w:val="single" w:sz="4" w:space="0" w:color="auto"/>
              <w:bottom w:val="single" w:sz="4" w:space="0" w:color="auto"/>
              <w:right w:val="single" w:sz="4" w:space="0" w:color="auto"/>
            </w:tcBorders>
          </w:tcPr>
          <w:p w:rsidR="00370CE5" w:rsidRPr="007954C8" w:rsidRDefault="00AB6CAD" w:rsidP="0081355B">
            <w:pPr>
              <w:rPr>
                <w:sz w:val="22"/>
                <w:szCs w:val="22"/>
              </w:rPr>
            </w:pPr>
            <w:r w:rsidRPr="00E45061">
              <w:rPr>
                <w:sz w:val="22"/>
                <w:szCs w:val="22"/>
              </w:rPr>
              <w:t xml:space="preserve">Згідно ДБН 360-92**, </w:t>
            </w:r>
            <w:r w:rsidRPr="009738D7">
              <w:rPr>
                <w:sz w:val="22"/>
                <w:szCs w:val="22"/>
              </w:rPr>
              <w:t>розділ 11 «Охорона історичного середовища, пам’яток історії та культури»</w:t>
            </w:r>
            <w:r w:rsidR="000672A8">
              <w:rPr>
                <w:sz w:val="22"/>
                <w:szCs w:val="22"/>
              </w:rPr>
              <w:t>, «</w:t>
            </w:r>
            <w:proofErr w:type="spellStart"/>
            <w:r w:rsidR="000672A8" w:rsidRPr="008A74E6">
              <w:rPr>
                <w:sz w:val="22"/>
                <w:szCs w:val="22"/>
              </w:rPr>
              <w:t>Історико-архітектурного</w:t>
            </w:r>
            <w:proofErr w:type="spellEnd"/>
            <w:r w:rsidR="000672A8" w:rsidRPr="008A74E6">
              <w:rPr>
                <w:sz w:val="22"/>
                <w:szCs w:val="22"/>
              </w:rPr>
              <w:t xml:space="preserve"> опорного плану</w:t>
            </w:r>
            <w:r w:rsidR="000672A8">
              <w:rPr>
                <w:sz w:val="22"/>
                <w:szCs w:val="22"/>
              </w:rPr>
              <w:t>».</w:t>
            </w:r>
          </w:p>
        </w:tc>
      </w:tr>
    </w:tbl>
    <w:p w:rsidR="00370CE5" w:rsidRDefault="00370CE5" w:rsidP="00370CE5"/>
    <w:p w:rsidR="00370CE5" w:rsidRDefault="00370CE5" w:rsidP="00370CE5"/>
    <w:p w:rsidR="00370CE5" w:rsidRDefault="00370CE5" w:rsidP="00370CE5"/>
    <w:p w:rsidR="00370CE5" w:rsidRDefault="00370CE5" w:rsidP="00370CE5"/>
    <w:p w:rsidR="00370CE5" w:rsidRDefault="00370CE5" w:rsidP="00370CE5"/>
    <w:p w:rsidR="00370CE5" w:rsidRDefault="00370CE5" w:rsidP="00370CE5"/>
    <w:p w:rsidR="00370CE5" w:rsidRDefault="00370CE5" w:rsidP="00370CE5"/>
    <w:p w:rsidR="00370CE5" w:rsidRDefault="00370CE5" w:rsidP="00370CE5"/>
    <w:p w:rsidR="00C7721D" w:rsidRDefault="00C7721D" w:rsidP="00370CE5"/>
    <w:p w:rsidR="00370CE5" w:rsidRDefault="00370CE5" w:rsidP="00370CE5"/>
    <w:p w:rsidR="000E451F" w:rsidRDefault="000E451F" w:rsidP="00370CE5"/>
    <w:p w:rsidR="000E451F" w:rsidRDefault="000E451F" w:rsidP="00370CE5"/>
    <w:p w:rsidR="000E451F" w:rsidRDefault="000E451F" w:rsidP="00370CE5"/>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523"/>
        <w:gridCol w:w="148"/>
        <w:gridCol w:w="3881"/>
        <w:gridCol w:w="432"/>
        <w:gridCol w:w="28"/>
        <w:gridCol w:w="4165"/>
        <w:gridCol w:w="113"/>
      </w:tblGrid>
      <w:tr w:rsidR="00370CE5" w:rsidRPr="00BA1F34" w:rsidTr="0081355B">
        <w:trPr>
          <w:gridBefore w:val="1"/>
          <w:wBefore w:w="113" w:type="dxa"/>
          <w:trHeight w:val="839"/>
        </w:trPr>
        <w:tc>
          <w:tcPr>
            <w:tcW w:w="9290" w:type="dxa"/>
            <w:gridSpan w:val="7"/>
            <w:tcBorders>
              <w:top w:val="single" w:sz="4" w:space="0" w:color="auto"/>
              <w:left w:val="single" w:sz="4" w:space="0" w:color="auto"/>
              <w:bottom w:val="single" w:sz="4" w:space="0" w:color="auto"/>
              <w:right w:val="single" w:sz="4" w:space="0" w:color="auto"/>
            </w:tcBorders>
            <w:shd w:val="clear" w:color="auto" w:fill="auto"/>
          </w:tcPr>
          <w:p w:rsidR="00370CE5" w:rsidRPr="00E45061" w:rsidRDefault="00370CE5" w:rsidP="0081355B">
            <w:pPr>
              <w:keepNext/>
              <w:pageBreakBefore/>
              <w:spacing w:before="120" w:after="120"/>
              <w:jc w:val="center"/>
              <w:rPr>
                <w:b/>
                <w:sz w:val="22"/>
                <w:szCs w:val="22"/>
              </w:rPr>
            </w:pPr>
            <w:proofErr w:type="spellStart"/>
            <w:r w:rsidRPr="00E45061">
              <w:rPr>
                <w:b/>
                <w:sz w:val="22"/>
                <w:szCs w:val="22"/>
              </w:rPr>
              <w:lastRenderedPageBreak/>
              <w:t>Р-</w:t>
            </w:r>
            <w:r>
              <w:rPr>
                <w:b/>
                <w:sz w:val="22"/>
                <w:szCs w:val="22"/>
              </w:rPr>
              <w:t>пзс</w:t>
            </w:r>
            <w:proofErr w:type="spellEnd"/>
            <w:r w:rsidRPr="00E45061">
              <w:rPr>
                <w:b/>
                <w:sz w:val="22"/>
                <w:szCs w:val="22"/>
              </w:rPr>
              <w:t>. Зона прибережно-захисної смуги</w:t>
            </w:r>
          </w:p>
        </w:tc>
      </w:tr>
      <w:tr w:rsidR="00370CE5" w:rsidRPr="00BA1F34" w:rsidTr="0081355B">
        <w:trPr>
          <w:gridBefore w:val="1"/>
          <w:wBefore w:w="113" w:type="dxa"/>
        </w:trPr>
        <w:tc>
          <w:tcPr>
            <w:tcW w:w="671" w:type="dxa"/>
            <w:gridSpan w:val="2"/>
            <w:tcBorders>
              <w:top w:val="single" w:sz="4" w:space="0" w:color="auto"/>
              <w:left w:val="single" w:sz="4" w:space="0" w:color="auto"/>
              <w:bottom w:val="single" w:sz="4" w:space="0" w:color="auto"/>
              <w:right w:val="single" w:sz="4" w:space="0" w:color="auto"/>
            </w:tcBorders>
            <w:shd w:val="clear" w:color="auto" w:fill="auto"/>
          </w:tcPr>
          <w:p w:rsidR="00370CE5" w:rsidRPr="00E45061" w:rsidRDefault="00370CE5" w:rsidP="0081355B">
            <w:pPr>
              <w:snapToGrid w:val="0"/>
              <w:jc w:val="center"/>
              <w:rPr>
                <w:sz w:val="22"/>
                <w:szCs w:val="22"/>
              </w:rPr>
            </w:pPr>
            <w:r w:rsidRPr="00E45061">
              <w:rPr>
                <w:sz w:val="22"/>
                <w:szCs w:val="22"/>
              </w:rPr>
              <w:t>1</w:t>
            </w:r>
          </w:p>
        </w:tc>
        <w:tc>
          <w:tcPr>
            <w:tcW w:w="4313" w:type="dxa"/>
            <w:gridSpan w:val="2"/>
            <w:tcBorders>
              <w:top w:val="single" w:sz="4" w:space="0" w:color="auto"/>
              <w:left w:val="single" w:sz="4" w:space="0" w:color="auto"/>
              <w:bottom w:val="single" w:sz="4" w:space="0" w:color="auto"/>
              <w:right w:val="single" w:sz="4" w:space="0" w:color="auto"/>
            </w:tcBorders>
            <w:shd w:val="clear" w:color="auto" w:fill="auto"/>
          </w:tcPr>
          <w:p w:rsidR="00370CE5" w:rsidRPr="00E45061" w:rsidRDefault="00370CE5" w:rsidP="0081355B">
            <w:pPr>
              <w:rPr>
                <w:sz w:val="22"/>
                <w:szCs w:val="22"/>
              </w:rPr>
            </w:pPr>
            <w:r w:rsidRPr="00E45061">
              <w:rPr>
                <w:sz w:val="22"/>
                <w:szCs w:val="22"/>
              </w:rPr>
              <w:t>Гранично допустима висота будівель</w:t>
            </w:r>
          </w:p>
        </w:tc>
        <w:tc>
          <w:tcPr>
            <w:tcW w:w="4306" w:type="dxa"/>
            <w:gridSpan w:val="3"/>
            <w:tcBorders>
              <w:top w:val="single" w:sz="4" w:space="0" w:color="auto"/>
              <w:left w:val="single" w:sz="4" w:space="0" w:color="auto"/>
              <w:bottom w:val="single" w:sz="4" w:space="0" w:color="auto"/>
              <w:right w:val="single" w:sz="4" w:space="0" w:color="auto"/>
            </w:tcBorders>
            <w:shd w:val="clear" w:color="auto" w:fill="auto"/>
          </w:tcPr>
          <w:p w:rsidR="00370CE5" w:rsidRPr="00E45061" w:rsidRDefault="00370CE5" w:rsidP="0081355B">
            <w:pPr>
              <w:snapToGrid w:val="0"/>
              <w:rPr>
                <w:sz w:val="22"/>
                <w:szCs w:val="22"/>
              </w:rPr>
            </w:pPr>
            <w:r w:rsidRPr="00E45061">
              <w:rPr>
                <w:sz w:val="22"/>
                <w:szCs w:val="22"/>
              </w:rPr>
              <w:t>Згідно містобудівного розрахунку</w:t>
            </w:r>
          </w:p>
        </w:tc>
      </w:tr>
      <w:tr w:rsidR="00370CE5" w:rsidRPr="00BA1F34" w:rsidTr="0081355B">
        <w:trPr>
          <w:gridBefore w:val="1"/>
          <w:wBefore w:w="113" w:type="dxa"/>
        </w:trPr>
        <w:tc>
          <w:tcPr>
            <w:tcW w:w="671" w:type="dxa"/>
            <w:gridSpan w:val="2"/>
            <w:tcBorders>
              <w:top w:val="single" w:sz="4" w:space="0" w:color="auto"/>
              <w:left w:val="single" w:sz="4" w:space="0" w:color="auto"/>
              <w:bottom w:val="single" w:sz="4" w:space="0" w:color="auto"/>
              <w:right w:val="single" w:sz="4" w:space="0" w:color="auto"/>
            </w:tcBorders>
            <w:shd w:val="clear" w:color="auto" w:fill="auto"/>
          </w:tcPr>
          <w:p w:rsidR="00370CE5" w:rsidRPr="00E45061" w:rsidRDefault="00370CE5" w:rsidP="0081355B">
            <w:pPr>
              <w:snapToGrid w:val="0"/>
              <w:jc w:val="center"/>
              <w:rPr>
                <w:sz w:val="22"/>
                <w:szCs w:val="22"/>
              </w:rPr>
            </w:pPr>
            <w:r w:rsidRPr="00E45061">
              <w:rPr>
                <w:sz w:val="22"/>
                <w:szCs w:val="22"/>
              </w:rPr>
              <w:t>2</w:t>
            </w:r>
          </w:p>
        </w:tc>
        <w:tc>
          <w:tcPr>
            <w:tcW w:w="4313" w:type="dxa"/>
            <w:gridSpan w:val="2"/>
            <w:tcBorders>
              <w:top w:val="single" w:sz="4" w:space="0" w:color="auto"/>
              <w:left w:val="single" w:sz="4" w:space="0" w:color="auto"/>
              <w:bottom w:val="single" w:sz="4" w:space="0" w:color="auto"/>
              <w:right w:val="single" w:sz="4" w:space="0" w:color="auto"/>
            </w:tcBorders>
            <w:shd w:val="clear" w:color="auto" w:fill="auto"/>
          </w:tcPr>
          <w:p w:rsidR="00370CE5" w:rsidRPr="00E45061" w:rsidRDefault="00370CE5" w:rsidP="0081355B">
            <w:pPr>
              <w:rPr>
                <w:sz w:val="22"/>
                <w:szCs w:val="22"/>
              </w:rPr>
            </w:pPr>
            <w:r w:rsidRPr="00E45061">
              <w:rPr>
                <w:sz w:val="22"/>
                <w:szCs w:val="22"/>
              </w:rPr>
              <w:t>Максимально допустима частка забудови земельної ділянки</w:t>
            </w:r>
          </w:p>
        </w:tc>
        <w:tc>
          <w:tcPr>
            <w:tcW w:w="4306" w:type="dxa"/>
            <w:gridSpan w:val="3"/>
            <w:tcBorders>
              <w:top w:val="single" w:sz="4" w:space="0" w:color="auto"/>
              <w:left w:val="single" w:sz="4" w:space="0" w:color="auto"/>
              <w:bottom w:val="single" w:sz="4" w:space="0" w:color="auto"/>
              <w:right w:val="single" w:sz="4" w:space="0" w:color="auto"/>
            </w:tcBorders>
            <w:shd w:val="clear" w:color="auto" w:fill="auto"/>
          </w:tcPr>
          <w:p w:rsidR="00370CE5" w:rsidRPr="00E45061" w:rsidRDefault="00370CE5" w:rsidP="0081355B">
            <w:pPr>
              <w:snapToGrid w:val="0"/>
              <w:rPr>
                <w:sz w:val="22"/>
                <w:szCs w:val="22"/>
              </w:rPr>
            </w:pPr>
            <w:r w:rsidRPr="00E45061">
              <w:rPr>
                <w:sz w:val="22"/>
                <w:szCs w:val="22"/>
              </w:rPr>
              <w:t>Згідно містобудівного розрахунку</w:t>
            </w:r>
          </w:p>
        </w:tc>
      </w:tr>
      <w:tr w:rsidR="00370CE5" w:rsidRPr="00BA1F34" w:rsidTr="0081355B">
        <w:trPr>
          <w:gridBefore w:val="1"/>
          <w:wBefore w:w="113" w:type="dxa"/>
        </w:trPr>
        <w:tc>
          <w:tcPr>
            <w:tcW w:w="671" w:type="dxa"/>
            <w:gridSpan w:val="2"/>
            <w:tcBorders>
              <w:top w:val="single" w:sz="4" w:space="0" w:color="auto"/>
              <w:left w:val="single" w:sz="4" w:space="0" w:color="auto"/>
              <w:bottom w:val="single" w:sz="4" w:space="0" w:color="auto"/>
              <w:right w:val="single" w:sz="4" w:space="0" w:color="auto"/>
            </w:tcBorders>
            <w:shd w:val="clear" w:color="auto" w:fill="auto"/>
          </w:tcPr>
          <w:p w:rsidR="00370CE5" w:rsidRPr="00E45061" w:rsidRDefault="00370CE5" w:rsidP="0081355B">
            <w:pPr>
              <w:snapToGrid w:val="0"/>
              <w:jc w:val="center"/>
              <w:rPr>
                <w:sz w:val="22"/>
                <w:szCs w:val="22"/>
              </w:rPr>
            </w:pPr>
            <w:r w:rsidRPr="00E45061">
              <w:rPr>
                <w:sz w:val="22"/>
                <w:szCs w:val="22"/>
              </w:rPr>
              <w:t>3</w:t>
            </w:r>
          </w:p>
        </w:tc>
        <w:tc>
          <w:tcPr>
            <w:tcW w:w="4313" w:type="dxa"/>
            <w:gridSpan w:val="2"/>
            <w:tcBorders>
              <w:top w:val="single" w:sz="4" w:space="0" w:color="auto"/>
              <w:left w:val="single" w:sz="4" w:space="0" w:color="auto"/>
              <w:bottom w:val="single" w:sz="4" w:space="0" w:color="auto"/>
              <w:right w:val="single" w:sz="4" w:space="0" w:color="auto"/>
            </w:tcBorders>
            <w:shd w:val="clear" w:color="auto" w:fill="auto"/>
          </w:tcPr>
          <w:p w:rsidR="00370CE5" w:rsidRPr="00E45061" w:rsidRDefault="00370CE5" w:rsidP="0081355B">
            <w:pPr>
              <w:rPr>
                <w:sz w:val="22"/>
                <w:szCs w:val="22"/>
              </w:rPr>
            </w:pPr>
            <w:r w:rsidRPr="00E45061">
              <w:rPr>
                <w:sz w:val="22"/>
                <w:szCs w:val="22"/>
              </w:rPr>
              <w:t>Максимально допустима щільність забудови земельної ділянки</w:t>
            </w:r>
          </w:p>
        </w:tc>
        <w:tc>
          <w:tcPr>
            <w:tcW w:w="4306" w:type="dxa"/>
            <w:gridSpan w:val="3"/>
            <w:tcBorders>
              <w:top w:val="single" w:sz="4" w:space="0" w:color="auto"/>
              <w:left w:val="single" w:sz="4" w:space="0" w:color="auto"/>
              <w:bottom w:val="single" w:sz="4" w:space="0" w:color="auto"/>
              <w:right w:val="single" w:sz="4" w:space="0" w:color="auto"/>
            </w:tcBorders>
            <w:shd w:val="clear" w:color="auto" w:fill="auto"/>
          </w:tcPr>
          <w:p w:rsidR="00370CE5" w:rsidRPr="00E45061" w:rsidRDefault="00370CE5" w:rsidP="0081355B">
            <w:pPr>
              <w:snapToGrid w:val="0"/>
              <w:rPr>
                <w:sz w:val="22"/>
                <w:szCs w:val="22"/>
              </w:rPr>
            </w:pPr>
            <w:r w:rsidRPr="00E45061">
              <w:rPr>
                <w:sz w:val="22"/>
                <w:szCs w:val="22"/>
              </w:rPr>
              <w:t>Згідно містобудівного розрахунку</w:t>
            </w:r>
          </w:p>
        </w:tc>
      </w:tr>
      <w:tr w:rsidR="00370CE5" w:rsidRPr="00BA1F34" w:rsidTr="0081355B">
        <w:trPr>
          <w:gridBefore w:val="1"/>
          <w:wBefore w:w="113" w:type="dxa"/>
        </w:trPr>
        <w:tc>
          <w:tcPr>
            <w:tcW w:w="671" w:type="dxa"/>
            <w:gridSpan w:val="2"/>
            <w:tcBorders>
              <w:top w:val="single" w:sz="4" w:space="0" w:color="auto"/>
              <w:left w:val="single" w:sz="4" w:space="0" w:color="auto"/>
              <w:bottom w:val="single" w:sz="4" w:space="0" w:color="auto"/>
              <w:right w:val="single" w:sz="4" w:space="0" w:color="auto"/>
            </w:tcBorders>
            <w:shd w:val="clear" w:color="auto" w:fill="auto"/>
          </w:tcPr>
          <w:p w:rsidR="00370CE5" w:rsidRPr="00E45061" w:rsidRDefault="00370CE5" w:rsidP="0081355B">
            <w:pPr>
              <w:snapToGrid w:val="0"/>
              <w:jc w:val="center"/>
              <w:rPr>
                <w:sz w:val="22"/>
                <w:szCs w:val="22"/>
              </w:rPr>
            </w:pPr>
            <w:r w:rsidRPr="00E45061">
              <w:rPr>
                <w:sz w:val="22"/>
                <w:szCs w:val="22"/>
              </w:rPr>
              <w:t>4</w:t>
            </w:r>
          </w:p>
        </w:tc>
        <w:tc>
          <w:tcPr>
            <w:tcW w:w="4313" w:type="dxa"/>
            <w:gridSpan w:val="2"/>
            <w:tcBorders>
              <w:top w:val="single" w:sz="4" w:space="0" w:color="auto"/>
              <w:left w:val="single" w:sz="4" w:space="0" w:color="auto"/>
              <w:bottom w:val="single" w:sz="4" w:space="0" w:color="auto"/>
              <w:right w:val="single" w:sz="4" w:space="0" w:color="auto"/>
            </w:tcBorders>
            <w:shd w:val="clear" w:color="auto" w:fill="auto"/>
          </w:tcPr>
          <w:p w:rsidR="00370CE5" w:rsidRPr="00E45061" w:rsidRDefault="00370CE5" w:rsidP="0081355B">
            <w:pPr>
              <w:rPr>
                <w:sz w:val="22"/>
                <w:szCs w:val="22"/>
              </w:rPr>
            </w:pPr>
            <w:r w:rsidRPr="00E45061">
              <w:rPr>
                <w:sz w:val="22"/>
                <w:szCs w:val="22"/>
              </w:rPr>
              <w:t>Відстані від об`єкта, який проектується, до меж червоних ліній, м</w:t>
            </w:r>
          </w:p>
        </w:tc>
        <w:tc>
          <w:tcPr>
            <w:tcW w:w="4306" w:type="dxa"/>
            <w:gridSpan w:val="3"/>
            <w:tcBorders>
              <w:top w:val="single" w:sz="4" w:space="0" w:color="auto"/>
              <w:left w:val="single" w:sz="4" w:space="0" w:color="auto"/>
              <w:bottom w:val="single" w:sz="4" w:space="0" w:color="auto"/>
              <w:right w:val="single" w:sz="4" w:space="0" w:color="auto"/>
            </w:tcBorders>
            <w:shd w:val="clear" w:color="auto" w:fill="auto"/>
          </w:tcPr>
          <w:p w:rsidR="00370CE5" w:rsidRPr="00E45061" w:rsidRDefault="00370CE5" w:rsidP="0081355B">
            <w:pPr>
              <w:rPr>
                <w:sz w:val="22"/>
                <w:szCs w:val="22"/>
              </w:rPr>
            </w:pPr>
            <w:r w:rsidRPr="00E45061">
              <w:rPr>
                <w:sz w:val="22"/>
                <w:szCs w:val="22"/>
              </w:rPr>
              <w:t xml:space="preserve">Згідно ДБН 360-92** п. 3.32. Відступ від червоних ліній магістральних вулиць не менше </w:t>
            </w:r>
            <w:smartTag w:uri="urn:schemas-microsoft-com:office:smarttags" w:element="metricconverter">
              <w:smartTagPr>
                <w:attr w:name="ProductID" w:val="6 м"/>
              </w:smartTagPr>
              <w:r w:rsidRPr="00E45061">
                <w:rPr>
                  <w:sz w:val="22"/>
                  <w:szCs w:val="22"/>
                </w:rPr>
                <w:t>6 м</w:t>
              </w:r>
            </w:smartTag>
            <w:r w:rsidRPr="00E45061">
              <w:rPr>
                <w:sz w:val="22"/>
                <w:szCs w:val="22"/>
              </w:rPr>
              <w:t xml:space="preserve">, житлових - не менше </w:t>
            </w:r>
            <w:smartTag w:uri="urn:schemas-microsoft-com:office:smarttags" w:element="metricconverter">
              <w:smartTagPr>
                <w:attr w:name="ProductID" w:val="3 м"/>
              </w:smartTagPr>
              <w:r w:rsidRPr="00E45061">
                <w:rPr>
                  <w:sz w:val="22"/>
                  <w:szCs w:val="22"/>
                </w:rPr>
                <w:t>3 м</w:t>
              </w:r>
            </w:smartTag>
          </w:p>
        </w:tc>
      </w:tr>
      <w:tr w:rsidR="00370CE5" w:rsidRPr="00BA1F34" w:rsidTr="0081355B">
        <w:trPr>
          <w:gridBefore w:val="1"/>
          <w:wBefore w:w="113" w:type="dxa"/>
        </w:trPr>
        <w:tc>
          <w:tcPr>
            <w:tcW w:w="671" w:type="dxa"/>
            <w:gridSpan w:val="2"/>
            <w:tcBorders>
              <w:top w:val="single" w:sz="4" w:space="0" w:color="auto"/>
              <w:left w:val="single" w:sz="4" w:space="0" w:color="auto"/>
              <w:bottom w:val="single" w:sz="4" w:space="0" w:color="auto"/>
              <w:right w:val="single" w:sz="4" w:space="0" w:color="auto"/>
            </w:tcBorders>
            <w:shd w:val="clear" w:color="auto" w:fill="auto"/>
          </w:tcPr>
          <w:p w:rsidR="00370CE5" w:rsidRPr="00E45061" w:rsidRDefault="00370CE5" w:rsidP="0081355B">
            <w:pPr>
              <w:snapToGrid w:val="0"/>
              <w:jc w:val="center"/>
              <w:rPr>
                <w:sz w:val="22"/>
                <w:szCs w:val="22"/>
              </w:rPr>
            </w:pPr>
            <w:r w:rsidRPr="00E45061">
              <w:rPr>
                <w:sz w:val="22"/>
                <w:szCs w:val="22"/>
              </w:rPr>
              <w:t>5</w:t>
            </w:r>
          </w:p>
        </w:tc>
        <w:tc>
          <w:tcPr>
            <w:tcW w:w="4313" w:type="dxa"/>
            <w:gridSpan w:val="2"/>
            <w:tcBorders>
              <w:top w:val="single" w:sz="4" w:space="0" w:color="auto"/>
              <w:left w:val="single" w:sz="4" w:space="0" w:color="auto"/>
              <w:bottom w:val="single" w:sz="4" w:space="0" w:color="auto"/>
              <w:right w:val="single" w:sz="4" w:space="0" w:color="auto"/>
            </w:tcBorders>
            <w:shd w:val="clear" w:color="auto" w:fill="auto"/>
          </w:tcPr>
          <w:p w:rsidR="00370CE5" w:rsidRPr="00E45061" w:rsidRDefault="00370CE5" w:rsidP="0081355B">
            <w:pPr>
              <w:rPr>
                <w:sz w:val="22"/>
                <w:szCs w:val="22"/>
              </w:rPr>
            </w:pPr>
            <w:r w:rsidRPr="00E45061">
              <w:rPr>
                <w:sz w:val="22"/>
                <w:szCs w:val="22"/>
              </w:rPr>
              <w:t>Планувальні обмеження (зони охорони пам`яток культурної спадщини, зони охоронюваного ландшафту, межі історичних ареалів, прибережні захисні смуги, санітарно-захисні смуги та інші охоронювані зони)</w:t>
            </w:r>
          </w:p>
        </w:tc>
        <w:tc>
          <w:tcPr>
            <w:tcW w:w="4306" w:type="dxa"/>
            <w:gridSpan w:val="3"/>
            <w:tcBorders>
              <w:top w:val="single" w:sz="4" w:space="0" w:color="auto"/>
              <w:left w:val="single" w:sz="4" w:space="0" w:color="auto"/>
              <w:bottom w:val="single" w:sz="4" w:space="0" w:color="auto"/>
              <w:right w:val="single" w:sz="4" w:space="0" w:color="auto"/>
            </w:tcBorders>
            <w:shd w:val="clear" w:color="auto" w:fill="auto"/>
          </w:tcPr>
          <w:p w:rsidR="00370CE5" w:rsidRPr="00E45061" w:rsidRDefault="002C4C77" w:rsidP="00C7721D">
            <w:pPr>
              <w:rPr>
                <w:sz w:val="22"/>
                <w:szCs w:val="22"/>
              </w:rPr>
            </w:pPr>
            <w:r w:rsidRPr="009738D7">
              <w:rPr>
                <w:sz w:val="22"/>
                <w:szCs w:val="22"/>
              </w:rPr>
              <w:t xml:space="preserve">Згідно ДБН 360-92**, розділ 11 «Охорона історичного середовища, пам’яток історії та культури», </w:t>
            </w:r>
            <w:r w:rsidR="00780F96">
              <w:rPr>
                <w:sz w:val="22"/>
                <w:szCs w:val="22"/>
              </w:rPr>
              <w:t xml:space="preserve"> «</w:t>
            </w:r>
            <w:proofErr w:type="spellStart"/>
            <w:r w:rsidR="00780F96" w:rsidRPr="008A74E6">
              <w:rPr>
                <w:sz w:val="22"/>
                <w:szCs w:val="22"/>
              </w:rPr>
              <w:t>Історико-архітектурного</w:t>
            </w:r>
            <w:proofErr w:type="spellEnd"/>
            <w:r w:rsidR="00780F96" w:rsidRPr="008A74E6">
              <w:rPr>
                <w:sz w:val="22"/>
                <w:szCs w:val="22"/>
              </w:rPr>
              <w:t xml:space="preserve"> опорного плану</w:t>
            </w:r>
            <w:r w:rsidR="00780F96">
              <w:rPr>
                <w:sz w:val="22"/>
                <w:szCs w:val="22"/>
              </w:rPr>
              <w:t xml:space="preserve">», </w:t>
            </w:r>
            <w:r w:rsidRPr="009738D7">
              <w:rPr>
                <w:sz w:val="22"/>
                <w:szCs w:val="22"/>
              </w:rPr>
              <w:t>Державних санітарних правил планування та забудови населених пунктів (затверджено Наказом Міністерства охорони здоров’я Україна від 19.06.1996 №173), затвердженої містобудівної документації</w:t>
            </w:r>
          </w:p>
        </w:tc>
      </w:tr>
      <w:tr w:rsidR="00370CE5" w:rsidRPr="00BA1F34" w:rsidTr="0081355B">
        <w:trPr>
          <w:gridBefore w:val="1"/>
          <w:wBefore w:w="113" w:type="dxa"/>
        </w:trPr>
        <w:tc>
          <w:tcPr>
            <w:tcW w:w="671" w:type="dxa"/>
            <w:gridSpan w:val="2"/>
            <w:tcBorders>
              <w:top w:val="single" w:sz="4" w:space="0" w:color="auto"/>
              <w:left w:val="single" w:sz="4" w:space="0" w:color="auto"/>
              <w:bottom w:val="single" w:sz="4" w:space="0" w:color="auto"/>
              <w:right w:val="single" w:sz="4" w:space="0" w:color="auto"/>
            </w:tcBorders>
            <w:shd w:val="clear" w:color="auto" w:fill="auto"/>
          </w:tcPr>
          <w:p w:rsidR="00370CE5" w:rsidRPr="00E45061" w:rsidRDefault="00370CE5" w:rsidP="0081355B">
            <w:pPr>
              <w:snapToGrid w:val="0"/>
              <w:jc w:val="center"/>
              <w:rPr>
                <w:sz w:val="22"/>
                <w:szCs w:val="22"/>
              </w:rPr>
            </w:pPr>
            <w:r w:rsidRPr="00E45061">
              <w:rPr>
                <w:sz w:val="22"/>
                <w:szCs w:val="22"/>
              </w:rPr>
              <w:t>6</w:t>
            </w:r>
          </w:p>
        </w:tc>
        <w:tc>
          <w:tcPr>
            <w:tcW w:w="4313" w:type="dxa"/>
            <w:gridSpan w:val="2"/>
            <w:tcBorders>
              <w:top w:val="single" w:sz="4" w:space="0" w:color="auto"/>
              <w:left w:val="single" w:sz="4" w:space="0" w:color="auto"/>
              <w:bottom w:val="single" w:sz="4" w:space="0" w:color="auto"/>
              <w:right w:val="single" w:sz="4" w:space="0" w:color="auto"/>
            </w:tcBorders>
            <w:shd w:val="clear" w:color="auto" w:fill="auto"/>
          </w:tcPr>
          <w:p w:rsidR="00370CE5" w:rsidRPr="00E45061" w:rsidRDefault="00370CE5" w:rsidP="0081355B">
            <w:pPr>
              <w:ind w:left="3"/>
              <w:rPr>
                <w:sz w:val="22"/>
                <w:szCs w:val="22"/>
              </w:rPr>
            </w:pPr>
            <w:r w:rsidRPr="00E45061">
              <w:rPr>
                <w:sz w:val="22"/>
                <w:szCs w:val="22"/>
              </w:rPr>
              <w:t xml:space="preserve">Мінімально допустимі відстані від об`єктів, які проектуються, до існуючих будинків та споруд </w:t>
            </w:r>
          </w:p>
        </w:tc>
        <w:tc>
          <w:tcPr>
            <w:tcW w:w="4306" w:type="dxa"/>
            <w:gridSpan w:val="3"/>
            <w:tcBorders>
              <w:top w:val="single" w:sz="4" w:space="0" w:color="auto"/>
              <w:left w:val="single" w:sz="4" w:space="0" w:color="auto"/>
              <w:bottom w:val="single" w:sz="4" w:space="0" w:color="auto"/>
              <w:right w:val="single" w:sz="4" w:space="0" w:color="auto"/>
            </w:tcBorders>
            <w:shd w:val="clear" w:color="auto" w:fill="auto"/>
          </w:tcPr>
          <w:p w:rsidR="00370CE5" w:rsidRPr="009E0C4E" w:rsidRDefault="00370CE5" w:rsidP="0081355B">
            <w:pPr>
              <w:rPr>
                <w:sz w:val="22"/>
                <w:szCs w:val="22"/>
              </w:rPr>
            </w:pPr>
            <w:r w:rsidRPr="009E0C4E">
              <w:rPr>
                <w:sz w:val="22"/>
                <w:szCs w:val="22"/>
              </w:rPr>
              <w:t xml:space="preserve">Згідно ДБН 360-92** </w:t>
            </w:r>
            <w:proofErr w:type="spellStart"/>
            <w:r w:rsidRPr="009E0C4E">
              <w:rPr>
                <w:sz w:val="22"/>
                <w:szCs w:val="22"/>
              </w:rPr>
              <w:t>дод</w:t>
            </w:r>
            <w:proofErr w:type="spellEnd"/>
            <w:r w:rsidRPr="009E0C4E">
              <w:rPr>
                <w:sz w:val="22"/>
                <w:szCs w:val="22"/>
              </w:rPr>
              <w:t>. 3.1</w:t>
            </w:r>
            <w:r>
              <w:rPr>
                <w:sz w:val="22"/>
                <w:szCs w:val="22"/>
              </w:rPr>
              <w:t xml:space="preserve"> (Протипожежні вимоги)</w:t>
            </w:r>
          </w:p>
        </w:tc>
      </w:tr>
      <w:tr w:rsidR="00370CE5" w:rsidRPr="00BA1F34" w:rsidTr="0081355B">
        <w:trPr>
          <w:gridBefore w:val="1"/>
          <w:wBefore w:w="113" w:type="dxa"/>
        </w:trPr>
        <w:tc>
          <w:tcPr>
            <w:tcW w:w="671" w:type="dxa"/>
            <w:gridSpan w:val="2"/>
            <w:tcBorders>
              <w:top w:val="single" w:sz="4" w:space="0" w:color="auto"/>
              <w:left w:val="single" w:sz="4" w:space="0" w:color="auto"/>
              <w:bottom w:val="single" w:sz="4" w:space="0" w:color="auto"/>
              <w:right w:val="single" w:sz="4" w:space="0" w:color="auto"/>
            </w:tcBorders>
            <w:shd w:val="clear" w:color="auto" w:fill="auto"/>
          </w:tcPr>
          <w:p w:rsidR="00370CE5" w:rsidRPr="00E45061" w:rsidRDefault="00370CE5" w:rsidP="0081355B">
            <w:pPr>
              <w:snapToGrid w:val="0"/>
              <w:jc w:val="center"/>
              <w:rPr>
                <w:sz w:val="22"/>
                <w:szCs w:val="22"/>
              </w:rPr>
            </w:pPr>
            <w:r w:rsidRPr="00E45061">
              <w:rPr>
                <w:sz w:val="22"/>
                <w:szCs w:val="22"/>
              </w:rPr>
              <w:t>7</w:t>
            </w:r>
          </w:p>
        </w:tc>
        <w:tc>
          <w:tcPr>
            <w:tcW w:w="4313" w:type="dxa"/>
            <w:gridSpan w:val="2"/>
            <w:tcBorders>
              <w:top w:val="single" w:sz="4" w:space="0" w:color="auto"/>
              <w:left w:val="single" w:sz="4" w:space="0" w:color="auto"/>
              <w:bottom w:val="single" w:sz="4" w:space="0" w:color="auto"/>
              <w:right w:val="single" w:sz="4" w:space="0" w:color="auto"/>
            </w:tcBorders>
            <w:shd w:val="clear" w:color="auto" w:fill="auto"/>
          </w:tcPr>
          <w:p w:rsidR="00370CE5" w:rsidRPr="00E45061" w:rsidRDefault="00370CE5" w:rsidP="0081355B">
            <w:pPr>
              <w:rPr>
                <w:sz w:val="22"/>
                <w:szCs w:val="22"/>
              </w:rPr>
            </w:pPr>
            <w:r w:rsidRPr="00E45061">
              <w:rPr>
                <w:sz w:val="22"/>
                <w:szCs w:val="22"/>
              </w:rPr>
              <w:t>Охоронювані зони інженерних комунікацій</w:t>
            </w:r>
          </w:p>
        </w:tc>
        <w:tc>
          <w:tcPr>
            <w:tcW w:w="4306" w:type="dxa"/>
            <w:gridSpan w:val="3"/>
            <w:tcBorders>
              <w:top w:val="single" w:sz="4" w:space="0" w:color="auto"/>
              <w:left w:val="single" w:sz="4" w:space="0" w:color="auto"/>
              <w:bottom w:val="single" w:sz="4" w:space="0" w:color="auto"/>
              <w:right w:val="single" w:sz="4" w:space="0" w:color="auto"/>
            </w:tcBorders>
            <w:shd w:val="clear" w:color="auto" w:fill="auto"/>
          </w:tcPr>
          <w:p w:rsidR="00370CE5" w:rsidRPr="00E45061" w:rsidRDefault="00370CE5" w:rsidP="0081355B">
            <w:pPr>
              <w:rPr>
                <w:sz w:val="22"/>
                <w:szCs w:val="22"/>
              </w:rPr>
            </w:pPr>
            <w:r w:rsidRPr="00E45061">
              <w:rPr>
                <w:sz w:val="22"/>
                <w:szCs w:val="22"/>
              </w:rPr>
              <w:t>Згідно ДБН 360-**, розділ 8</w:t>
            </w:r>
            <w:r>
              <w:rPr>
                <w:sz w:val="22"/>
                <w:szCs w:val="22"/>
              </w:rPr>
              <w:t xml:space="preserve"> (Інженерне обладнання)</w:t>
            </w:r>
          </w:p>
        </w:tc>
      </w:tr>
      <w:tr w:rsidR="00370CE5" w:rsidRPr="00BA1F34" w:rsidTr="0081355B">
        <w:trPr>
          <w:gridBefore w:val="1"/>
          <w:wBefore w:w="113" w:type="dxa"/>
        </w:trPr>
        <w:tc>
          <w:tcPr>
            <w:tcW w:w="671" w:type="dxa"/>
            <w:gridSpan w:val="2"/>
            <w:tcBorders>
              <w:top w:val="single" w:sz="4" w:space="0" w:color="auto"/>
              <w:left w:val="single" w:sz="4" w:space="0" w:color="auto"/>
              <w:bottom w:val="single" w:sz="4" w:space="0" w:color="auto"/>
              <w:right w:val="single" w:sz="4" w:space="0" w:color="auto"/>
            </w:tcBorders>
            <w:shd w:val="clear" w:color="auto" w:fill="auto"/>
          </w:tcPr>
          <w:p w:rsidR="00370CE5" w:rsidRPr="00E45061" w:rsidRDefault="00370CE5" w:rsidP="0081355B">
            <w:pPr>
              <w:snapToGrid w:val="0"/>
              <w:jc w:val="center"/>
              <w:rPr>
                <w:sz w:val="22"/>
                <w:szCs w:val="22"/>
              </w:rPr>
            </w:pPr>
            <w:r w:rsidRPr="00E45061">
              <w:rPr>
                <w:sz w:val="22"/>
                <w:szCs w:val="22"/>
              </w:rPr>
              <w:t>8</w:t>
            </w:r>
          </w:p>
        </w:tc>
        <w:tc>
          <w:tcPr>
            <w:tcW w:w="4313" w:type="dxa"/>
            <w:gridSpan w:val="2"/>
            <w:tcBorders>
              <w:top w:val="single" w:sz="4" w:space="0" w:color="auto"/>
              <w:left w:val="single" w:sz="4" w:space="0" w:color="auto"/>
              <w:bottom w:val="single" w:sz="4" w:space="0" w:color="auto"/>
              <w:right w:val="single" w:sz="4" w:space="0" w:color="auto"/>
            </w:tcBorders>
            <w:shd w:val="clear" w:color="auto" w:fill="auto"/>
          </w:tcPr>
          <w:p w:rsidR="00370CE5" w:rsidRPr="00E45061" w:rsidRDefault="00370CE5" w:rsidP="0081355B">
            <w:pPr>
              <w:rPr>
                <w:sz w:val="22"/>
                <w:szCs w:val="22"/>
              </w:rPr>
            </w:pPr>
            <w:r w:rsidRPr="00E45061">
              <w:rPr>
                <w:sz w:val="22"/>
                <w:szCs w:val="22"/>
              </w:rPr>
              <w:t xml:space="preserve">Вимоги до необхідності проведення інженерних вишукувань згідно з державними будівельними нормами ДБН А.2.1-1-2008 «Інженерні вишукування для будівництва» </w:t>
            </w:r>
          </w:p>
        </w:tc>
        <w:tc>
          <w:tcPr>
            <w:tcW w:w="4306" w:type="dxa"/>
            <w:gridSpan w:val="3"/>
            <w:tcBorders>
              <w:top w:val="single" w:sz="4" w:space="0" w:color="auto"/>
              <w:left w:val="single" w:sz="4" w:space="0" w:color="auto"/>
              <w:bottom w:val="single" w:sz="4" w:space="0" w:color="auto"/>
              <w:right w:val="single" w:sz="4" w:space="0" w:color="auto"/>
            </w:tcBorders>
            <w:shd w:val="clear" w:color="auto" w:fill="auto"/>
          </w:tcPr>
          <w:p w:rsidR="00370CE5" w:rsidRPr="00E45061" w:rsidRDefault="00370CE5" w:rsidP="0081355B">
            <w:pPr>
              <w:rPr>
                <w:sz w:val="22"/>
                <w:szCs w:val="22"/>
              </w:rPr>
            </w:pPr>
            <w:r w:rsidRPr="00E45061">
              <w:rPr>
                <w:sz w:val="22"/>
                <w:szCs w:val="22"/>
              </w:rPr>
              <w:t>Згідно ДБН 360-92**</w:t>
            </w:r>
          </w:p>
          <w:p w:rsidR="00370CE5" w:rsidRPr="00E45061" w:rsidRDefault="00370CE5" w:rsidP="0081355B">
            <w:pPr>
              <w:rPr>
                <w:sz w:val="22"/>
                <w:szCs w:val="22"/>
              </w:rPr>
            </w:pPr>
            <w:r w:rsidRPr="00E45061">
              <w:rPr>
                <w:sz w:val="22"/>
                <w:szCs w:val="22"/>
              </w:rPr>
              <w:t xml:space="preserve">ДБН А.2.1-1-2008 «Інженерні вишукування для будівництва» </w:t>
            </w:r>
          </w:p>
        </w:tc>
      </w:tr>
      <w:tr w:rsidR="00370CE5" w:rsidRPr="00BA1F34" w:rsidTr="0081355B">
        <w:trPr>
          <w:gridBefore w:val="1"/>
          <w:wBefore w:w="113" w:type="dxa"/>
        </w:trPr>
        <w:tc>
          <w:tcPr>
            <w:tcW w:w="671" w:type="dxa"/>
            <w:gridSpan w:val="2"/>
            <w:tcBorders>
              <w:top w:val="single" w:sz="4" w:space="0" w:color="auto"/>
              <w:left w:val="single" w:sz="4" w:space="0" w:color="auto"/>
              <w:bottom w:val="single" w:sz="4" w:space="0" w:color="auto"/>
              <w:right w:val="single" w:sz="4" w:space="0" w:color="auto"/>
            </w:tcBorders>
            <w:shd w:val="clear" w:color="auto" w:fill="auto"/>
          </w:tcPr>
          <w:p w:rsidR="00370CE5" w:rsidRPr="00E45061" w:rsidRDefault="00370CE5" w:rsidP="0081355B">
            <w:pPr>
              <w:snapToGrid w:val="0"/>
              <w:jc w:val="center"/>
              <w:rPr>
                <w:sz w:val="22"/>
                <w:szCs w:val="22"/>
              </w:rPr>
            </w:pPr>
            <w:r w:rsidRPr="00E45061">
              <w:rPr>
                <w:sz w:val="22"/>
                <w:szCs w:val="22"/>
              </w:rPr>
              <w:t>9</w:t>
            </w:r>
          </w:p>
        </w:tc>
        <w:tc>
          <w:tcPr>
            <w:tcW w:w="4313" w:type="dxa"/>
            <w:gridSpan w:val="2"/>
            <w:tcBorders>
              <w:top w:val="single" w:sz="4" w:space="0" w:color="auto"/>
              <w:left w:val="single" w:sz="4" w:space="0" w:color="auto"/>
              <w:bottom w:val="single" w:sz="4" w:space="0" w:color="auto"/>
              <w:right w:val="single" w:sz="4" w:space="0" w:color="auto"/>
            </w:tcBorders>
            <w:shd w:val="clear" w:color="auto" w:fill="auto"/>
          </w:tcPr>
          <w:p w:rsidR="00370CE5" w:rsidRPr="00E45061" w:rsidRDefault="00370CE5" w:rsidP="0081355B">
            <w:pPr>
              <w:widowControl/>
              <w:rPr>
                <w:sz w:val="22"/>
                <w:szCs w:val="22"/>
              </w:rPr>
            </w:pPr>
            <w:r w:rsidRPr="00E45061">
              <w:rPr>
                <w:sz w:val="22"/>
                <w:szCs w:val="22"/>
              </w:rPr>
              <w:t xml:space="preserve">Вимоги щодо благоустрою </w:t>
            </w:r>
          </w:p>
        </w:tc>
        <w:tc>
          <w:tcPr>
            <w:tcW w:w="4306" w:type="dxa"/>
            <w:gridSpan w:val="3"/>
            <w:tcBorders>
              <w:top w:val="single" w:sz="4" w:space="0" w:color="auto"/>
              <w:left w:val="single" w:sz="4" w:space="0" w:color="auto"/>
              <w:bottom w:val="single" w:sz="4" w:space="0" w:color="auto"/>
              <w:right w:val="single" w:sz="4" w:space="0" w:color="auto"/>
            </w:tcBorders>
            <w:shd w:val="clear" w:color="auto" w:fill="auto"/>
          </w:tcPr>
          <w:p w:rsidR="00370CE5" w:rsidRPr="00E45061" w:rsidRDefault="00370CE5" w:rsidP="0081355B">
            <w:pPr>
              <w:rPr>
                <w:sz w:val="22"/>
                <w:szCs w:val="22"/>
              </w:rPr>
            </w:pPr>
            <w:r w:rsidRPr="00E45061">
              <w:rPr>
                <w:sz w:val="22"/>
                <w:szCs w:val="22"/>
              </w:rPr>
              <w:t>Згідно Закону України про благоустрій населених пунктів, Ст. 22</w:t>
            </w:r>
          </w:p>
        </w:tc>
      </w:tr>
      <w:tr w:rsidR="00370CE5" w:rsidRPr="00BA1F34" w:rsidTr="0081355B">
        <w:trPr>
          <w:gridBefore w:val="1"/>
          <w:wBefore w:w="113" w:type="dxa"/>
        </w:trPr>
        <w:tc>
          <w:tcPr>
            <w:tcW w:w="671" w:type="dxa"/>
            <w:gridSpan w:val="2"/>
            <w:tcBorders>
              <w:top w:val="single" w:sz="4" w:space="0" w:color="auto"/>
              <w:left w:val="single" w:sz="4" w:space="0" w:color="auto"/>
              <w:bottom w:val="single" w:sz="4" w:space="0" w:color="auto"/>
              <w:right w:val="single" w:sz="4" w:space="0" w:color="auto"/>
            </w:tcBorders>
            <w:shd w:val="clear" w:color="auto" w:fill="auto"/>
          </w:tcPr>
          <w:p w:rsidR="00370CE5" w:rsidRPr="00E45061" w:rsidRDefault="00370CE5" w:rsidP="0081355B">
            <w:pPr>
              <w:snapToGrid w:val="0"/>
              <w:jc w:val="center"/>
              <w:rPr>
                <w:sz w:val="22"/>
                <w:szCs w:val="22"/>
              </w:rPr>
            </w:pPr>
            <w:r w:rsidRPr="00E45061">
              <w:rPr>
                <w:sz w:val="22"/>
                <w:szCs w:val="22"/>
              </w:rPr>
              <w:t>10</w:t>
            </w:r>
          </w:p>
        </w:tc>
        <w:tc>
          <w:tcPr>
            <w:tcW w:w="4313" w:type="dxa"/>
            <w:gridSpan w:val="2"/>
            <w:tcBorders>
              <w:top w:val="single" w:sz="4" w:space="0" w:color="auto"/>
              <w:left w:val="single" w:sz="4" w:space="0" w:color="auto"/>
              <w:bottom w:val="single" w:sz="4" w:space="0" w:color="auto"/>
              <w:right w:val="single" w:sz="4" w:space="0" w:color="auto"/>
            </w:tcBorders>
            <w:shd w:val="clear" w:color="auto" w:fill="auto"/>
          </w:tcPr>
          <w:p w:rsidR="00370CE5" w:rsidRPr="00E45061" w:rsidRDefault="00370CE5" w:rsidP="0081355B">
            <w:pPr>
              <w:rPr>
                <w:sz w:val="22"/>
                <w:szCs w:val="22"/>
              </w:rPr>
            </w:pPr>
            <w:r w:rsidRPr="00E45061">
              <w:rPr>
                <w:sz w:val="22"/>
                <w:szCs w:val="22"/>
              </w:rPr>
              <w:t xml:space="preserve">Забезпечення умов транспортно-пішохідного зв`язку </w:t>
            </w:r>
          </w:p>
        </w:tc>
        <w:tc>
          <w:tcPr>
            <w:tcW w:w="4306" w:type="dxa"/>
            <w:gridSpan w:val="3"/>
            <w:tcBorders>
              <w:top w:val="single" w:sz="4" w:space="0" w:color="auto"/>
              <w:left w:val="single" w:sz="4" w:space="0" w:color="auto"/>
              <w:bottom w:val="single" w:sz="4" w:space="0" w:color="auto"/>
              <w:right w:val="single" w:sz="4" w:space="0" w:color="auto"/>
            </w:tcBorders>
            <w:shd w:val="clear" w:color="auto" w:fill="auto"/>
          </w:tcPr>
          <w:p w:rsidR="00370CE5" w:rsidRPr="009F710C" w:rsidRDefault="00370CE5" w:rsidP="0081355B">
            <w:pPr>
              <w:rPr>
                <w:sz w:val="22"/>
                <w:szCs w:val="22"/>
              </w:rPr>
            </w:pPr>
            <w:r w:rsidRPr="009F710C">
              <w:rPr>
                <w:sz w:val="22"/>
                <w:szCs w:val="22"/>
              </w:rPr>
              <w:t xml:space="preserve">Згідно ДБН 360-92**, розділ 7 </w:t>
            </w:r>
            <w:r>
              <w:rPr>
                <w:sz w:val="22"/>
                <w:szCs w:val="22"/>
              </w:rPr>
              <w:t>(Транспорт і вулично-дорожня мережа)</w:t>
            </w:r>
          </w:p>
        </w:tc>
      </w:tr>
      <w:tr w:rsidR="00370CE5" w:rsidRPr="00BA1F34" w:rsidTr="0081355B">
        <w:trPr>
          <w:gridBefore w:val="1"/>
          <w:wBefore w:w="113" w:type="dxa"/>
        </w:trPr>
        <w:tc>
          <w:tcPr>
            <w:tcW w:w="671" w:type="dxa"/>
            <w:gridSpan w:val="2"/>
            <w:tcBorders>
              <w:top w:val="single" w:sz="4" w:space="0" w:color="auto"/>
              <w:left w:val="single" w:sz="4" w:space="0" w:color="auto"/>
              <w:bottom w:val="single" w:sz="4" w:space="0" w:color="auto"/>
              <w:right w:val="single" w:sz="4" w:space="0" w:color="auto"/>
            </w:tcBorders>
            <w:shd w:val="clear" w:color="auto" w:fill="auto"/>
          </w:tcPr>
          <w:p w:rsidR="00370CE5" w:rsidRPr="00E45061" w:rsidRDefault="00370CE5" w:rsidP="0081355B">
            <w:pPr>
              <w:snapToGrid w:val="0"/>
              <w:jc w:val="center"/>
              <w:rPr>
                <w:sz w:val="22"/>
                <w:szCs w:val="22"/>
              </w:rPr>
            </w:pPr>
            <w:r w:rsidRPr="00E45061">
              <w:rPr>
                <w:sz w:val="22"/>
                <w:szCs w:val="22"/>
              </w:rPr>
              <w:t>11</w:t>
            </w:r>
          </w:p>
        </w:tc>
        <w:tc>
          <w:tcPr>
            <w:tcW w:w="4313" w:type="dxa"/>
            <w:gridSpan w:val="2"/>
            <w:tcBorders>
              <w:top w:val="single" w:sz="4" w:space="0" w:color="auto"/>
              <w:left w:val="single" w:sz="4" w:space="0" w:color="auto"/>
              <w:bottom w:val="single" w:sz="4" w:space="0" w:color="auto"/>
              <w:right w:val="single" w:sz="4" w:space="0" w:color="auto"/>
            </w:tcBorders>
            <w:shd w:val="clear" w:color="auto" w:fill="auto"/>
          </w:tcPr>
          <w:p w:rsidR="00370CE5" w:rsidRPr="00E45061" w:rsidRDefault="00370CE5" w:rsidP="0081355B">
            <w:pPr>
              <w:rPr>
                <w:sz w:val="22"/>
                <w:szCs w:val="22"/>
              </w:rPr>
            </w:pPr>
            <w:r w:rsidRPr="00E45061">
              <w:rPr>
                <w:sz w:val="22"/>
                <w:szCs w:val="22"/>
              </w:rPr>
              <w:t>Вимоги щодо забезпечення необхідною кількістю місць зберігання автотранспорту</w:t>
            </w:r>
          </w:p>
        </w:tc>
        <w:tc>
          <w:tcPr>
            <w:tcW w:w="4306" w:type="dxa"/>
            <w:gridSpan w:val="3"/>
            <w:tcBorders>
              <w:top w:val="single" w:sz="4" w:space="0" w:color="auto"/>
              <w:left w:val="single" w:sz="4" w:space="0" w:color="auto"/>
              <w:bottom w:val="single" w:sz="4" w:space="0" w:color="auto"/>
              <w:right w:val="single" w:sz="4" w:space="0" w:color="auto"/>
            </w:tcBorders>
            <w:shd w:val="clear" w:color="auto" w:fill="auto"/>
          </w:tcPr>
          <w:p w:rsidR="00370CE5" w:rsidRPr="00E45061" w:rsidRDefault="00370CE5" w:rsidP="0081355B">
            <w:pPr>
              <w:rPr>
                <w:sz w:val="22"/>
                <w:szCs w:val="22"/>
              </w:rPr>
            </w:pPr>
            <w:r w:rsidRPr="00E45061">
              <w:rPr>
                <w:sz w:val="22"/>
                <w:szCs w:val="22"/>
              </w:rPr>
              <w:t xml:space="preserve">Згідно ДБН 360-92** розділ 7 та зміна №4 від21.06.2011 №67 </w:t>
            </w:r>
          </w:p>
        </w:tc>
      </w:tr>
      <w:tr w:rsidR="00370CE5" w:rsidRPr="00BA1F34" w:rsidTr="0081355B">
        <w:trPr>
          <w:gridBefore w:val="1"/>
          <w:wBefore w:w="113" w:type="dxa"/>
        </w:trPr>
        <w:tc>
          <w:tcPr>
            <w:tcW w:w="671" w:type="dxa"/>
            <w:gridSpan w:val="2"/>
            <w:tcBorders>
              <w:top w:val="single" w:sz="4" w:space="0" w:color="auto"/>
              <w:left w:val="single" w:sz="4" w:space="0" w:color="auto"/>
              <w:bottom w:val="single" w:sz="4" w:space="0" w:color="auto"/>
              <w:right w:val="single" w:sz="4" w:space="0" w:color="auto"/>
            </w:tcBorders>
            <w:shd w:val="clear" w:color="auto" w:fill="auto"/>
          </w:tcPr>
          <w:p w:rsidR="00370CE5" w:rsidRPr="00E45061" w:rsidRDefault="00370CE5" w:rsidP="0081355B">
            <w:pPr>
              <w:snapToGrid w:val="0"/>
              <w:jc w:val="center"/>
              <w:rPr>
                <w:sz w:val="22"/>
                <w:szCs w:val="22"/>
              </w:rPr>
            </w:pPr>
            <w:r w:rsidRPr="00E45061">
              <w:rPr>
                <w:sz w:val="22"/>
                <w:szCs w:val="22"/>
              </w:rPr>
              <w:t>12</w:t>
            </w:r>
          </w:p>
        </w:tc>
        <w:tc>
          <w:tcPr>
            <w:tcW w:w="4313" w:type="dxa"/>
            <w:gridSpan w:val="2"/>
            <w:tcBorders>
              <w:top w:val="single" w:sz="4" w:space="0" w:color="auto"/>
              <w:left w:val="single" w:sz="4" w:space="0" w:color="auto"/>
              <w:bottom w:val="single" w:sz="4" w:space="0" w:color="auto"/>
              <w:right w:val="single" w:sz="4" w:space="0" w:color="auto"/>
            </w:tcBorders>
            <w:shd w:val="clear" w:color="auto" w:fill="auto"/>
          </w:tcPr>
          <w:p w:rsidR="00370CE5" w:rsidRPr="00E45061" w:rsidRDefault="00370CE5" w:rsidP="0081355B">
            <w:pPr>
              <w:rPr>
                <w:sz w:val="22"/>
                <w:szCs w:val="22"/>
              </w:rPr>
            </w:pPr>
            <w:r w:rsidRPr="00E45061">
              <w:rPr>
                <w:sz w:val="22"/>
                <w:szCs w:val="22"/>
              </w:rPr>
              <w:t>Вимоги щодо охорони культурної спадщини</w:t>
            </w:r>
          </w:p>
        </w:tc>
        <w:tc>
          <w:tcPr>
            <w:tcW w:w="4306" w:type="dxa"/>
            <w:gridSpan w:val="3"/>
            <w:tcBorders>
              <w:top w:val="single" w:sz="4" w:space="0" w:color="auto"/>
              <w:left w:val="single" w:sz="4" w:space="0" w:color="auto"/>
              <w:bottom w:val="single" w:sz="4" w:space="0" w:color="auto"/>
              <w:right w:val="single" w:sz="4" w:space="0" w:color="auto"/>
            </w:tcBorders>
            <w:shd w:val="clear" w:color="auto" w:fill="auto"/>
          </w:tcPr>
          <w:p w:rsidR="00370CE5" w:rsidRPr="00E45061" w:rsidRDefault="00AB6CAD" w:rsidP="0081355B">
            <w:pPr>
              <w:rPr>
                <w:sz w:val="22"/>
                <w:szCs w:val="22"/>
              </w:rPr>
            </w:pPr>
            <w:r w:rsidRPr="00E45061">
              <w:rPr>
                <w:sz w:val="22"/>
                <w:szCs w:val="22"/>
              </w:rPr>
              <w:t xml:space="preserve">Згідно ДБН 360-92**, </w:t>
            </w:r>
            <w:r w:rsidRPr="009738D7">
              <w:rPr>
                <w:sz w:val="22"/>
                <w:szCs w:val="22"/>
              </w:rPr>
              <w:t>розділ 11 «Охорона історичного середовища, пам’яток історії та культури»</w:t>
            </w:r>
            <w:r w:rsidR="00780F96">
              <w:rPr>
                <w:sz w:val="22"/>
                <w:szCs w:val="22"/>
              </w:rPr>
              <w:t>, «</w:t>
            </w:r>
            <w:proofErr w:type="spellStart"/>
            <w:r w:rsidR="00780F96" w:rsidRPr="008A74E6">
              <w:rPr>
                <w:sz w:val="22"/>
                <w:szCs w:val="22"/>
              </w:rPr>
              <w:t>Історико-архітектурного</w:t>
            </w:r>
            <w:proofErr w:type="spellEnd"/>
            <w:r w:rsidR="00780F96" w:rsidRPr="008A74E6">
              <w:rPr>
                <w:sz w:val="22"/>
                <w:szCs w:val="22"/>
              </w:rPr>
              <w:t xml:space="preserve"> опорного плану</w:t>
            </w:r>
            <w:r w:rsidR="00780F96">
              <w:rPr>
                <w:sz w:val="22"/>
                <w:szCs w:val="22"/>
              </w:rPr>
              <w:t>».</w:t>
            </w:r>
          </w:p>
        </w:tc>
      </w:tr>
      <w:tr w:rsidR="00370CE5" w:rsidRPr="00E45061" w:rsidTr="0081355B">
        <w:trPr>
          <w:gridAfter w:val="1"/>
          <w:wAfter w:w="113" w:type="dxa"/>
        </w:trPr>
        <w:tc>
          <w:tcPr>
            <w:tcW w:w="9290" w:type="dxa"/>
            <w:gridSpan w:val="7"/>
            <w:tcBorders>
              <w:top w:val="single" w:sz="4" w:space="0" w:color="auto"/>
              <w:left w:val="single" w:sz="4" w:space="0" w:color="auto"/>
              <w:bottom w:val="single" w:sz="4" w:space="0" w:color="auto"/>
              <w:right w:val="single" w:sz="4" w:space="0" w:color="auto"/>
            </w:tcBorders>
          </w:tcPr>
          <w:p w:rsidR="00370CE5" w:rsidRPr="00E45061" w:rsidRDefault="00370CE5" w:rsidP="0081355B">
            <w:pPr>
              <w:keepNext/>
              <w:pageBreakBefore/>
              <w:spacing w:before="120" w:after="120"/>
              <w:jc w:val="center"/>
              <w:rPr>
                <w:b/>
                <w:sz w:val="22"/>
                <w:szCs w:val="22"/>
              </w:rPr>
            </w:pPr>
            <w:r w:rsidRPr="00E45061">
              <w:rPr>
                <w:b/>
                <w:sz w:val="22"/>
                <w:szCs w:val="22"/>
              </w:rPr>
              <w:lastRenderedPageBreak/>
              <w:t>КВТ. Зона установ відпочинку і туризму</w:t>
            </w:r>
          </w:p>
        </w:tc>
      </w:tr>
      <w:tr w:rsidR="00370CE5" w:rsidRPr="00E45061" w:rsidTr="0081355B">
        <w:trPr>
          <w:gridAfter w:val="1"/>
          <w:wAfter w:w="113" w:type="dxa"/>
        </w:trPr>
        <w:tc>
          <w:tcPr>
            <w:tcW w:w="636" w:type="dxa"/>
            <w:gridSpan w:val="2"/>
            <w:tcBorders>
              <w:top w:val="single" w:sz="4" w:space="0" w:color="auto"/>
              <w:left w:val="single" w:sz="4" w:space="0" w:color="auto"/>
              <w:bottom w:val="single" w:sz="4" w:space="0" w:color="auto"/>
              <w:right w:val="single" w:sz="4" w:space="0" w:color="auto"/>
            </w:tcBorders>
          </w:tcPr>
          <w:p w:rsidR="00370CE5" w:rsidRPr="00E45061" w:rsidRDefault="00370CE5" w:rsidP="0081355B">
            <w:pPr>
              <w:snapToGrid w:val="0"/>
              <w:jc w:val="center"/>
              <w:rPr>
                <w:sz w:val="22"/>
                <w:szCs w:val="22"/>
              </w:rPr>
            </w:pPr>
            <w:r w:rsidRPr="00E45061">
              <w:rPr>
                <w:sz w:val="22"/>
                <w:szCs w:val="22"/>
              </w:rPr>
              <w:t>1</w:t>
            </w:r>
          </w:p>
        </w:tc>
        <w:tc>
          <w:tcPr>
            <w:tcW w:w="4489" w:type="dxa"/>
            <w:gridSpan w:val="4"/>
            <w:tcBorders>
              <w:top w:val="single" w:sz="4" w:space="0" w:color="auto"/>
              <w:left w:val="single" w:sz="4" w:space="0" w:color="auto"/>
              <w:bottom w:val="single" w:sz="4" w:space="0" w:color="auto"/>
              <w:right w:val="single" w:sz="4" w:space="0" w:color="auto"/>
            </w:tcBorders>
          </w:tcPr>
          <w:p w:rsidR="00370CE5" w:rsidRPr="00E45061" w:rsidRDefault="00370CE5" w:rsidP="0081355B">
            <w:pPr>
              <w:rPr>
                <w:sz w:val="22"/>
                <w:szCs w:val="22"/>
              </w:rPr>
            </w:pPr>
            <w:r w:rsidRPr="00E45061">
              <w:rPr>
                <w:sz w:val="22"/>
                <w:szCs w:val="22"/>
              </w:rPr>
              <w:t>Гранично допустима висота будівель</w:t>
            </w:r>
          </w:p>
        </w:tc>
        <w:tc>
          <w:tcPr>
            <w:tcW w:w="4165" w:type="dxa"/>
            <w:tcBorders>
              <w:top w:val="single" w:sz="4" w:space="0" w:color="auto"/>
              <w:left w:val="single" w:sz="4" w:space="0" w:color="auto"/>
              <w:bottom w:val="single" w:sz="4" w:space="0" w:color="auto"/>
              <w:right w:val="single" w:sz="4" w:space="0" w:color="auto"/>
            </w:tcBorders>
          </w:tcPr>
          <w:p w:rsidR="00370CE5" w:rsidRPr="00E45061" w:rsidRDefault="00370CE5" w:rsidP="0081355B">
            <w:pPr>
              <w:snapToGrid w:val="0"/>
              <w:rPr>
                <w:sz w:val="22"/>
                <w:szCs w:val="22"/>
              </w:rPr>
            </w:pPr>
            <w:r w:rsidRPr="00E45061">
              <w:rPr>
                <w:sz w:val="22"/>
                <w:szCs w:val="22"/>
              </w:rPr>
              <w:t>Визначається відповідно до Державних будівельних норм по об’єктах визначених в розділі переважних, супутніх і допустимих видів використання земельних ділянок для даної зони</w:t>
            </w:r>
          </w:p>
        </w:tc>
      </w:tr>
      <w:tr w:rsidR="00370CE5" w:rsidRPr="00E45061" w:rsidTr="0081355B">
        <w:trPr>
          <w:gridAfter w:val="1"/>
          <w:wAfter w:w="113" w:type="dxa"/>
        </w:trPr>
        <w:tc>
          <w:tcPr>
            <w:tcW w:w="636" w:type="dxa"/>
            <w:gridSpan w:val="2"/>
            <w:tcBorders>
              <w:top w:val="single" w:sz="4" w:space="0" w:color="auto"/>
              <w:left w:val="single" w:sz="4" w:space="0" w:color="auto"/>
              <w:bottom w:val="single" w:sz="4" w:space="0" w:color="auto"/>
              <w:right w:val="single" w:sz="4" w:space="0" w:color="auto"/>
            </w:tcBorders>
          </w:tcPr>
          <w:p w:rsidR="00370CE5" w:rsidRPr="00E45061" w:rsidRDefault="00370CE5" w:rsidP="0081355B">
            <w:pPr>
              <w:snapToGrid w:val="0"/>
              <w:jc w:val="center"/>
              <w:rPr>
                <w:sz w:val="22"/>
                <w:szCs w:val="22"/>
              </w:rPr>
            </w:pPr>
            <w:r w:rsidRPr="00E45061">
              <w:rPr>
                <w:sz w:val="22"/>
                <w:szCs w:val="22"/>
              </w:rPr>
              <w:t>2</w:t>
            </w:r>
          </w:p>
        </w:tc>
        <w:tc>
          <w:tcPr>
            <w:tcW w:w="4489" w:type="dxa"/>
            <w:gridSpan w:val="4"/>
            <w:tcBorders>
              <w:top w:val="single" w:sz="4" w:space="0" w:color="auto"/>
              <w:left w:val="single" w:sz="4" w:space="0" w:color="auto"/>
              <w:bottom w:val="single" w:sz="4" w:space="0" w:color="auto"/>
              <w:right w:val="single" w:sz="4" w:space="0" w:color="auto"/>
            </w:tcBorders>
          </w:tcPr>
          <w:p w:rsidR="00370CE5" w:rsidRPr="00E45061" w:rsidRDefault="00370CE5" w:rsidP="0081355B">
            <w:pPr>
              <w:rPr>
                <w:sz w:val="22"/>
                <w:szCs w:val="22"/>
              </w:rPr>
            </w:pPr>
            <w:r w:rsidRPr="00E45061">
              <w:rPr>
                <w:sz w:val="22"/>
                <w:szCs w:val="22"/>
              </w:rPr>
              <w:t>Максимально допустимий відсоток забудови земельної ділянки</w:t>
            </w:r>
          </w:p>
        </w:tc>
        <w:tc>
          <w:tcPr>
            <w:tcW w:w="4165" w:type="dxa"/>
            <w:tcBorders>
              <w:top w:val="single" w:sz="4" w:space="0" w:color="auto"/>
              <w:left w:val="single" w:sz="4" w:space="0" w:color="auto"/>
              <w:bottom w:val="single" w:sz="4" w:space="0" w:color="auto"/>
              <w:right w:val="single" w:sz="4" w:space="0" w:color="auto"/>
            </w:tcBorders>
          </w:tcPr>
          <w:p w:rsidR="00370CE5" w:rsidRPr="00E45061" w:rsidRDefault="00370CE5" w:rsidP="0081355B">
            <w:pPr>
              <w:rPr>
                <w:sz w:val="22"/>
                <w:szCs w:val="22"/>
              </w:rPr>
            </w:pPr>
            <w:r w:rsidRPr="00E45061">
              <w:rPr>
                <w:sz w:val="22"/>
                <w:szCs w:val="22"/>
              </w:rPr>
              <w:t>Відповідно до містобудівного розрахунку</w:t>
            </w:r>
          </w:p>
        </w:tc>
      </w:tr>
      <w:tr w:rsidR="00370CE5" w:rsidRPr="00E45061" w:rsidTr="0081355B">
        <w:trPr>
          <w:gridAfter w:val="1"/>
          <w:wAfter w:w="113" w:type="dxa"/>
        </w:trPr>
        <w:tc>
          <w:tcPr>
            <w:tcW w:w="636" w:type="dxa"/>
            <w:gridSpan w:val="2"/>
            <w:tcBorders>
              <w:top w:val="single" w:sz="4" w:space="0" w:color="auto"/>
              <w:left w:val="single" w:sz="4" w:space="0" w:color="auto"/>
              <w:bottom w:val="single" w:sz="4" w:space="0" w:color="auto"/>
              <w:right w:val="single" w:sz="4" w:space="0" w:color="auto"/>
            </w:tcBorders>
          </w:tcPr>
          <w:p w:rsidR="00370CE5" w:rsidRPr="00E45061" w:rsidRDefault="00370CE5" w:rsidP="0081355B">
            <w:pPr>
              <w:snapToGrid w:val="0"/>
              <w:jc w:val="center"/>
              <w:rPr>
                <w:sz w:val="22"/>
                <w:szCs w:val="22"/>
              </w:rPr>
            </w:pPr>
            <w:r w:rsidRPr="00E45061">
              <w:rPr>
                <w:sz w:val="22"/>
                <w:szCs w:val="22"/>
              </w:rPr>
              <w:t>3</w:t>
            </w:r>
          </w:p>
        </w:tc>
        <w:tc>
          <w:tcPr>
            <w:tcW w:w="4489" w:type="dxa"/>
            <w:gridSpan w:val="4"/>
            <w:tcBorders>
              <w:top w:val="single" w:sz="4" w:space="0" w:color="auto"/>
              <w:left w:val="single" w:sz="4" w:space="0" w:color="auto"/>
              <w:bottom w:val="single" w:sz="4" w:space="0" w:color="auto"/>
              <w:right w:val="single" w:sz="4" w:space="0" w:color="auto"/>
            </w:tcBorders>
          </w:tcPr>
          <w:p w:rsidR="00370CE5" w:rsidRPr="00E45061" w:rsidRDefault="00370CE5" w:rsidP="0081355B">
            <w:pPr>
              <w:rPr>
                <w:sz w:val="22"/>
                <w:szCs w:val="22"/>
              </w:rPr>
            </w:pPr>
            <w:r w:rsidRPr="00E45061">
              <w:rPr>
                <w:sz w:val="22"/>
                <w:szCs w:val="22"/>
              </w:rPr>
              <w:t>Максимально допустима щільність забудови земельної ділянки</w:t>
            </w:r>
          </w:p>
        </w:tc>
        <w:tc>
          <w:tcPr>
            <w:tcW w:w="4165" w:type="dxa"/>
            <w:tcBorders>
              <w:top w:val="single" w:sz="4" w:space="0" w:color="auto"/>
              <w:left w:val="single" w:sz="4" w:space="0" w:color="auto"/>
              <w:bottom w:val="single" w:sz="4" w:space="0" w:color="auto"/>
              <w:right w:val="single" w:sz="4" w:space="0" w:color="auto"/>
            </w:tcBorders>
          </w:tcPr>
          <w:p w:rsidR="00370CE5" w:rsidRPr="00E45061" w:rsidRDefault="00370CE5" w:rsidP="0081355B">
            <w:pPr>
              <w:rPr>
                <w:sz w:val="22"/>
                <w:szCs w:val="22"/>
              </w:rPr>
            </w:pPr>
            <w:r w:rsidRPr="00E45061">
              <w:rPr>
                <w:sz w:val="22"/>
                <w:szCs w:val="22"/>
              </w:rPr>
              <w:t>згідно ДБН 360-92** , додаток 5.2, не менше 50% ділянки</w:t>
            </w:r>
          </w:p>
        </w:tc>
      </w:tr>
      <w:tr w:rsidR="00370CE5" w:rsidRPr="00E45061" w:rsidTr="0081355B">
        <w:trPr>
          <w:gridAfter w:val="1"/>
          <w:wAfter w:w="113" w:type="dxa"/>
        </w:trPr>
        <w:tc>
          <w:tcPr>
            <w:tcW w:w="636" w:type="dxa"/>
            <w:gridSpan w:val="2"/>
            <w:tcBorders>
              <w:top w:val="single" w:sz="4" w:space="0" w:color="auto"/>
              <w:left w:val="single" w:sz="4" w:space="0" w:color="auto"/>
              <w:bottom w:val="single" w:sz="4" w:space="0" w:color="auto"/>
              <w:right w:val="single" w:sz="4" w:space="0" w:color="auto"/>
            </w:tcBorders>
          </w:tcPr>
          <w:p w:rsidR="00370CE5" w:rsidRPr="00E45061" w:rsidRDefault="00370CE5" w:rsidP="0081355B">
            <w:pPr>
              <w:snapToGrid w:val="0"/>
              <w:jc w:val="center"/>
              <w:rPr>
                <w:sz w:val="22"/>
                <w:szCs w:val="22"/>
              </w:rPr>
            </w:pPr>
            <w:r w:rsidRPr="00E45061">
              <w:rPr>
                <w:sz w:val="22"/>
                <w:szCs w:val="22"/>
              </w:rPr>
              <w:t>4</w:t>
            </w:r>
          </w:p>
        </w:tc>
        <w:tc>
          <w:tcPr>
            <w:tcW w:w="4489" w:type="dxa"/>
            <w:gridSpan w:val="4"/>
            <w:tcBorders>
              <w:top w:val="single" w:sz="4" w:space="0" w:color="auto"/>
              <w:left w:val="single" w:sz="4" w:space="0" w:color="auto"/>
              <w:bottom w:val="single" w:sz="4" w:space="0" w:color="auto"/>
              <w:right w:val="single" w:sz="4" w:space="0" w:color="auto"/>
            </w:tcBorders>
          </w:tcPr>
          <w:p w:rsidR="00370CE5" w:rsidRPr="00E45061" w:rsidRDefault="00370CE5" w:rsidP="0081355B">
            <w:pPr>
              <w:rPr>
                <w:sz w:val="22"/>
                <w:szCs w:val="22"/>
              </w:rPr>
            </w:pPr>
            <w:r w:rsidRPr="00E45061">
              <w:rPr>
                <w:sz w:val="22"/>
                <w:szCs w:val="22"/>
              </w:rPr>
              <w:t>Відстані від об`єкта, який проектується, до меж червоних ліній, м</w:t>
            </w:r>
          </w:p>
        </w:tc>
        <w:tc>
          <w:tcPr>
            <w:tcW w:w="4165" w:type="dxa"/>
            <w:tcBorders>
              <w:top w:val="single" w:sz="4" w:space="0" w:color="auto"/>
              <w:left w:val="single" w:sz="4" w:space="0" w:color="auto"/>
              <w:bottom w:val="single" w:sz="4" w:space="0" w:color="auto"/>
              <w:right w:val="single" w:sz="4" w:space="0" w:color="auto"/>
            </w:tcBorders>
          </w:tcPr>
          <w:p w:rsidR="00370CE5" w:rsidRPr="00E45061" w:rsidRDefault="00370CE5" w:rsidP="0081355B">
            <w:pPr>
              <w:rPr>
                <w:sz w:val="22"/>
                <w:szCs w:val="22"/>
              </w:rPr>
            </w:pPr>
            <w:r w:rsidRPr="00E45061">
              <w:rPr>
                <w:sz w:val="22"/>
                <w:szCs w:val="22"/>
              </w:rPr>
              <w:t xml:space="preserve">Згідно ДБН 360-92** п. 3.32. Відступ від червоних ліній магістральних вулиць не менше </w:t>
            </w:r>
            <w:smartTag w:uri="urn:schemas-microsoft-com:office:smarttags" w:element="metricconverter">
              <w:smartTagPr>
                <w:attr w:name="ProductID" w:val="6 м"/>
              </w:smartTagPr>
              <w:r w:rsidRPr="00E45061">
                <w:rPr>
                  <w:sz w:val="22"/>
                  <w:szCs w:val="22"/>
                </w:rPr>
                <w:t>6 м</w:t>
              </w:r>
            </w:smartTag>
            <w:r w:rsidRPr="00E45061">
              <w:rPr>
                <w:sz w:val="22"/>
                <w:szCs w:val="22"/>
              </w:rPr>
              <w:t xml:space="preserve">, житлових - не менше </w:t>
            </w:r>
            <w:smartTag w:uri="urn:schemas-microsoft-com:office:smarttags" w:element="metricconverter">
              <w:smartTagPr>
                <w:attr w:name="ProductID" w:val="3 м"/>
              </w:smartTagPr>
              <w:r w:rsidRPr="00E45061">
                <w:rPr>
                  <w:sz w:val="22"/>
                  <w:szCs w:val="22"/>
                </w:rPr>
                <w:t>3 м</w:t>
              </w:r>
            </w:smartTag>
          </w:p>
        </w:tc>
      </w:tr>
      <w:tr w:rsidR="00370CE5" w:rsidRPr="00E45061" w:rsidTr="0081355B">
        <w:trPr>
          <w:gridAfter w:val="1"/>
          <w:wAfter w:w="113" w:type="dxa"/>
        </w:trPr>
        <w:tc>
          <w:tcPr>
            <w:tcW w:w="636" w:type="dxa"/>
            <w:gridSpan w:val="2"/>
            <w:tcBorders>
              <w:top w:val="single" w:sz="4" w:space="0" w:color="auto"/>
              <w:left w:val="single" w:sz="4" w:space="0" w:color="auto"/>
              <w:bottom w:val="single" w:sz="4" w:space="0" w:color="auto"/>
              <w:right w:val="single" w:sz="4" w:space="0" w:color="auto"/>
            </w:tcBorders>
          </w:tcPr>
          <w:p w:rsidR="00370CE5" w:rsidRPr="00E45061" w:rsidRDefault="00370CE5" w:rsidP="0081355B">
            <w:pPr>
              <w:snapToGrid w:val="0"/>
              <w:jc w:val="center"/>
              <w:rPr>
                <w:sz w:val="22"/>
                <w:szCs w:val="22"/>
              </w:rPr>
            </w:pPr>
            <w:r w:rsidRPr="00E45061">
              <w:rPr>
                <w:sz w:val="22"/>
                <w:szCs w:val="22"/>
              </w:rPr>
              <w:t>5</w:t>
            </w:r>
          </w:p>
        </w:tc>
        <w:tc>
          <w:tcPr>
            <w:tcW w:w="4489" w:type="dxa"/>
            <w:gridSpan w:val="4"/>
            <w:tcBorders>
              <w:top w:val="single" w:sz="4" w:space="0" w:color="auto"/>
              <w:left w:val="single" w:sz="4" w:space="0" w:color="auto"/>
              <w:bottom w:val="single" w:sz="4" w:space="0" w:color="auto"/>
              <w:right w:val="single" w:sz="4" w:space="0" w:color="auto"/>
            </w:tcBorders>
          </w:tcPr>
          <w:p w:rsidR="00370CE5" w:rsidRPr="00E45061" w:rsidRDefault="00370CE5" w:rsidP="0081355B">
            <w:pPr>
              <w:rPr>
                <w:sz w:val="22"/>
                <w:szCs w:val="22"/>
              </w:rPr>
            </w:pPr>
            <w:r w:rsidRPr="00E45061">
              <w:rPr>
                <w:sz w:val="22"/>
                <w:szCs w:val="22"/>
              </w:rPr>
              <w:t>Планувальні обмеження (зони охорони пам`яток культурної спадщини, зони охоронюваного ландшафту, межі історичних ареалів, прибережні захисні смуги, санітарно-захисні смуги та інші охоронювані зони)</w:t>
            </w:r>
          </w:p>
        </w:tc>
        <w:tc>
          <w:tcPr>
            <w:tcW w:w="4165" w:type="dxa"/>
            <w:tcBorders>
              <w:top w:val="single" w:sz="4" w:space="0" w:color="auto"/>
              <w:left w:val="single" w:sz="4" w:space="0" w:color="auto"/>
              <w:bottom w:val="single" w:sz="4" w:space="0" w:color="auto"/>
              <w:right w:val="single" w:sz="4" w:space="0" w:color="auto"/>
            </w:tcBorders>
          </w:tcPr>
          <w:p w:rsidR="00370CE5" w:rsidRPr="00E45061" w:rsidRDefault="002C4C77" w:rsidP="00C7721D">
            <w:pPr>
              <w:rPr>
                <w:sz w:val="22"/>
                <w:szCs w:val="22"/>
              </w:rPr>
            </w:pPr>
            <w:r w:rsidRPr="009738D7">
              <w:rPr>
                <w:sz w:val="22"/>
                <w:szCs w:val="22"/>
              </w:rPr>
              <w:t xml:space="preserve">Згідно ДБН 360-92**, розділ 11 «Охорона історичного середовища, пам’яток історії та культури», </w:t>
            </w:r>
            <w:r w:rsidR="00780F96">
              <w:rPr>
                <w:sz w:val="22"/>
                <w:szCs w:val="22"/>
              </w:rPr>
              <w:t>«</w:t>
            </w:r>
            <w:proofErr w:type="spellStart"/>
            <w:r w:rsidR="00780F96" w:rsidRPr="008A74E6">
              <w:rPr>
                <w:sz w:val="22"/>
                <w:szCs w:val="22"/>
              </w:rPr>
              <w:t>Історико-архітектурного</w:t>
            </w:r>
            <w:proofErr w:type="spellEnd"/>
            <w:r w:rsidR="00780F96" w:rsidRPr="008A74E6">
              <w:rPr>
                <w:sz w:val="22"/>
                <w:szCs w:val="22"/>
              </w:rPr>
              <w:t xml:space="preserve"> опорного плану</w:t>
            </w:r>
            <w:r w:rsidR="00780F96">
              <w:rPr>
                <w:sz w:val="22"/>
                <w:szCs w:val="22"/>
              </w:rPr>
              <w:t xml:space="preserve">», </w:t>
            </w:r>
            <w:r w:rsidRPr="009738D7">
              <w:rPr>
                <w:sz w:val="22"/>
                <w:szCs w:val="22"/>
              </w:rPr>
              <w:t>Державних санітарних правил планування та забудови населених пунктів (затверджено Наказом Міністерства охорони здоров’я Україна від 19.06.1996 №173), затвердженої містобудівної документації</w:t>
            </w:r>
          </w:p>
        </w:tc>
      </w:tr>
      <w:tr w:rsidR="00370CE5" w:rsidRPr="00E45061" w:rsidTr="0081355B">
        <w:trPr>
          <w:gridAfter w:val="1"/>
          <w:wAfter w:w="113" w:type="dxa"/>
        </w:trPr>
        <w:tc>
          <w:tcPr>
            <w:tcW w:w="636" w:type="dxa"/>
            <w:gridSpan w:val="2"/>
            <w:tcBorders>
              <w:top w:val="single" w:sz="4" w:space="0" w:color="auto"/>
              <w:left w:val="single" w:sz="4" w:space="0" w:color="auto"/>
              <w:bottom w:val="single" w:sz="4" w:space="0" w:color="auto"/>
              <w:right w:val="single" w:sz="4" w:space="0" w:color="auto"/>
            </w:tcBorders>
          </w:tcPr>
          <w:p w:rsidR="00370CE5" w:rsidRPr="00E45061" w:rsidRDefault="00370CE5" w:rsidP="0081355B">
            <w:pPr>
              <w:snapToGrid w:val="0"/>
              <w:jc w:val="center"/>
              <w:rPr>
                <w:sz w:val="22"/>
                <w:szCs w:val="22"/>
              </w:rPr>
            </w:pPr>
            <w:r w:rsidRPr="00E45061">
              <w:rPr>
                <w:sz w:val="22"/>
                <w:szCs w:val="22"/>
              </w:rPr>
              <w:t>6</w:t>
            </w:r>
          </w:p>
        </w:tc>
        <w:tc>
          <w:tcPr>
            <w:tcW w:w="4489" w:type="dxa"/>
            <w:gridSpan w:val="4"/>
            <w:tcBorders>
              <w:top w:val="single" w:sz="4" w:space="0" w:color="auto"/>
              <w:left w:val="single" w:sz="4" w:space="0" w:color="auto"/>
              <w:bottom w:val="single" w:sz="4" w:space="0" w:color="auto"/>
              <w:right w:val="single" w:sz="4" w:space="0" w:color="auto"/>
            </w:tcBorders>
          </w:tcPr>
          <w:p w:rsidR="00370CE5" w:rsidRPr="00E45061" w:rsidRDefault="00370CE5" w:rsidP="0081355B">
            <w:pPr>
              <w:ind w:left="3"/>
              <w:rPr>
                <w:sz w:val="22"/>
                <w:szCs w:val="22"/>
              </w:rPr>
            </w:pPr>
            <w:r w:rsidRPr="00E45061">
              <w:rPr>
                <w:sz w:val="22"/>
                <w:szCs w:val="22"/>
              </w:rPr>
              <w:t xml:space="preserve">Мінімально допустимі відстані від об`єктів, які проектуються, до існуючих будинків та споруд </w:t>
            </w:r>
          </w:p>
        </w:tc>
        <w:tc>
          <w:tcPr>
            <w:tcW w:w="4165" w:type="dxa"/>
            <w:tcBorders>
              <w:top w:val="single" w:sz="4" w:space="0" w:color="auto"/>
              <w:left w:val="single" w:sz="4" w:space="0" w:color="auto"/>
              <w:bottom w:val="single" w:sz="4" w:space="0" w:color="auto"/>
              <w:right w:val="single" w:sz="4" w:space="0" w:color="auto"/>
            </w:tcBorders>
          </w:tcPr>
          <w:p w:rsidR="00370CE5" w:rsidRPr="009E0C4E" w:rsidRDefault="00370CE5" w:rsidP="0081355B">
            <w:pPr>
              <w:rPr>
                <w:sz w:val="22"/>
                <w:szCs w:val="22"/>
              </w:rPr>
            </w:pPr>
            <w:r w:rsidRPr="009E0C4E">
              <w:rPr>
                <w:sz w:val="22"/>
                <w:szCs w:val="22"/>
              </w:rPr>
              <w:t xml:space="preserve">Згідно ДБН 360-92** </w:t>
            </w:r>
            <w:proofErr w:type="spellStart"/>
            <w:r w:rsidRPr="009E0C4E">
              <w:rPr>
                <w:sz w:val="22"/>
                <w:szCs w:val="22"/>
              </w:rPr>
              <w:t>дод</w:t>
            </w:r>
            <w:proofErr w:type="spellEnd"/>
            <w:r w:rsidRPr="009E0C4E">
              <w:rPr>
                <w:sz w:val="22"/>
                <w:szCs w:val="22"/>
              </w:rPr>
              <w:t>. 3.1</w:t>
            </w:r>
            <w:r>
              <w:rPr>
                <w:sz w:val="22"/>
                <w:szCs w:val="22"/>
              </w:rPr>
              <w:t xml:space="preserve"> (Протипожежні вимоги)</w:t>
            </w:r>
          </w:p>
        </w:tc>
      </w:tr>
      <w:tr w:rsidR="00370CE5" w:rsidRPr="00E45061" w:rsidTr="0081355B">
        <w:trPr>
          <w:gridAfter w:val="1"/>
          <w:wAfter w:w="113" w:type="dxa"/>
        </w:trPr>
        <w:tc>
          <w:tcPr>
            <w:tcW w:w="636" w:type="dxa"/>
            <w:gridSpan w:val="2"/>
            <w:tcBorders>
              <w:top w:val="single" w:sz="4" w:space="0" w:color="auto"/>
              <w:left w:val="single" w:sz="4" w:space="0" w:color="auto"/>
              <w:bottom w:val="single" w:sz="4" w:space="0" w:color="auto"/>
              <w:right w:val="single" w:sz="4" w:space="0" w:color="auto"/>
            </w:tcBorders>
          </w:tcPr>
          <w:p w:rsidR="00370CE5" w:rsidRPr="00E45061" w:rsidRDefault="00370CE5" w:rsidP="0081355B">
            <w:pPr>
              <w:snapToGrid w:val="0"/>
              <w:jc w:val="center"/>
              <w:rPr>
                <w:sz w:val="22"/>
                <w:szCs w:val="22"/>
              </w:rPr>
            </w:pPr>
            <w:r w:rsidRPr="00E45061">
              <w:rPr>
                <w:sz w:val="22"/>
                <w:szCs w:val="22"/>
              </w:rPr>
              <w:t>7</w:t>
            </w:r>
          </w:p>
        </w:tc>
        <w:tc>
          <w:tcPr>
            <w:tcW w:w="4489" w:type="dxa"/>
            <w:gridSpan w:val="4"/>
            <w:tcBorders>
              <w:top w:val="single" w:sz="4" w:space="0" w:color="auto"/>
              <w:left w:val="single" w:sz="4" w:space="0" w:color="auto"/>
              <w:bottom w:val="single" w:sz="4" w:space="0" w:color="auto"/>
              <w:right w:val="single" w:sz="4" w:space="0" w:color="auto"/>
            </w:tcBorders>
          </w:tcPr>
          <w:p w:rsidR="00370CE5" w:rsidRPr="00E45061" w:rsidRDefault="00370CE5" w:rsidP="0081355B">
            <w:pPr>
              <w:rPr>
                <w:sz w:val="22"/>
                <w:szCs w:val="22"/>
              </w:rPr>
            </w:pPr>
            <w:r w:rsidRPr="00E45061">
              <w:rPr>
                <w:sz w:val="22"/>
                <w:szCs w:val="22"/>
              </w:rPr>
              <w:t>Охоронювані зони інженерних комунікацій</w:t>
            </w:r>
          </w:p>
        </w:tc>
        <w:tc>
          <w:tcPr>
            <w:tcW w:w="4165" w:type="dxa"/>
            <w:tcBorders>
              <w:top w:val="single" w:sz="4" w:space="0" w:color="auto"/>
              <w:left w:val="single" w:sz="4" w:space="0" w:color="auto"/>
              <w:bottom w:val="single" w:sz="4" w:space="0" w:color="auto"/>
              <w:right w:val="single" w:sz="4" w:space="0" w:color="auto"/>
            </w:tcBorders>
          </w:tcPr>
          <w:p w:rsidR="00370CE5" w:rsidRPr="00E45061" w:rsidRDefault="00370CE5" w:rsidP="0081355B">
            <w:pPr>
              <w:rPr>
                <w:sz w:val="22"/>
                <w:szCs w:val="22"/>
              </w:rPr>
            </w:pPr>
            <w:r w:rsidRPr="00E45061">
              <w:rPr>
                <w:sz w:val="22"/>
                <w:szCs w:val="22"/>
              </w:rPr>
              <w:t>Згідно ДБН 360-**, розділ 8</w:t>
            </w:r>
            <w:r>
              <w:rPr>
                <w:sz w:val="22"/>
                <w:szCs w:val="22"/>
              </w:rPr>
              <w:t xml:space="preserve"> (Інженерне обладнання)</w:t>
            </w:r>
          </w:p>
        </w:tc>
      </w:tr>
      <w:tr w:rsidR="00370CE5" w:rsidRPr="00E45061" w:rsidTr="0081355B">
        <w:trPr>
          <w:gridAfter w:val="1"/>
          <w:wAfter w:w="113" w:type="dxa"/>
        </w:trPr>
        <w:tc>
          <w:tcPr>
            <w:tcW w:w="636" w:type="dxa"/>
            <w:gridSpan w:val="2"/>
            <w:tcBorders>
              <w:top w:val="single" w:sz="4" w:space="0" w:color="auto"/>
              <w:left w:val="single" w:sz="4" w:space="0" w:color="auto"/>
              <w:bottom w:val="single" w:sz="4" w:space="0" w:color="auto"/>
              <w:right w:val="single" w:sz="4" w:space="0" w:color="auto"/>
            </w:tcBorders>
          </w:tcPr>
          <w:p w:rsidR="00370CE5" w:rsidRPr="00E45061" w:rsidRDefault="00370CE5" w:rsidP="0081355B">
            <w:pPr>
              <w:snapToGrid w:val="0"/>
              <w:jc w:val="center"/>
              <w:rPr>
                <w:sz w:val="22"/>
                <w:szCs w:val="22"/>
              </w:rPr>
            </w:pPr>
            <w:r w:rsidRPr="00E45061">
              <w:rPr>
                <w:sz w:val="22"/>
                <w:szCs w:val="22"/>
              </w:rPr>
              <w:t>8</w:t>
            </w:r>
          </w:p>
        </w:tc>
        <w:tc>
          <w:tcPr>
            <w:tcW w:w="4489" w:type="dxa"/>
            <w:gridSpan w:val="4"/>
            <w:tcBorders>
              <w:top w:val="single" w:sz="4" w:space="0" w:color="auto"/>
              <w:left w:val="single" w:sz="4" w:space="0" w:color="auto"/>
              <w:bottom w:val="single" w:sz="4" w:space="0" w:color="auto"/>
              <w:right w:val="single" w:sz="4" w:space="0" w:color="auto"/>
            </w:tcBorders>
          </w:tcPr>
          <w:p w:rsidR="00370CE5" w:rsidRPr="00E45061" w:rsidRDefault="00370CE5" w:rsidP="0081355B">
            <w:pPr>
              <w:rPr>
                <w:sz w:val="22"/>
                <w:szCs w:val="22"/>
              </w:rPr>
            </w:pPr>
            <w:r w:rsidRPr="00E45061">
              <w:rPr>
                <w:sz w:val="22"/>
                <w:szCs w:val="22"/>
              </w:rPr>
              <w:t xml:space="preserve">Вимоги до необхідності проведення інженерних вишукувань згідно з державними будівельними нормами ДБН А.2.1-1-2008 «Інженерні вишукування для будівництва» </w:t>
            </w:r>
          </w:p>
        </w:tc>
        <w:tc>
          <w:tcPr>
            <w:tcW w:w="4165" w:type="dxa"/>
            <w:tcBorders>
              <w:top w:val="single" w:sz="4" w:space="0" w:color="auto"/>
              <w:left w:val="single" w:sz="4" w:space="0" w:color="auto"/>
              <w:bottom w:val="single" w:sz="4" w:space="0" w:color="auto"/>
              <w:right w:val="single" w:sz="4" w:space="0" w:color="auto"/>
            </w:tcBorders>
          </w:tcPr>
          <w:p w:rsidR="00370CE5" w:rsidRPr="00E45061" w:rsidRDefault="00370CE5" w:rsidP="0081355B">
            <w:pPr>
              <w:rPr>
                <w:sz w:val="22"/>
                <w:szCs w:val="22"/>
              </w:rPr>
            </w:pPr>
            <w:r w:rsidRPr="00E45061">
              <w:rPr>
                <w:sz w:val="22"/>
                <w:szCs w:val="22"/>
              </w:rPr>
              <w:t>Згідно ДБН 360-92**</w:t>
            </w:r>
          </w:p>
          <w:p w:rsidR="00370CE5" w:rsidRPr="00E45061" w:rsidRDefault="00370CE5" w:rsidP="0081355B">
            <w:pPr>
              <w:rPr>
                <w:sz w:val="22"/>
                <w:szCs w:val="22"/>
              </w:rPr>
            </w:pPr>
            <w:r w:rsidRPr="00E45061">
              <w:rPr>
                <w:sz w:val="22"/>
                <w:szCs w:val="22"/>
              </w:rPr>
              <w:t xml:space="preserve">ДБН А.2.1-1-2008 «Інженерні вишукування для будівництва» </w:t>
            </w:r>
          </w:p>
        </w:tc>
      </w:tr>
      <w:tr w:rsidR="00370CE5" w:rsidRPr="00E45061" w:rsidTr="0081355B">
        <w:trPr>
          <w:gridAfter w:val="1"/>
          <w:wAfter w:w="113" w:type="dxa"/>
        </w:trPr>
        <w:tc>
          <w:tcPr>
            <w:tcW w:w="636" w:type="dxa"/>
            <w:gridSpan w:val="2"/>
            <w:tcBorders>
              <w:top w:val="single" w:sz="4" w:space="0" w:color="auto"/>
              <w:left w:val="single" w:sz="4" w:space="0" w:color="auto"/>
              <w:bottom w:val="single" w:sz="4" w:space="0" w:color="auto"/>
              <w:right w:val="single" w:sz="4" w:space="0" w:color="auto"/>
            </w:tcBorders>
          </w:tcPr>
          <w:p w:rsidR="00370CE5" w:rsidRPr="00E45061" w:rsidRDefault="00370CE5" w:rsidP="0081355B">
            <w:pPr>
              <w:snapToGrid w:val="0"/>
              <w:jc w:val="center"/>
              <w:rPr>
                <w:sz w:val="22"/>
                <w:szCs w:val="22"/>
              </w:rPr>
            </w:pPr>
            <w:r w:rsidRPr="00E45061">
              <w:rPr>
                <w:sz w:val="22"/>
                <w:szCs w:val="22"/>
              </w:rPr>
              <w:t>9</w:t>
            </w:r>
          </w:p>
        </w:tc>
        <w:tc>
          <w:tcPr>
            <w:tcW w:w="4489" w:type="dxa"/>
            <w:gridSpan w:val="4"/>
            <w:tcBorders>
              <w:top w:val="single" w:sz="4" w:space="0" w:color="auto"/>
              <w:left w:val="single" w:sz="4" w:space="0" w:color="auto"/>
              <w:bottom w:val="single" w:sz="4" w:space="0" w:color="auto"/>
              <w:right w:val="single" w:sz="4" w:space="0" w:color="auto"/>
            </w:tcBorders>
          </w:tcPr>
          <w:p w:rsidR="00370CE5" w:rsidRPr="00E45061" w:rsidRDefault="00370CE5" w:rsidP="0081355B">
            <w:pPr>
              <w:widowControl/>
              <w:rPr>
                <w:sz w:val="22"/>
                <w:szCs w:val="22"/>
              </w:rPr>
            </w:pPr>
            <w:r w:rsidRPr="00E45061">
              <w:rPr>
                <w:sz w:val="22"/>
                <w:szCs w:val="22"/>
              </w:rPr>
              <w:t xml:space="preserve">Вимоги щодо благоустрою </w:t>
            </w:r>
          </w:p>
        </w:tc>
        <w:tc>
          <w:tcPr>
            <w:tcW w:w="4165" w:type="dxa"/>
            <w:tcBorders>
              <w:top w:val="single" w:sz="4" w:space="0" w:color="auto"/>
              <w:left w:val="single" w:sz="4" w:space="0" w:color="auto"/>
              <w:bottom w:val="single" w:sz="4" w:space="0" w:color="auto"/>
              <w:right w:val="single" w:sz="4" w:space="0" w:color="auto"/>
            </w:tcBorders>
          </w:tcPr>
          <w:p w:rsidR="00370CE5" w:rsidRPr="00E45061" w:rsidRDefault="00370CE5" w:rsidP="0081355B">
            <w:pPr>
              <w:rPr>
                <w:sz w:val="22"/>
                <w:szCs w:val="22"/>
              </w:rPr>
            </w:pPr>
            <w:r w:rsidRPr="00E45061">
              <w:rPr>
                <w:sz w:val="22"/>
                <w:szCs w:val="22"/>
              </w:rPr>
              <w:t>Згідно Закону України про благоустрій населених пунктів, Ст. 22</w:t>
            </w:r>
          </w:p>
        </w:tc>
      </w:tr>
      <w:tr w:rsidR="00370CE5" w:rsidRPr="00E45061" w:rsidTr="0081355B">
        <w:trPr>
          <w:gridAfter w:val="1"/>
          <w:wAfter w:w="113" w:type="dxa"/>
        </w:trPr>
        <w:tc>
          <w:tcPr>
            <w:tcW w:w="636" w:type="dxa"/>
            <w:gridSpan w:val="2"/>
            <w:tcBorders>
              <w:top w:val="single" w:sz="4" w:space="0" w:color="auto"/>
              <w:left w:val="single" w:sz="4" w:space="0" w:color="auto"/>
              <w:bottom w:val="single" w:sz="4" w:space="0" w:color="auto"/>
              <w:right w:val="single" w:sz="4" w:space="0" w:color="auto"/>
            </w:tcBorders>
          </w:tcPr>
          <w:p w:rsidR="00370CE5" w:rsidRPr="00E45061" w:rsidRDefault="00370CE5" w:rsidP="0081355B">
            <w:pPr>
              <w:snapToGrid w:val="0"/>
              <w:jc w:val="center"/>
              <w:rPr>
                <w:sz w:val="22"/>
                <w:szCs w:val="22"/>
              </w:rPr>
            </w:pPr>
            <w:r w:rsidRPr="00E45061">
              <w:rPr>
                <w:sz w:val="22"/>
                <w:szCs w:val="22"/>
              </w:rPr>
              <w:t>10</w:t>
            </w:r>
          </w:p>
        </w:tc>
        <w:tc>
          <w:tcPr>
            <w:tcW w:w="4489" w:type="dxa"/>
            <w:gridSpan w:val="4"/>
            <w:tcBorders>
              <w:top w:val="single" w:sz="4" w:space="0" w:color="auto"/>
              <w:left w:val="single" w:sz="4" w:space="0" w:color="auto"/>
              <w:bottom w:val="single" w:sz="4" w:space="0" w:color="auto"/>
              <w:right w:val="single" w:sz="4" w:space="0" w:color="auto"/>
            </w:tcBorders>
          </w:tcPr>
          <w:p w:rsidR="00370CE5" w:rsidRPr="00E45061" w:rsidRDefault="00370CE5" w:rsidP="0081355B">
            <w:pPr>
              <w:rPr>
                <w:sz w:val="22"/>
                <w:szCs w:val="22"/>
              </w:rPr>
            </w:pPr>
            <w:r w:rsidRPr="00E45061">
              <w:rPr>
                <w:sz w:val="22"/>
                <w:szCs w:val="22"/>
              </w:rPr>
              <w:t xml:space="preserve">Забезпечення умов транспортно-пішохідного зв`язку </w:t>
            </w:r>
          </w:p>
        </w:tc>
        <w:tc>
          <w:tcPr>
            <w:tcW w:w="4165" w:type="dxa"/>
            <w:tcBorders>
              <w:top w:val="single" w:sz="4" w:space="0" w:color="auto"/>
              <w:left w:val="single" w:sz="4" w:space="0" w:color="auto"/>
              <w:bottom w:val="single" w:sz="4" w:space="0" w:color="auto"/>
              <w:right w:val="single" w:sz="4" w:space="0" w:color="auto"/>
            </w:tcBorders>
          </w:tcPr>
          <w:p w:rsidR="00370CE5" w:rsidRPr="009F710C" w:rsidRDefault="00370CE5" w:rsidP="0081355B">
            <w:pPr>
              <w:rPr>
                <w:sz w:val="22"/>
                <w:szCs w:val="22"/>
              </w:rPr>
            </w:pPr>
            <w:r w:rsidRPr="009F710C">
              <w:rPr>
                <w:sz w:val="22"/>
                <w:szCs w:val="22"/>
              </w:rPr>
              <w:t xml:space="preserve">Згідно ДБН 360-92**, розділ 7 </w:t>
            </w:r>
            <w:r>
              <w:rPr>
                <w:sz w:val="22"/>
                <w:szCs w:val="22"/>
              </w:rPr>
              <w:t>(Транспорт і вулично-дорожня мережа)</w:t>
            </w:r>
          </w:p>
        </w:tc>
      </w:tr>
      <w:tr w:rsidR="00370CE5" w:rsidRPr="00E45061" w:rsidTr="0081355B">
        <w:trPr>
          <w:gridAfter w:val="1"/>
          <w:wAfter w:w="113" w:type="dxa"/>
        </w:trPr>
        <w:tc>
          <w:tcPr>
            <w:tcW w:w="636" w:type="dxa"/>
            <w:gridSpan w:val="2"/>
            <w:tcBorders>
              <w:top w:val="single" w:sz="4" w:space="0" w:color="auto"/>
              <w:left w:val="single" w:sz="4" w:space="0" w:color="auto"/>
              <w:bottom w:val="single" w:sz="4" w:space="0" w:color="auto"/>
              <w:right w:val="single" w:sz="4" w:space="0" w:color="auto"/>
            </w:tcBorders>
          </w:tcPr>
          <w:p w:rsidR="00370CE5" w:rsidRPr="00E45061" w:rsidRDefault="00370CE5" w:rsidP="0081355B">
            <w:pPr>
              <w:snapToGrid w:val="0"/>
              <w:jc w:val="center"/>
              <w:rPr>
                <w:sz w:val="22"/>
                <w:szCs w:val="22"/>
              </w:rPr>
            </w:pPr>
            <w:r w:rsidRPr="00E45061">
              <w:rPr>
                <w:sz w:val="22"/>
                <w:szCs w:val="22"/>
              </w:rPr>
              <w:t>11</w:t>
            </w:r>
          </w:p>
        </w:tc>
        <w:tc>
          <w:tcPr>
            <w:tcW w:w="4489" w:type="dxa"/>
            <w:gridSpan w:val="4"/>
            <w:tcBorders>
              <w:top w:val="single" w:sz="4" w:space="0" w:color="auto"/>
              <w:left w:val="single" w:sz="4" w:space="0" w:color="auto"/>
              <w:bottom w:val="single" w:sz="4" w:space="0" w:color="auto"/>
              <w:right w:val="single" w:sz="4" w:space="0" w:color="auto"/>
            </w:tcBorders>
          </w:tcPr>
          <w:p w:rsidR="00370CE5" w:rsidRPr="00E45061" w:rsidRDefault="00370CE5" w:rsidP="0081355B">
            <w:pPr>
              <w:rPr>
                <w:sz w:val="22"/>
                <w:szCs w:val="22"/>
              </w:rPr>
            </w:pPr>
            <w:r w:rsidRPr="00E45061">
              <w:rPr>
                <w:sz w:val="22"/>
                <w:szCs w:val="22"/>
              </w:rPr>
              <w:t>Вимоги щодо забезпечення необхідною кількістю місць зберігання автотранспорту</w:t>
            </w:r>
          </w:p>
        </w:tc>
        <w:tc>
          <w:tcPr>
            <w:tcW w:w="4165" w:type="dxa"/>
            <w:tcBorders>
              <w:top w:val="single" w:sz="4" w:space="0" w:color="auto"/>
              <w:left w:val="single" w:sz="4" w:space="0" w:color="auto"/>
              <w:bottom w:val="single" w:sz="4" w:space="0" w:color="auto"/>
              <w:right w:val="single" w:sz="4" w:space="0" w:color="auto"/>
            </w:tcBorders>
          </w:tcPr>
          <w:p w:rsidR="00370CE5" w:rsidRPr="00E45061" w:rsidRDefault="00370CE5" w:rsidP="0081355B">
            <w:pPr>
              <w:rPr>
                <w:sz w:val="22"/>
                <w:szCs w:val="22"/>
              </w:rPr>
            </w:pPr>
            <w:r w:rsidRPr="00E45061">
              <w:rPr>
                <w:sz w:val="22"/>
                <w:szCs w:val="22"/>
              </w:rPr>
              <w:t xml:space="preserve">Згідно ДБН 360-92** розділ 7 та зміна №4 від21.06.2011 №67 </w:t>
            </w:r>
          </w:p>
        </w:tc>
      </w:tr>
      <w:tr w:rsidR="00370CE5" w:rsidRPr="00E45061" w:rsidTr="0081355B">
        <w:trPr>
          <w:gridAfter w:val="1"/>
          <w:wAfter w:w="113" w:type="dxa"/>
        </w:trPr>
        <w:tc>
          <w:tcPr>
            <w:tcW w:w="636" w:type="dxa"/>
            <w:gridSpan w:val="2"/>
            <w:tcBorders>
              <w:top w:val="single" w:sz="4" w:space="0" w:color="auto"/>
              <w:left w:val="single" w:sz="4" w:space="0" w:color="auto"/>
              <w:bottom w:val="single" w:sz="4" w:space="0" w:color="auto"/>
              <w:right w:val="single" w:sz="4" w:space="0" w:color="auto"/>
            </w:tcBorders>
          </w:tcPr>
          <w:p w:rsidR="00370CE5" w:rsidRPr="00E45061" w:rsidRDefault="00370CE5" w:rsidP="0081355B">
            <w:pPr>
              <w:snapToGrid w:val="0"/>
              <w:jc w:val="center"/>
              <w:rPr>
                <w:sz w:val="22"/>
                <w:szCs w:val="22"/>
              </w:rPr>
            </w:pPr>
            <w:r w:rsidRPr="00E45061">
              <w:rPr>
                <w:sz w:val="22"/>
                <w:szCs w:val="22"/>
              </w:rPr>
              <w:t>12</w:t>
            </w:r>
          </w:p>
        </w:tc>
        <w:tc>
          <w:tcPr>
            <w:tcW w:w="4489" w:type="dxa"/>
            <w:gridSpan w:val="4"/>
            <w:tcBorders>
              <w:top w:val="single" w:sz="4" w:space="0" w:color="auto"/>
              <w:left w:val="single" w:sz="4" w:space="0" w:color="auto"/>
              <w:bottom w:val="single" w:sz="4" w:space="0" w:color="auto"/>
              <w:right w:val="single" w:sz="4" w:space="0" w:color="auto"/>
            </w:tcBorders>
          </w:tcPr>
          <w:p w:rsidR="00370CE5" w:rsidRPr="00E45061" w:rsidRDefault="00370CE5" w:rsidP="0081355B">
            <w:pPr>
              <w:rPr>
                <w:sz w:val="22"/>
                <w:szCs w:val="22"/>
              </w:rPr>
            </w:pPr>
            <w:r w:rsidRPr="00E45061">
              <w:rPr>
                <w:sz w:val="22"/>
                <w:szCs w:val="22"/>
              </w:rPr>
              <w:t>Вимоги щодо охорони культурної спадщини</w:t>
            </w:r>
          </w:p>
        </w:tc>
        <w:tc>
          <w:tcPr>
            <w:tcW w:w="4165" w:type="dxa"/>
            <w:tcBorders>
              <w:top w:val="single" w:sz="4" w:space="0" w:color="auto"/>
              <w:left w:val="single" w:sz="4" w:space="0" w:color="auto"/>
              <w:bottom w:val="single" w:sz="4" w:space="0" w:color="auto"/>
              <w:right w:val="single" w:sz="4" w:space="0" w:color="auto"/>
            </w:tcBorders>
          </w:tcPr>
          <w:p w:rsidR="00370CE5" w:rsidRPr="00370CE5" w:rsidRDefault="00AB6CAD" w:rsidP="0081355B">
            <w:pPr>
              <w:rPr>
                <w:color w:val="FF0000"/>
                <w:sz w:val="22"/>
                <w:szCs w:val="22"/>
              </w:rPr>
            </w:pPr>
            <w:r w:rsidRPr="00E45061">
              <w:rPr>
                <w:sz w:val="22"/>
                <w:szCs w:val="22"/>
              </w:rPr>
              <w:t xml:space="preserve">Згідно ДБН 360-92**, </w:t>
            </w:r>
            <w:r w:rsidRPr="009738D7">
              <w:rPr>
                <w:sz w:val="22"/>
                <w:szCs w:val="22"/>
              </w:rPr>
              <w:t>розділ 11 «Охорона історичного середовища, пам’яток історії та культури»</w:t>
            </w:r>
            <w:r w:rsidR="00780F96">
              <w:rPr>
                <w:sz w:val="22"/>
                <w:szCs w:val="22"/>
              </w:rPr>
              <w:t>, «</w:t>
            </w:r>
            <w:proofErr w:type="spellStart"/>
            <w:r w:rsidR="00780F96" w:rsidRPr="008A74E6">
              <w:rPr>
                <w:sz w:val="22"/>
                <w:szCs w:val="22"/>
              </w:rPr>
              <w:t>Історико-архітектурного</w:t>
            </w:r>
            <w:proofErr w:type="spellEnd"/>
            <w:r w:rsidR="00780F96" w:rsidRPr="008A74E6">
              <w:rPr>
                <w:sz w:val="22"/>
                <w:szCs w:val="22"/>
              </w:rPr>
              <w:t xml:space="preserve"> опорного плану</w:t>
            </w:r>
            <w:r w:rsidR="00780F96">
              <w:rPr>
                <w:sz w:val="22"/>
                <w:szCs w:val="22"/>
              </w:rPr>
              <w:t>».</w:t>
            </w:r>
          </w:p>
        </w:tc>
      </w:tr>
      <w:tr w:rsidR="00370CE5" w:rsidRPr="00E45061" w:rsidTr="0081355B">
        <w:trPr>
          <w:gridAfter w:val="1"/>
          <w:wAfter w:w="113" w:type="dxa"/>
        </w:trPr>
        <w:tc>
          <w:tcPr>
            <w:tcW w:w="9290" w:type="dxa"/>
            <w:gridSpan w:val="7"/>
          </w:tcPr>
          <w:p w:rsidR="00370CE5" w:rsidRPr="00E45061" w:rsidRDefault="00370CE5" w:rsidP="008D2449">
            <w:pPr>
              <w:keepNext/>
              <w:pageBreakBefore/>
              <w:spacing w:before="120" w:after="120"/>
              <w:jc w:val="center"/>
              <w:rPr>
                <w:b/>
                <w:sz w:val="22"/>
                <w:szCs w:val="22"/>
              </w:rPr>
            </w:pPr>
            <w:r w:rsidRPr="00E45061">
              <w:rPr>
                <w:b/>
                <w:sz w:val="22"/>
                <w:szCs w:val="22"/>
              </w:rPr>
              <w:lastRenderedPageBreak/>
              <w:t xml:space="preserve">ТР-1, </w:t>
            </w:r>
            <w:proofErr w:type="spellStart"/>
            <w:r w:rsidRPr="00E45061">
              <w:rPr>
                <w:b/>
                <w:sz w:val="22"/>
                <w:szCs w:val="22"/>
              </w:rPr>
              <w:t>ТР</w:t>
            </w:r>
            <w:proofErr w:type="spellEnd"/>
            <w:r w:rsidRPr="00E45061">
              <w:rPr>
                <w:b/>
                <w:sz w:val="22"/>
                <w:szCs w:val="22"/>
              </w:rPr>
              <w:t xml:space="preserve">-2, </w:t>
            </w:r>
            <w:proofErr w:type="spellStart"/>
            <w:r w:rsidRPr="00E45061">
              <w:rPr>
                <w:b/>
                <w:sz w:val="22"/>
                <w:szCs w:val="22"/>
              </w:rPr>
              <w:t>ТР</w:t>
            </w:r>
            <w:proofErr w:type="spellEnd"/>
            <w:r w:rsidRPr="00E45061">
              <w:rPr>
                <w:b/>
                <w:sz w:val="22"/>
                <w:szCs w:val="22"/>
              </w:rPr>
              <w:t>-3. Зон</w:t>
            </w:r>
            <w:r w:rsidR="008D2449">
              <w:rPr>
                <w:b/>
                <w:sz w:val="22"/>
                <w:szCs w:val="22"/>
              </w:rPr>
              <w:t>а</w:t>
            </w:r>
            <w:r w:rsidRPr="00E45061">
              <w:rPr>
                <w:b/>
                <w:sz w:val="22"/>
                <w:szCs w:val="22"/>
              </w:rPr>
              <w:t xml:space="preserve"> транспортної інфраструктури</w:t>
            </w:r>
          </w:p>
        </w:tc>
      </w:tr>
      <w:tr w:rsidR="00370CE5" w:rsidRPr="00E45061" w:rsidTr="0081355B">
        <w:trPr>
          <w:gridAfter w:val="1"/>
          <w:wAfter w:w="113" w:type="dxa"/>
          <w:cantSplit/>
        </w:trPr>
        <w:tc>
          <w:tcPr>
            <w:tcW w:w="636" w:type="dxa"/>
            <w:gridSpan w:val="2"/>
          </w:tcPr>
          <w:p w:rsidR="00370CE5" w:rsidRPr="00E45061" w:rsidRDefault="00370CE5" w:rsidP="0081355B">
            <w:pPr>
              <w:jc w:val="center"/>
              <w:rPr>
                <w:sz w:val="22"/>
                <w:szCs w:val="22"/>
              </w:rPr>
            </w:pPr>
            <w:r w:rsidRPr="00E45061">
              <w:rPr>
                <w:sz w:val="22"/>
                <w:szCs w:val="22"/>
              </w:rPr>
              <w:t>1</w:t>
            </w:r>
          </w:p>
        </w:tc>
        <w:tc>
          <w:tcPr>
            <w:tcW w:w="4029" w:type="dxa"/>
            <w:gridSpan w:val="2"/>
          </w:tcPr>
          <w:p w:rsidR="00370CE5" w:rsidRPr="00E45061" w:rsidRDefault="00370CE5" w:rsidP="0081355B">
            <w:pPr>
              <w:rPr>
                <w:sz w:val="22"/>
                <w:szCs w:val="22"/>
              </w:rPr>
            </w:pPr>
            <w:r w:rsidRPr="00E45061">
              <w:rPr>
                <w:sz w:val="22"/>
                <w:szCs w:val="22"/>
              </w:rPr>
              <w:t>Гранично допустима висота будівель</w:t>
            </w:r>
          </w:p>
        </w:tc>
        <w:tc>
          <w:tcPr>
            <w:tcW w:w="4625" w:type="dxa"/>
            <w:gridSpan w:val="3"/>
          </w:tcPr>
          <w:p w:rsidR="00370CE5" w:rsidRPr="00E45061" w:rsidRDefault="00370CE5" w:rsidP="00663EB2">
            <w:pPr>
              <w:rPr>
                <w:sz w:val="22"/>
                <w:szCs w:val="22"/>
              </w:rPr>
            </w:pPr>
            <w:r w:rsidRPr="00E45061">
              <w:rPr>
                <w:sz w:val="22"/>
                <w:szCs w:val="22"/>
              </w:rPr>
              <w:t>Згідно містобудівно</w:t>
            </w:r>
            <w:r w:rsidR="00663EB2">
              <w:rPr>
                <w:sz w:val="22"/>
                <w:szCs w:val="22"/>
              </w:rPr>
              <w:t>го</w:t>
            </w:r>
            <w:r w:rsidRPr="00E45061">
              <w:rPr>
                <w:sz w:val="22"/>
                <w:szCs w:val="22"/>
              </w:rPr>
              <w:t xml:space="preserve"> розрахунку , ДБН В.2.3-15-2007..</w:t>
            </w:r>
          </w:p>
        </w:tc>
      </w:tr>
      <w:tr w:rsidR="00370CE5" w:rsidRPr="00E45061" w:rsidTr="0081355B">
        <w:trPr>
          <w:gridAfter w:val="1"/>
          <w:wAfter w:w="113" w:type="dxa"/>
          <w:cantSplit/>
        </w:trPr>
        <w:tc>
          <w:tcPr>
            <w:tcW w:w="636" w:type="dxa"/>
            <w:gridSpan w:val="2"/>
          </w:tcPr>
          <w:p w:rsidR="00370CE5" w:rsidRPr="00E45061" w:rsidRDefault="00370CE5" w:rsidP="0081355B">
            <w:pPr>
              <w:jc w:val="center"/>
              <w:rPr>
                <w:sz w:val="22"/>
                <w:szCs w:val="22"/>
              </w:rPr>
            </w:pPr>
            <w:r w:rsidRPr="00E45061">
              <w:rPr>
                <w:sz w:val="22"/>
                <w:szCs w:val="22"/>
              </w:rPr>
              <w:t>2</w:t>
            </w:r>
          </w:p>
        </w:tc>
        <w:tc>
          <w:tcPr>
            <w:tcW w:w="4029" w:type="dxa"/>
            <w:gridSpan w:val="2"/>
          </w:tcPr>
          <w:p w:rsidR="00370CE5" w:rsidRPr="00E45061" w:rsidRDefault="00370CE5" w:rsidP="0081355B">
            <w:pPr>
              <w:rPr>
                <w:sz w:val="22"/>
                <w:szCs w:val="22"/>
              </w:rPr>
            </w:pPr>
            <w:r w:rsidRPr="00E45061">
              <w:rPr>
                <w:sz w:val="22"/>
                <w:szCs w:val="22"/>
              </w:rPr>
              <w:t>Максимально допустимий відсоток забудови земельної ділянки</w:t>
            </w:r>
          </w:p>
        </w:tc>
        <w:tc>
          <w:tcPr>
            <w:tcW w:w="4625" w:type="dxa"/>
            <w:gridSpan w:val="3"/>
          </w:tcPr>
          <w:p w:rsidR="00370CE5" w:rsidRPr="00E45061" w:rsidRDefault="00370CE5" w:rsidP="0081355B">
            <w:pPr>
              <w:rPr>
                <w:sz w:val="22"/>
                <w:szCs w:val="22"/>
              </w:rPr>
            </w:pPr>
            <w:r w:rsidRPr="00E45061">
              <w:rPr>
                <w:sz w:val="22"/>
                <w:szCs w:val="22"/>
              </w:rPr>
              <w:t>Згідно містобудівної розрахунку</w:t>
            </w:r>
          </w:p>
        </w:tc>
      </w:tr>
      <w:tr w:rsidR="00370CE5" w:rsidRPr="00E45061" w:rsidTr="0081355B">
        <w:trPr>
          <w:gridAfter w:val="1"/>
          <w:wAfter w:w="113" w:type="dxa"/>
          <w:cantSplit/>
        </w:trPr>
        <w:tc>
          <w:tcPr>
            <w:tcW w:w="636" w:type="dxa"/>
            <w:gridSpan w:val="2"/>
          </w:tcPr>
          <w:p w:rsidR="00370CE5" w:rsidRPr="00E45061" w:rsidRDefault="00370CE5" w:rsidP="0081355B">
            <w:pPr>
              <w:jc w:val="center"/>
              <w:rPr>
                <w:sz w:val="22"/>
                <w:szCs w:val="22"/>
              </w:rPr>
            </w:pPr>
            <w:r w:rsidRPr="00E45061">
              <w:rPr>
                <w:sz w:val="22"/>
                <w:szCs w:val="22"/>
              </w:rPr>
              <w:t>3</w:t>
            </w:r>
          </w:p>
        </w:tc>
        <w:tc>
          <w:tcPr>
            <w:tcW w:w="4029" w:type="dxa"/>
            <w:gridSpan w:val="2"/>
          </w:tcPr>
          <w:p w:rsidR="00370CE5" w:rsidRPr="00E45061" w:rsidRDefault="00370CE5" w:rsidP="0081355B">
            <w:pPr>
              <w:rPr>
                <w:sz w:val="22"/>
                <w:szCs w:val="22"/>
              </w:rPr>
            </w:pPr>
            <w:r w:rsidRPr="00E45061">
              <w:rPr>
                <w:sz w:val="22"/>
                <w:szCs w:val="22"/>
              </w:rPr>
              <w:t>Максимально допустима щільність забудови земельної ділянки</w:t>
            </w:r>
          </w:p>
        </w:tc>
        <w:tc>
          <w:tcPr>
            <w:tcW w:w="4625" w:type="dxa"/>
            <w:gridSpan w:val="3"/>
          </w:tcPr>
          <w:p w:rsidR="00370CE5" w:rsidRPr="00E45061" w:rsidRDefault="00370CE5" w:rsidP="0081355B">
            <w:pPr>
              <w:rPr>
                <w:sz w:val="22"/>
                <w:szCs w:val="22"/>
              </w:rPr>
            </w:pPr>
            <w:r w:rsidRPr="00E45061">
              <w:rPr>
                <w:sz w:val="22"/>
                <w:szCs w:val="22"/>
              </w:rPr>
              <w:t>Згідно містобудівної розрахунку</w:t>
            </w:r>
          </w:p>
        </w:tc>
      </w:tr>
      <w:tr w:rsidR="00370CE5" w:rsidRPr="00E45061" w:rsidTr="0081355B">
        <w:trPr>
          <w:gridAfter w:val="1"/>
          <w:wAfter w:w="113" w:type="dxa"/>
          <w:cantSplit/>
        </w:trPr>
        <w:tc>
          <w:tcPr>
            <w:tcW w:w="636" w:type="dxa"/>
            <w:gridSpan w:val="2"/>
          </w:tcPr>
          <w:p w:rsidR="00370CE5" w:rsidRPr="00E45061" w:rsidRDefault="00370CE5" w:rsidP="0081355B">
            <w:pPr>
              <w:jc w:val="center"/>
              <w:rPr>
                <w:sz w:val="22"/>
                <w:szCs w:val="22"/>
              </w:rPr>
            </w:pPr>
            <w:r w:rsidRPr="00E45061">
              <w:rPr>
                <w:sz w:val="22"/>
                <w:szCs w:val="22"/>
              </w:rPr>
              <w:t>4</w:t>
            </w:r>
          </w:p>
        </w:tc>
        <w:tc>
          <w:tcPr>
            <w:tcW w:w="4029" w:type="dxa"/>
            <w:gridSpan w:val="2"/>
          </w:tcPr>
          <w:p w:rsidR="00370CE5" w:rsidRPr="00E45061" w:rsidRDefault="00370CE5" w:rsidP="0081355B">
            <w:pPr>
              <w:rPr>
                <w:sz w:val="22"/>
                <w:szCs w:val="22"/>
              </w:rPr>
            </w:pPr>
            <w:r w:rsidRPr="00E45061">
              <w:rPr>
                <w:sz w:val="22"/>
                <w:szCs w:val="22"/>
              </w:rPr>
              <w:t>Відстані від об`єкта, який проектується, до меж червоних ліній, м</w:t>
            </w:r>
          </w:p>
        </w:tc>
        <w:tc>
          <w:tcPr>
            <w:tcW w:w="4625" w:type="dxa"/>
            <w:gridSpan w:val="3"/>
          </w:tcPr>
          <w:p w:rsidR="00370CE5" w:rsidRPr="00E45061" w:rsidRDefault="00370CE5" w:rsidP="0081355B">
            <w:pPr>
              <w:rPr>
                <w:sz w:val="22"/>
                <w:szCs w:val="22"/>
              </w:rPr>
            </w:pPr>
            <w:r w:rsidRPr="00E45061">
              <w:rPr>
                <w:sz w:val="22"/>
                <w:szCs w:val="22"/>
              </w:rPr>
              <w:t xml:space="preserve">Згідно ДБН 360-92** п. 3.32. Відступ від червоних ліній магістральних вулиць не менше </w:t>
            </w:r>
            <w:smartTag w:uri="urn:schemas-microsoft-com:office:smarttags" w:element="metricconverter">
              <w:smartTagPr>
                <w:attr w:name="ProductID" w:val="6 м"/>
              </w:smartTagPr>
              <w:r w:rsidRPr="00E45061">
                <w:rPr>
                  <w:sz w:val="22"/>
                  <w:szCs w:val="22"/>
                </w:rPr>
                <w:t>6 м</w:t>
              </w:r>
            </w:smartTag>
            <w:r w:rsidRPr="00E45061">
              <w:rPr>
                <w:sz w:val="22"/>
                <w:szCs w:val="22"/>
              </w:rPr>
              <w:t xml:space="preserve">, </w:t>
            </w:r>
          </w:p>
          <w:p w:rsidR="00370CE5" w:rsidRPr="00E45061" w:rsidRDefault="00370CE5" w:rsidP="0081355B">
            <w:pPr>
              <w:rPr>
                <w:sz w:val="22"/>
                <w:szCs w:val="22"/>
              </w:rPr>
            </w:pPr>
            <w:proofErr w:type="spellStart"/>
            <w:r w:rsidRPr="00E45061">
              <w:rPr>
                <w:sz w:val="22"/>
                <w:szCs w:val="22"/>
              </w:rPr>
              <w:t>жит</w:t>
            </w:r>
            <w:proofErr w:type="spellEnd"/>
            <w:r w:rsidRPr="00E45061">
              <w:rPr>
                <w:sz w:val="22"/>
                <w:szCs w:val="22"/>
              </w:rPr>
              <w:t xml:space="preserve"> </w:t>
            </w:r>
            <w:proofErr w:type="spellStart"/>
            <w:r w:rsidRPr="00E45061">
              <w:rPr>
                <w:sz w:val="22"/>
                <w:szCs w:val="22"/>
              </w:rPr>
              <w:t>лових</w:t>
            </w:r>
            <w:proofErr w:type="spellEnd"/>
            <w:r w:rsidRPr="00E45061">
              <w:rPr>
                <w:sz w:val="22"/>
                <w:szCs w:val="22"/>
              </w:rPr>
              <w:t xml:space="preserve"> - не менше </w:t>
            </w:r>
            <w:smartTag w:uri="urn:schemas-microsoft-com:office:smarttags" w:element="metricconverter">
              <w:smartTagPr>
                <w:attr w:name="ProductID" w:val="3 м"/>
              </w:smartTagPr>
              <w:r w:rsidRPr="00E45061">
                <w:rPr>
                  <w:sz w:val="22"/>
                  <w:szCs w:val="22"/>
                </w:rPr>
                <w:t>3 м</w:t>
              </w:r>
            </w:smartTag>
          </w:p>
        </w:tc>
      </w:tr>
      <w:tr w:rsidR="00370CE5" w:rsidRPr="00E45061" w:rsidTr="0081355B">
        <w:trPr>
          <w:gridAfter w:val="1"/>
          <w:wAfter w:w="113" w:type="dxa"/>
          <w:cantSplit/>
        </w:trPr>
        <w:tc>
          <w:tcPr>
            <w:tcW w:w="636" w:type="dxa"/>
            <w:gridSpan w:val="2"/>
          </w:tcPr>
          <w:p w:rsidR="00370CE5" w:rsidRPr="00E45061" w:rsidRDefault="00370CE5" w:rsidP="0081355B">
            <w:pPr>
              <w:jc w:val="center"/>
              <w:rPr>
                <w:sz w:val="22"/>
                <w:szCs w:val="22"/>
              </w:rPr>
            </w:pPr>
            <w:r w:rsidRPr="00E45061">
              <w:rPr>
                <w:sz w:val="22"/>
                <w:szCs w:val="22"/>
              </w:rPr>
              <w:t>5</w:t>
            </w:r>
          </w:p>
        </w:tc>
        <w:tc>
          <w:tcPr>
            <w:tcW w:w="4029" w:type="dxa"/>
            <w:gridSpan w:val="2"/>
          </w:tcPr>
          <w:p w:rsidR="00370CE5" w:rsidRPr="00E45061" w:rsidRDefault="00370CE5" w:rsidP="0081355B">
            <w:pPr>
              <w:rPr>
                <w:sz w:val="22"/>
                <w:szCs w:val="22"/>
              </w:rPr>
            </w:pPr>
            <w:r w:rsidRPr="00E45061">
              <w:rPr>
                <w:sz w:val="22"/>
                <w:szCs w:val="22"/>
              </w:rPr>
              <w:t>Планувальні обмеження (зони охорони пам`яток культурної спадщини, зони охоронюваного ландшафту, межі історичних ареалів, прибережні захисні смуги, санітарно-захисні смуги та інші охоронювані зони)</w:t>
            </w:r>
          </w:p>
        </w:tc>
        <w:tc>
          <w:tcPr>
            <w:tcW w:w="4625" w:type="dxa"/>
            <w:gridSpan w:val="3"/>
          </w:tcPr>
          <w:p w:rsidR="00370CE5" w:rsidRPr="00E45061" w:rsidRDefault="002C4C77" w:rsidP="00C7721D">
            <w:pPr>
              <w:rPr>
                <w:sz w:val="22"/>
                <w:szCs w:val="22"/>
              </w:rPr>
            </w:pPr>
            <w:r w:rsidRPr="009738D7">
              <w:rPr>
                <w:sz w:val="22"/>
                <w:szCs w:val="22"/>
              </w:rPr>
              <w:t xml:space="preserve">Згідно ДБН 360-92**, розділ 11 «Охорона історичного середовища, пам’яток історії та культури», </w:t>
            </w:r>
            <w:r w:rsidR="00780F96">
              <w:rPr>
                <w:sz w:val="22"/>
                <w:szCs w:val="22"/>
              </w:rPr>
              <w:t>«</w:t>
            </w:r>
            <w:proofErr w:type="spellStart"/>
            <w:r w:rsidR="00780F96" w:rsidRPr="008A74E6">
              <w:rPr>
                <w:sz w:val="22"/>
                <w:szCs w:val="22"/>
              </w:rPr>
              <w:t>Історико-архітектурного</w:t>
            </w:r>
            <w:proofErr w:type="spellEnd"/>
            <w:r w:rsidR="00780F96" w:rsidRPr="008A74E6">
              <w:rPr>
                <w:sz w:val="22"/>
                <w:szCs w:val="22"/>
              </w:rPr>
              <w:t xml:space="preserve"> опорного плану</w:t>
            </w:r>
            <w:r w:rsidR="00780F96">
              <w:rPr>
                <w:sz w:val="22"/>
                <w:szCs w:val="22"/>
              </w:rPr>
              <w:t xml:space="preserve">», </w:t>
            </w:r>
            <w:r w:rsidRPr="009738D7">
              <w:rPr>
                <w:sz w:val="22"/>
                <w:szCs w:val="22"/>
              </w:rPr>
              <w:t>Державних санітарних правил планування та забудови населених пунктів (затверджено Наказом Міністерства охорони здоров’я Україна від 19.06.1996 №173), затвердженої містобудівної документації</w:t>
            </w:r>
          </w:p>
        </w:tc>
      </w:tr>
      <w:tr w:rsidR="00370CE5" w:rsidRPr="00E45061" w:rsidTr="0081355B">
        <w:trPr>
          <w:gridAfter w:val="1"/>
          <w:wAfter w:w="113" w:type="dxa"/>
          <w:cantSplit/>
        </w:trPr>
        <w:tc>
          <w:tcPr>
            <w:tcW w:w="636" w:type="dxa"/>
            <w:gridSpan w:val="2"/>
          </w:tcPr>
          <w:p w:rsidR="00370CE5" w:rsidRPr="00E45061" w:rsidRDefault="00370CE5" w:rsidP="0081355B">
            <w:pPr>
              <w:jc w:val="center"/>
              <w:rPr>
                <w:sz w:val="22"/>
                <w:szCs w:val="22"/>
              </w:rPr>
            </w:pPr>
            <w:r w:rsidRPr="00E45061">
              <w:rPr>
                <w:sz w:val="22"/>
                <w:szCs w:val="22"/>
              </w:rPr>
              <w:t>6</w:t>
            </w:r>
          </w:p>
        </w:tc>
        <w:tc>
          <w:tcPr>
            <w:tcW w:w="4029" w:type="dxa"/>
            <w:gridSpan w:val="2"/>
          </w:tcPr>
          <w:p w:rsidR="00370CE5" w:rsidRPr="00E45061" w:rsidRDefault="00370CE5" w:rsidP="0081355B">
            <w:pPr>
              <w:ind w:left="3"/>
              <w:rPr>
                <w:sz w:val="22"/>
                <w:szCs w:val="22"/>
              </w:rPr>
            </w:pPr>
            <w:r w:rsidRPr="00E45061">
              <w:rPr>
                <w:sz w:val="22"/>
                <w:szCs w:val="22"/>
              </w:rPr>
              <w:t xml:space="preserve">Мінімально допустимі відстані від об`єктів, які проектуються, до існуючих будинків та споруд </w:t>
            </w:r>
          </w:p>
        </w:tc>
        <w:tc>
          <w:tcPr>
            <w:tcW w:w="4625" w:type="dxa"/>
            <w:gridSpan w:val="3"/>
          </w:tcPr>
          <w:p w:rsidR="00370CE5" w:rsidRPr="009E0C4E" w:rsidRDefault="00370CE5" w:rsidP="0081355B">
            <w:pPr>
              <w:rPr>
                <w:sz w:val="22"/>
                <w:szCs w:val="22"/>
              </w:rPr>
            </w:pPr>
            <w:r w:rsidRPr="009E0C4E">
              <w:rPr>
                <w:sz w:val="22"/>
                <w:szCs w:val="22"/>
              </w:rPr>
              <w:t xml:space="preserve">Згідно ДБН 360-92** </w:t>
            </w:r>
            <w:proofErr w:type="spellStart"/>
            <w:r w:rsidRPr="009E0C4E">
              <w:rPr>
                <w:sz w:val="22"/>
                <w:szCs w:val="22"/>
              </w:rPr>
              <w:t>дод</w:t>
            </w:r>
            <w:proofErr w:type="spellEnd"/>
            <w:r w:rsidRPr="009E0C4E">
              <w:rPr>
                <w:sz w:val="22"/>
                <w:szCs w:val="22"/>
              </w:rPr>
              <w:t>. 3.1</w:t>
            </w:r>
            <w:r>
              <w:rPr>
                <w:sz w:val="22"/>
                <w:szCs w:val="22"/>
              </w:rPr>
              <w:t xml:space="preserve"> (Протипожежні вимоги)</w:t>
            </w:r>
          </w:p>
        </w:tc>
      </w:tr>
      <w:tr w:rsidR="00370CE5" w:rsidRPr="00E45061" w:rsidTr="0081355B">
        <w:trPr>
          <w:gridAfter w:val="1"/>
          <w:wAfter w:w="113" w:type="dxa"/>
          <w:cantSplit/>
        </w:trPr>
        <w:tc>
          <w:tcPr>
            <w:tcW w:w="636" w:type="dxa"/>
            <w:gridSpan w:val="2"/>
          </w:tcPr>
          <w:p w:rsidR="00370CE5" w:rsidRPr="00E45061" w:rsidRDefault="00370CE5" w:rsidP="0081355B">
            <w:pPr>
              <w:jc w:val="center"/>
              <w:rPr>
                <w:sz w:val="22"/>
                <w:szCs w:val="22"/>
              </w:rPr>
            </w:pPr>
            <w:r w:rsidRPr="00E45061">
              <w:rPr>
                <w:sz w:val="22"/>
                <w:szCs w:val="22"/>
              </w:rPr>
              <w:t>7</w:t>
            </w:r>
          </w:p>
        </w:tc>
        <w:tc>
          <w:tcPr>
            <w:tcW w:w="4029" w:type="dxa"/>
            <w:gridSpan w:val="2"/>
          </w:tcPr>
          <w:p w:rsidR="00370CE5" w:rsidRPr="00E45061" w:rsidRDefault="00370CE5" w:rsidP="0081355B">
            <w:pPr>
              <w:rPr>
                <w:sz w:val="22"/>
                <w:szCs w:val="22"/>
              </w:rPr>
            </w:pPr>
            <w:r w:rsidRPr="00E45061">
              <w:rPr>
                <w:sz w:val="22"/>
                <w:szCs w:val="22"/>
              </w:rPr>
              <w:t>Охоронювані зони інженерних комунікацій</w:t>
            </w:r>
          </w:p>
        </w:tc>
        <w:tc>
          <w:tcPr>
            <w:tcW w:w="4625" w:type="dxa"/>
            <w:gridSpan w:val="3"/>
          </w:tcPr>
          <w:p w:rsidR="00370CE5" w:rsidRPr="00E45061" w:rsidRDefault="00370CE5" w:rsidP="0081355B">
            <w:pPr>
              <w:rPr>
                <w:sz w:val="22"/>
                <w:szCs w:val="22"/>
              </w:rPr>
            </w:pPr>
            <w:r w:rsidRPr="00E45061">
              <w:rPr>
                <w:sz w:val="22"/>
                <w:szCs w:val="22"/>
              </w:rPr>
              <w:t>Згідно ДБН 360-**, розділ 8</w:t>
            </w:r>
            <w:r>
              <w:rPr>
                <w:sz w:val="22"/>
                <w:szCs w:val="22"/>
              </w:rPr>
              <w:t xml:space="preserve"> (Інженерне обладнання)</w:t>
            </w:r>
          </w:p>
        </w:tc>
      </w:tr>
      <w:tr w:rsidR="00370CE5" w:rsidRPr="00E45061" w:rsidTr="0081355B">
        <w:trPr>
          <w:gridAfter w:val="1"/>
          <w:wAfter w:w="113" w:type="dxa"/>
          <w:cantSplit/>
        </w:trPr>
        <w:tc>
          <w:tcPr>
            <w:tcW w:w="636" w:type="dxa"/>
            <w:gridSpan w:val="2"/>
          </w:tcPr>
          <w:p w:rsidR="00370CE5" w:rsidRPr="00E45061" w:rsidRDefault="00370CE5" w:rsidP="0081355B">
            <w:pPr>
              <w:jc w:val="center"/>
              <w:rPr>
                <w:sz w:val="22"/>
                <w:szCs w:val="22"/>
              </w:rPr>
            </w:pPr>
            <w:r w:rsidRPr="00E45061">
              <w:rPr>
                <w:sz w:val="22"/>
                <w:szCs w:val="22"/>
              </w:rPr>
              <w:t>8</w:t>
            </w:r>
          </w:p>
        </w:tc>
        <w:tc>
          <w:tcPr>
            <w:tcW w:w="4029" w:type="dxa"/>
            <w:gridSpan w:val="2"/>
          </w:tcPr>
          <w:p w:rsidR="00370CE5" w:rsidRPr="00E45061" w:rsidRDefault="00370CE5" w:rsidP="0081355B">
            <w:pPr>
              <w:rPr>
                <w:sz w:val="22"/>
                <w:szCs w:val="22"/>
              </w:rPr>
            </w:pPr>
            <w:r w:rsidRPr="00E45061">
              <w:rPr>
                <w:sz w:val="22"/>
                <w:szCs w:val="22"/>
              </w:rPr>
              <w:t xml:space="preserve">Вимоги до необхідності проведення інженерних вишукувань згідно з державними будівельними нормами ДБН А.2.1-1-2008 «Інженерні вишукування для будівництва» </w:t>
            </w:r>
          </w:p>
        </w:tc>
        <w:tc>
          <w:tcPr>
            <w:tcW w:w="4625" w:type="dxa"/>
            <w:gridSpan w:val="3"/>
          </w:tcPr>
          <w:p w:rsidR="00370CE5" w:rsidRPr="00E45061" w:rsidRDefault="00370CE5" w:rsidP="0081355B">
            <w:pPr>
              <w:rPr>
                <w:sz w:val="22"/>
                <w:szCs w:val="22"/>
              </w:rPr>
            </w:pPr>
            <w:r w:rsidRPr="00E45061">
              <w:rPr>
                <w:sz w:val="22"/>
                <w:szCs w:val="22"/>
              </w:rPr>
              <w:t>Згідно ДБН 360-92**,</w:t>
            </w:r>
          </w:p>
          <w:p w:rsidR="00370CE5" w:rsidRPr="00E45061" w:rsidRDefault="00370CE5" w:rsidP="0081355B">
            <w:pPr>
              <w:rPr>
                <w:sz w:val="22"/>
                <w:szCs w:val="22"/>
              </w:rPr>
            </w:pPr>
            <w:r w:rsidRPr="00E45061">
              <w:rPr>
                <w:sz w:val="22"/>
                <w:szCs w:val="22"/>
              </w:rPr>
              <w:t xml:space="preserve">ДБН А.2.1-1-2008 «Інженерні вишукування для будівництва» </w:t>
            </w:r>
          </w:p>
        </w:tc>
      </w:tr>
      <w:tr w:rsidR="00370CE5" w:rsidRPr="00E45061" w:rsidTr="0081355B">
        <w:trPr>
          <w:gridAfter w:val="1"/>
          <w:wAfter w:w="113" w:type="dxa"/>
          <w:cantSplit/>
        </w:trPr>
        <w:tc>
          <w:tcPr>
            <w:tcW w:w="636" w:type="dxa"/>
            <w:gridSpan w:val="2"/>
          </w:tcPr>
          <w:p w:rsidR="00370CE5" w:rsidRPr="00E45061" w:rsidRDefault="00370CE5" w:rsidP="0081355B">
            <w:pPr>
              <w:jc w:val="center"/>
              <w:rPr>
                <w:sz w:val="22"/>
                <w:szCs w:val="22"/>
              </w:rPr>
            </w:pPr>
            <w:r w:rsidRPr="00E45061">
              <w:rPr>
                <w:sz w:val="22"/>
                <w:szCs w:val="22"/>
              </w:rPr>
              <w:t>9</w:t>
            </w:r>
          </w:p>
        </w:tc>
        <w:tc>
          <w:tcPr>
            <w:tcW w:w="4029" w:type="dxa"/>
            <w:gridSpan w:val="2"/>
          </w:tcPr>
          <w:p w:rsidR="00370CE5" w:rsidRPr="00E45061" w:rsidRDefault="00370CE5" w:rsidP="0081355B">
            <w:pPr>
              <w:widowControl/>
              <w:rPr>
                <w:sz w:val="22"/>
                <w:szCs w:val="22"/>
              </w:rPr>
            </w:pPr>
            <w:r w:rsidRPr="00E45061">
              <w:rPr>
                <w:sz w:val="22"/>
                <w:szCs w:val="22"/>
              </w:rPr>
              <w:t xml:space="preserve">Вимоги щодо благоустрою </w:t>
            </w:r>
          </w:p>
        </w:tc>
        <w:tc>
          <w:tcPr>
            <w:tcW w:w="4625" w:type="dxa"/>
            <w:gridSpan w:val="3"/>
          </w:tcPr>
          <w:p w:rsidR="00370CE5" w:rsidRPr="00E45061" w:rsidRDefault="00370CE5" w:rsidP="0081355B">
            <w:pPr>
              <w:rPr>
                <w:sz w:val="22"/>
                <w:szCs w:val="22"/>
              </w:rPr>
            </w:pPr>
            <w:r w:rsidRPr="00E45061">
              <w:rPr>
                <w:sz w:val="22"/>
                <w:szCs w:val="22"/>
              </w:rPr>
              <w:t>Згідно Закону України про благоустрій населених пунктів, Ст. 22,24</w:t>
            </w:r>
          </w:p>
        </w:tc>
      </w:tr>
      <w:tr w:rsidR="00370CE5" w:rsidRPr="00E45061" w:rsidTr="0081355B">
        <w:trPr>
          <w:gridAfter w:val="1"/>
          <w:wAfter w:w="113" w:type="dxa"/>
          <w:cantSplit/>
        </w:trPr>
        <w:tc>
          <w:tcPr>
            <w:tcW w:w="636" w:type="dxa"/>
            <w:gridSpan w:val="2"/>
          </w:tcPr>
          <w:p w:rsidR="00370CE5" w:rsidRPr="00E45061" w:rsidRDefault="00370CE5" w:rsidP="0081355B">
            <w:pPr>
              <w:jc w:val="center"/>
              <w:rPr>
                <w:sz w:val="22"/>
                <w:szCs w:val="22"/>
              </w:rPr>
            </w:pPr>
            <w:r w:rsidRPr="00E45061">
              <w:rPr>
                <w:sz w:val="22"/>
                <w:szCs w:val="22"/>
              </w:rPr>
              <w:t>10</w:t>
            </w:r>
          </w:p>
        </w:tc>
        <w:tc>
          <w:tcPr>
            <w:tcW w:w="4029" w:type="dxa"/>
            <w:gridSpan w:val="2"/>
          </w:tcPr>
          <w:p w:rsidR="00370CE5" w:rsidRPr="00E45061" w:rsidRDefault="00370CE5" w:rsidP="0081355B">
            <w:pPr>
              <w:rPr>
                <w:sz w:val="22"/>
                <w:szCs w:val="22"/>
              </w:rPr>
            </w:pPr>
            <w:r w:rsidRPr="00E45061">
              <w:rPr>
                <w:sz w:val="22"/>
                <w:szCs w:val="22"/>
              </w:rPr>
              <w:t xml:space="preserve">Забезпечення умов транспортно-пішохідного зв`язку </w:t>
            </w:r>
          </w:p>
        </w:tc>
        <w:tc>
          <w:tcPr>
            <w:tcW w:w="4625" w:type="dxa"/>
            <w:gridSpan w:val="3"/>
          </w:tcPr>
          <w:p w:rsidR="00370CE5" w:rsidRPr="009F710C" w:rsidRDefault="00370CE5" w:rsidP="0081355B">
            <w:pPr>
              <w:rPr>
                <w:sz w:val="22"/>
                <w:szCs w:val="22"/>
              </w:rPr>
            </w:pPr>
            <w:r w:rsidRPr="009F710C">
              <w:rPr>
                <w:sz w:val="22"/>
                <w:szCs w:val="22"/>
              </w:rPr>
              <w:t xml:space="preserve">Згідно ДБН 360-92**, розділ 7 </w:t>
            </w:r>
            <w:r>
              <w:rPr>
                <w:sz w:val="22"/>
                <w:szCs w:val="22"/>
              </w:rPr>
              <w:t>(Транспорт і вулично-дорожня мережа)</w:t>
            </w:r>
          </w:p>
        </w:tc>
      </w:tr>
      <w:tr w:rsidR="00370CE5" w:rsidRPr="00E45061" w:rsidTr="0081355B">
        <w:trPr>
          <w:gridAfter w:val="1"/>
          <w:wAfter w:w="113" w:type="dxa"/>
          <w:cantSplit/>
        </w:trPr>
        <w:tc>
          <w:tcPr>
            <w:tcW w:w="636" w:type="dxa"/>
            <w:gridSpan w:val="2"/>
          </w:tcPr>
          <w:p w:rsidR="00370CE5" w:rsidRPr="00E45061" w:rsidRDefault="00370CE5" w:rsidP="0081355B">
            <w:pPr>
              <w:jc w:val="center"/>
              <w:rPr>
                <w:sz w:val="22"/>
                <w:szCs w:val="22"/>
              </w:rPr>
            </w:pPr>
            <w:r w:rsidRPr="00E45061">
              <w:rPr>
                <w:sz w:val="22"/>
                <w:szCs w:val="22"/>
              </w:rPr>
              <w:t>11</w:t>
            </w:r>
          </w:p>
        </w:tc>
        <w:tc>
          <w:tcPr>
            <w:tcW w:w="4029" w:type="dxa"/>
            <w:gridSpan w:val="2"/>
          </w:tcPr>
          <w:p w:rsidR="00370CE5" w:rsidRPr="00E45061" w:rsidRDefault="00370CE5" w:rsidP="0081355B">
            <w:pPr>
              <w:rPr>
                <w:sz w:val="22"/>
                <w:szCs w:val="22"/>
              </w:rPr>
            </w:pPr>
            <w:r w:rsidRPr="00E45061">
              <w:rPr>
                <w:sz w:val="22"/>
                <w:szCs w:val="22"/>
              </w:rPr>
              <w:t>Вимоги щодо забезпечення необхідною кількістю місць зберігання автотранспорту</w:t>
            </w:r>
          </w:p>
        </w:tc>
        <w:tc>
          <w:tcPr>
            <w:tcW w:w="4625" w:type="dxa"/>
            <w:gridSpan w:val="3"/>
          </w:tcPr>
          <w:p w:rsidR="00370CE5" w:rsidRPr="00E45061" w:rsidRDefault="00370CE5" w:rsidP="0081355B">
            <w:pPr>
              <w:rPr>
                <w:sz w:val="22"/>
                <w:szCs w:val="22"/>
              </w:rPr>
            </w:pPr>
            <w:r w:rsidRPr="00E45061">
              <w:rPr>
                <w:sz w:val="22"/>
                <w:szCs w:val="22"/>
              </w:rPr>
              <w:t xml:space="preserve">Згідно ДБН 360-92** розділ 7 та зміна №4 від21.06.2011 №67 </w:t>
            </w:r>
          </w:p>
        </w:tc>
      </w:tr>
      <w:tr w:rsidR="00370CE5" w:rsidRPr="00E45061" w:rsidTr="0081355B">
        <w:trPr>
          <w:gridAfter w:val="1"/>
          <w:wAfter w:w="113" w:type="dxa"/>
          <w:cantSplit/>
        </w:trPr>
        <w:tc>
          <w:tcPr>
            <w:tcW w:w="636" w:type="dxa"/>
            <w:gridSpan w:val="2"/>
          </w:tcPr>
          <w:p w:rsidR="00370CE5" w:rsidRPr="00E45061" w:rsidRDefault="00370CE5" w:rsidP="0081355B">
            <w:pPr>
              <w:jc w:val="center"/>
              <w:rPr>
                <w:sz w:val="22"/>
                <w:szCs w:val="22"/>
              </w:rPr>
            </w:pPr>
            <w:r w:rsidRPr="00E45061">
              <w:rPr>
                <w:sz w:val="22"/>
                <w:szCs w:val="22"/>
              </w:rPr>
              <w:t>12</w:t>
            </w:r>
          </w:p>
        </w:tc>
        <w:tc>
          <w:tcPr>
            <w:tcW w:w="4029" w:type="dxa"/>
            <w:gridSpan w:val="2"/>
          </w:tcPr>
          <w:p w:rsidR="00370CE5" w:rsidRPr="00E45061" w:rsidRDefault="00370CE5" w:rsidP="0081355B">
            <w:pPr>
              <w:rPr>
                <w:sz w:val="22"/>
                <w:szCs w:val="22"/>
              </w:rPr>
            </w:pPr>
            <w:r w:rsidRPr="00E45061">
              <w:rPr>
                <w:sz w:val="22"/>
                <w:szCs w:val="22"/>
              </w:rPr>
              <w:t>Вимоги щодо охорони культурної спадщини</w:t>
            </w:r>
          </w:p>
        </w:tc>
        <w:tc>
          <w:tcPr>
            <w:tcW w:w="4625" w:type="dxa"/>
            <w:gridSpan w:val="3"/>
          </w:tcPr>
          <w:p w:rsidR="00370CE5" w:rsidRPr="00E45061" w:rsidRDefault="00AB6CAD" w:rsidP="0081355B">
            <w:pPr>
              <w:rPr>
                <w:sz w:val="22"/>
                <w:szCs w:val="22"/>
              </w:rPr>
            </w:pPr>
            <w:r w:rsidRPr="00E45061">
              <w:rPr>
                <w:sz w:val="22"/>
                <w:szCs w:val="22"/>
              </w:rPr>
              <w:t xml:space="preserve">Згідно ДБН 360-92**, </w:t>
            </w:r>
            <w:r w:rsidRPr="009738D7">
              <w:rPr>
                <w:sz w:val="22"/>
                <w:szCs w:val="22"/>
              </w:rPr>
              <w:t>розділ 11 «Охорона історичного середовища, пам’яток історії та культури»</w:t>
            </w:r>
            <w:r w:rsidR="00780F96">
              <w:rPr>
                <w:sz w:val="22"/>
                <w:szCs w:val="22"/>
              </w:rPr>
              <w:t>, «</w:t>
            </w:r>
            <w:proofErr w:type="spellStart"/>
            <w:r w:rsidR="00780F96" w:rsidRPr="008A74E6">
              <w:rPr>
                <w:sz w:val="22"/>
                <w:szCs w:val="22"/>
              </w:rPr>
              <w:t>Історико-архітектурного</w:t>
            </w:r>
            <w:proofErr w:type="spellEnd"/>
            <w:r w:rsidR="00780F96" w:rsidRPr="008A74E6">
              <w:rPr>
                <w:sz w:val="22"/>
                <w:szCs w:val="22"/>
              </w:rPr>
              <w:t xml:space="preserve"> опорного плану</w:t>
            </w:r>
            <w:r w:rsidR="00780F96">
              <w:rPr>
                <w:sz w:val="22"/>
                <w:szCs w:val="22"/>
              </w:rPr>
              <w:t>».</w:t>
            </w:r>
          </w:p>
        </w:tc>
      </w:tr>
    </w:tbl>
    <w:p w:rsidR="00370CE5" w:rsidRPr="00BA1F34" w:rsidRDefault="00370CE5" w:rsidP="00370CE5">
      <w:pPr>
        <w:jc w:val="both"/>
        <w:rPr>
          <w:sz w:val="26"/>
          <w:szCs w:val="2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770"/>
        <w:gridCol w:w="238"/>
        <w:gridCol w:w="4536"/>
      </w:tblGrid>
      <w:tr w:rsidR="00370CE5" w:rsidRPr="00BA1F34" w:rsidTr="0081355B">
        <w:tc>
          <w:tcPr>
            <w:tcW w:w="9180" w:type="dxa"/>
            <w:gridSpan w:val="4"/>
            <w:tcBorders>
              <w:top w:val="single" w:sz="4" w:space="0" w:color="auto"/>
              <w:left w:val="single" w:sz="4" w:space="0" w:color="auto"/>
              <w:bottom w:val="single" w:sz="4" w:space="0" w:color="auto"/>
              <w:right w:val="single" w:sz="4" w:space="0" w:color="auto"/>
            </w:tcBorders>
          </w:tcPr>
          <w:p w:rsidR="00370CE5" w:rsidRPr="00E45061" w:rsidRDefault="00370CE5" w:rsidP="0081355B">
            <w:pPr>
              <w:keepNext/>
              <w:pageBreakBefore/>
              <w:spacing w:before="120" w:after="120"/>
              <w:jc w:val="center"/>
              <w:rPr>
                <w:b/>
                <w:sz w:val="22"/>
                <w:szCs w:val="22"/>
              </w:rPr>
            </w:pPr>
            <w:r w:rsidRPr="00E45061">
              <w:rPr>
                <w:b/>
                <w:sz w:val="22"/>
                <w:szCs w:val="22"/>
              </w:rPr>
              <w:lastRenderedPageBreak/>
              <w:t xml:space="preserve">ІН-1, </w:t>
            </w:r>
            <w:proofErr w:type="spellStart"/>
            <w:r w:rsidRPr="00E45061">
              <w:rPr>
                <w:b/>
                <w:sz w:val="22"/>
                <w:szCs w:val="22"/>
              </w:rPr>
              <w:t>ІН</w:t>
            </w:r>
            <w:proofErr w:type="spellEnd"/>
            <w:r w:rsidRPr="00E45061">
              <w:rPr>
                <w:b/>
                <w:sz w:val="22"/>
                <w:szCs w:val="22"/>
              </w:rPr>
              <w:t>-2. Зони інженерної інфраструктури</w:t>
            </w:r>
          </w:p>
        </w:tc>
      </w:tr>
      <w:tr w:rsidR="00370CE5" w:rsidRPr="00BA1F34" w:rsidTr="0081355B">
        <w:tc>
          <w:tcPr>
            <w:tcW w:w="636" w:type="dxa"/>
            <w:tcBorders>
              <w:top w:val="single" w:sz="4" w:space="0" w:color="auto"/>
              <w:left w:val="single" w:sz="4" w:space="0" w:color="auto"/>
              <w:bottom w:val="single" w:sz="4" w:space="0" w:color="auto"/>
              <w:right w:val="single" w:sz="4" w:space="0" w:color="auto"/>
            </w:tcBorders>
          </w:tcPr>
          <w:p w:rsidR="00370CE5" w:rsidRPr="00E45061" w:rsidRDefault="00370CE5" w:rsidP="0081355B">
            <w:pPr>
              <w:snapToGrid w:val="0"/>
              <w:jc w:val="center"/>
              <w:rPr>
                <w:sz w:val="22"/>
                <w:szCs w:val="22"/>
              </w:rPr>
            </w:pPr>
            <w:r w:rsidRPr="00E45061">
              <w:rPr>
                <w:sz w:val="22"/>
                <w:szCs w:val="22"/>
              </w:rPr>
              <w:t>1</w:t>
            </w:r>
          </w:p>
        </w:tc>
        <w:tc>
          <w:tcPr>
            <w:tcW w:w="4008" w:type="dxa"/>
            <w:gridSpan w:val="2"/>
            <w:tcBorders>
              <w:top w:val="single" w:sz="4" w:space="0" w:color="auto"/>
              <w:left w:val="single" w:sz="4" w:space="0" w:color="auto"/>
              <w:bottom w:val="single" w:sz="4" w:space="0" w:color="auto"/>
              <w:right w:val="single" w:sz="4" w:space="0" w:color="auto"/>
            </w:tcBorders>
          </w:tcPr>
          <w:p w:rsidR="00370CE5" w:rsidRPr="00E45061" w:rsidRDefault="00370CE5" w:rsidP="0081355B">
            <w:pPr>
              <w:rPr>
                <w:sz w:val="22"/>
                <w:szCs w:val="22"/>
              </w:rPr>
            </w:pPr>
            <w:r w:rsidRPr="00E45061">
              <w:rPr>
                <w:sz w:val="22"/>
                <w:szCs w:val="22"/>
              </w:rPr>
              <w:t>Гранично допустима висота будівель</w:t>
            </w:r>
          </w:p>
        </w:tc>
        <w:tc>
          <w:tcPr>
            <w:tcW w:w="4536" w:type="dxa"/>
            <w:tcBorders>
              <w:top w:val="single" w:sz="4" w:space="0" w:color="auto"/>
              <w:left w:val="single" w:sz="4" w:space="0" w:color="auto"/>
              <w:bottom w:val="single" w:sz="4" w:space="0" w:color="auto"/>
              <w:right w:val="single" w:sz="4" w:space="0" w:color="auto"/>
            </w:tcBorders>
          </w:tcPr>
          <w:p w:rsidR="00370CE5" w:rsidRPr="00E45061" w:rsidRDefault="00370CE5" w:rsidP="0081355B">
            <w:pPr>
              <w:snapToGrid w:val="0"/>
              <w:rPr>
                <w:sz w:val="22"/>
                <w:szCs w:val="22"/>
              </w:rPr>
            </w:pPr>
            <w:r w:rsidRPr="00E45061">
              <w:rPr>
                <w:sz w:val="22"/>
                <w:szCs w:val="22"/>
              </w:rPr>
              <w:t>Визначається відповідно до Державних будівельних норм по об’єктах визначених в розділі переважних, супутніх і допустимих видів використання земельних ділянок для даних зон</w:t>
            </w:r>
          </w:p>
        </w:tc>
      </w:tr>
      <w:tr w:rsidR="00370CE5" w:rsidRPr="00BA1F34" w:rsidTr="0081355B">
        <w:tc>
          <w:tcPr>
            <w:tcW w:w="636" w:type="dxa"/>
            <w:tcBorders>
              <w:top w:val="single" w:sz="4" w:space="0" w:color="auto"/>
              <w:left w:val="single" w:sz="4" w:space="0" w:color="auto"/>
              <w:bottom w:val="single" w:sz="4" w:space="0" w:color="auto"/>
              <w:right w:val="single" w:sz="4" w:space="0" w:color="auto"/>
            </w:tcBorders>
          </w:tcPr>
          <w:p w:rsidR="00370CE5" w:rsidRPr="00E45061" w:rsidRDefault="00370CE5" w:rsidP="0081355B">
            <w:pPr>
              <w:snapToGrid w:val="0"/>
              <w:jc w:val="center"/>
              <w:rPr>
                <w:sz w:val="22"/>
                <w:szCs w:val="22"/>
              </w:rPr>
            </w:pPr>
            <w:r w:rsidRPr="00E45061">
              <w:rPr>
                <w:sz w:val="22"/>
                <w:szCs w:val="22"/>
              </w:rPr>
              <w:t>2</w:t>
            </w:r>
          </w:p>
        </w:tc>
        <w:tc>
          <w:tcPr>
            <w:tcW w:w="4008" w:type="dxa"/>
            <w:gridSpan w:val="2"/>
            <w:tcBorders>
              <w:top w:val="single" w:sz="4" w:space="0" w:color="auto"/>
              <w:left w:val="single" w:sz="4" w:space="0" w:color="auto"/>
              <w:bottom w:val="single" w:sz="4" w:space="0" w:color="auto"/>
              <w:right w:val="single" w:sz="4" w:space="0" w:color="auto"/>
            </w:tcBorders>
          </w:tcPr>
          <w:p w:rsidR="00370CE5" w:rsidRPr="00E45061" w:rsidRDefault="00370CE5" w:rsidP="0081355B">
            <w:pPr>
              <w:rPr>
                <w:sz w:val="22"/>
                <w:szCs w:val="22"/>
              </w:rPr>
            </w:pPr>
            <w:r w:rsidRPr="00E45061">
              <w:rPr>
                <w:sz w:val="22"/>
                <w:szCs w:val="22"/>
              </w:rPr>
              <w:t>Максимально допустимий відсоток забудови земельної ділянки</w:t>
            </w:r>
          </w:p>
        </w:tc>
        <w:tc>
          <w:tcPr>
            <w:tcW w:w="4536" w:type="dxa"/>
            <w:tcBorders>
              <w:top w:val="single" w:sz="4" w:space="0" w:color="auto"/>
              <w:left w:val="single" w:sz="4" w:space="0" w:color="auto"/>
              <w:bottom w:val="single" w:sz="4" w:space="0" w:color="auto"/>
              <w:right w:val="single" w:sz="4" w:space="0" w:color="auto"/>
            </w:tcBorders>
          </w:tcPr>
          <w:p w:rsidR="00370CE5" w:rsidRPr="00E45061" w:rsidRDefault="00370CE5" w:rsidP="0081355B">
            <w:pPr>
              <w:rPr>
                <w:sz w:val="22"/>
                <w:szCs w:val="22"/>
              </w:rPr>
            </w:pPr>
            <w:r w:rsidRPr="00E45061">
              <w:rPr>
                <w:sz w:val="22"/>
                <w:szCs w:val="22"/>
              </w:rPr>
              <w:t>Визначається відповідно до Державних будівельних норм по об’єктах визначених в розділі переважних, супутніх і допустимих видів використання земельних ділянок для даних зон</w:t>
            </w:r>
          </w:p>
        </w:tc>
      </w:tr>
      <w:tr w:rsidR="00370CE5" w:rsidRPr="00BA1F34" w:rsidTr="0081355B">
        <w:tc>
          <w:tcPr>
            <w:tcW w:w="636" w:type="dxa"/>
            <w:tcBorders>
              <w:top w:val="single" w:sz="4" w:space="0" w:color="auto"/>
              <w:left w:val="single" w:sz="4" w:space="0" w:color="auto"/>
              <w:bottom w:val="single" w:sz="4" w:space="0" w:color="auto"/>
              <w:right w:val="single" w:sz="4" w:space="0" w:color="auto"/>
            </w:tcBorders>
          </w:tcPr>
          <w:p w:rsidR="00370CE5" w:rsidRPr="00E45061" w:rsidRDefault="00370CE5" w:rsidP="0081355B">
            <w:pPr>
              <w:snapToGrid w:val="0"/>
              <w:jc w:val="center"/>
              <w:rPr>
                <w:sz w:val="22"/>
                <w:szCs w:val="22"/>
              </w:rPr>
            </w:pPr>
            <w:r w:rsidRPr="00E45061">
              <w:rPr>
                <w:sz w:val="22"/>
                <w:szCs w:val="22"/>
              </w:rPr>
              <w:t>3</w:t>
            </w:r>
          </w:p>
        </w:tc>
        <w:tc>
          <w:tcPr>
            <w:tcW w:w="4008" w:type="dxa"/>
            <w:gridSpan w:val="2"/>
            <w:tcBorders>
              <w:top w:val="single" w:sz="4" w:space="0" w:color="auto"/>
              <w:left w:val="single" w:sz="4" w:space="0" w:color="auto"/>
              <w:bottom w:val="single" w:sz="4" w:space="0" w:color="auto"/>
              <w:right w:val="single" w:sz="4" w:space="0" w:color="auto"/>
            </w:tcBorders>
          </w:tcPr>
          <w:p w:rsidR="00370CE5" w:rsidRPr="00E45061" w:rsidRDefault="00370CE5" w:rsidP="0081355B">
            <w:pPr>
              <w:rPr>
                <w:sz w:val="22"/>
                <w:szCs w:val="22"/>
              </w:rPr>
            </w:pPr>
            <w:r w:rsidRPr="00E45061">
              <w:rPr>
                <w:sz w:val="22"/>
                <w:szCs w:val="22"/>
              </w:rPr>
              <w:t xml:space="preserve">Максимально допустима щільність забудови земельної ділянки </w:t>
            </w:r>
          </w:p>
        </w:tc>
        <w:tc>
          <w:tcPr>
            <w:tcW w:w="4536" w:type="dxa"/>
            <w:tcBorders>
              <w:top w:val="single" w:sz="4" w:space="0" w:color="auto"/>
              <w:left w:val="single" w:sz="4" w:space="0" w:color="auto"/>
              <w:bottom w:val="single" w:sz="4" w:space="0" w:color="auto"/>
              <w:right w:val="single" w:sz="4" w:space="0" w:color="auto"/>
            </w:tcBorders>
          </w:tcPr>
          <w:p w:rsidR="00370CE5" w:rsidRPr="00E45061" w:rsidRDefault="00370CE5" w:rsidP="0081355B">
            <w:pPr>
              <w:rPr>
                <w:sz w:val="22"/>
                <w:szCs w:val="22"/>
              </w:rPr>
            </w:pPr>
            <w:r w:rsidRPr="00E45061">
              <w:rPr>
                <w:sz w:val="22"/>
                <w:szCs w:val="22"/>
              </w:rPr>
              <w:t>Визначається відповідно до Державних будівельних норм по об’єктах визначених в розділі переважних, супутніх і допустимих видів використання земельних ділянок для даних зон</w:t>
            </w:r>
          </w:p>
        </w:tc>
      </w:tr>
      <w:tr w:rsidR="00370CE5" w:rsidRPr="00BA1F34" w:rsidTr="0081355B">
        <w:tc>
          <w:tcPr>
            <w:tcW w:w="636" w:type="dxa"/>
            <w:tcBorders>
              <w:top w:val="single" w:sz="4" w:space="0" w:color="auto"/>
              <w:left w:val="single" w:sz="4" w:space="0" w:color="auto"/>
              <w:bottom w:val="single" w:sz="4" w:space="0" w:color="auto"/>
              <w:right w:val="single" w:sz="4" w:space="0" w:color="auto"/>
            </w:tcBorders>
          </w:tcPr>
          <w:p w:rsidR="00370CE5" w:rsidRPr="00E45061" w:rsidRDefault="00370CE5" w:rsidP="0081355B">
            <w:pPr>
              <w:snapToGrid w:val="0"/>
              <w:jc w:val="center"/>
              <w:rPr>
                <w:sz w:val="22"/>
                <w:szCs w:val="22"/>
              </w:rPr>
            </w:pPr>
            <w:r w:rsidRPr="00E45061">
              <w:rPr>
                <w:sz w:val="22"/>
                <w:szCs w:val="22"/>
              </w:rPr>
              <w:t>4</w:t>
            </w:r>
          </w:p>
        </w:tc>
        <w:tc>
          <w:tcPr>
            <w:tcW w:w="4008" w:type="dxa"/>
            <w:gridSpan w:val="2"/>
            <w:tcBorders>
              <w:top w:val="single" w:sz="4" w:space="0" w:color="auto"/>
              <w:left w:val="single" w:sz="4" w:space="0" w:color="auto"/>
              <w:bottom w:val="single" w:sz="4" w:space="0" w:color="auto"/>
              <w:right w:val="single" w:sz="4" w:space="0" w:color="auto"/>
            </w:tcBorders>
          </w:tcPr>
          <w:p w:rsidR="00370CE5" w:rsidRPr="00E45061" w:rsidRDefault="00370CE5" w:rsidP="0081355B">
            <w:pPr>
              <w:rPr>
                <w:sz w:val="22"/>
                <w:szCs w:val="22"/>
              </w:rPr>
            </w:pPr>
            <w:r w:rsidRPr="00E45061">
              <w:rPr>
                <w:sz w:val="22"/>
                <w:szCs w:val="22"/>
              </w:rPr>
              <w:t>Відстані від об`єкта, який проектується, до меж червоних ліній, метри</w:t>
            </w:r>
          </w:p>
        </w:tc>
        <w:tc>
          <w:tcPr>
            <w:tcW w:w="4536" w:type="dxa"/>
            <w:tcBorders>
              <w:top w:val="single" w:sz="4" w:space="0" w:color="auto"/>
              <w:left w:val="single" w:sz="4" w:space="0" w:color="auto"/>
              <w:bottom w:val="single" w:sz="4" w:space="0" w:color="auto"/>
              <w:right w:val="single" w:sz="4" w:space="0" w:color="auto"/>
            </w:tcBorders>
          </w:tcPr>
          <w:p w:rsidR="00370CE5" w:rsidRPr="00E45061" w:rsidRDefault="00370CE5" w:rsidP="0081355B">
            <w:pPr>
              <w:rPr>
                <w:sz w:val="22"/>
                <w:szCs w:val="22"/>
              </w:rPr>
            </w:pPr>
            <w:r w:rsidRPr="00E45061">
              <w:rPr>
                <w:sz w:val="22"/>
                <w:szCs w:val="22"/>
              </w:rPr>
              <w:t xml:space="preserve">Згідно ДБН 360-92** п. 3.32. Відступ від червоних ліній магістральних вулиць не менше </w:t>
            </w:r>
            <w:smartTag w:uri="urn:schemas-microsoft-com:office:smarttags" w:element="metricconverter">
              <w:smartTagPr>
                <w:attr w:name="ProductID" w:val="6 м"/>
              </w:smartTagPr>
              <w:r w:rsidRPr="00E45061">
                <w:rPr>
                  <w:sz w:val="22"/>
                  <w:szCs w:val="22"/>
                </w:rPr>
                <w:t>6 м</w:t>
              </w:r>
            </w:smartTag>
            <w:r w:rsidRPr="00E45061">
              <w:rPr>
                <w:sz w:val="22"/>
                <w:szCs w:val="22"/>
              </w:rPr>
              <w:t xml:space="preserve">, Жилих - не менше </w:t>
            </w:r>
            <w:smartTag w:uri="urn:schemas-microsoft-com:office:smarttags" w:element="metricconverter">
              <w:smartTagPr>
                <w:attr w:name="ProductID" w:val="3 м"/>
              </w:smartTagPr>
              <w:r w:rsidRPr="00E45061">
                <w:rPr>
                  <w:sz w:val="22"/>
                  <w:szCs w:val="22"/>
                </w:rPr>
                <w:t>3 м</w:t>
              </w:r>
            </w:smartTag>
          </w:p>
        </w:tc>
      </w:tr>
      <w:tr w:rsidR="00370CE5" w:rsidRPr="00BA1F34" w:rsidTr="0081355B">
        <w:tc>
          <w:tcPr>
            <w:tcW w:w="636" w:type="dxa"/>
            <w:tcBorders>
              <w:top w:val="single" w:sz="4" w:space="0" w:color="auto"/>
              <w:left w:val="single" w:sz="4" w:space="0" w:color="auto"/>
              <w:bottom w:val="single" w:sz="4" w:space="0" w:color="auto"/>
              <w:right w:val="single" w:sz="4" w:space="0" w:color="auto"/>
            </w:tcBorders>
          </w:tcPr>
          <w:p w:rsidR="00370CE5" w:rsidRPr="00E45061" w:rsidRDefault="00370CE5" w:rsidP="0081355B">
            <w:pPr>
              <w:snapToGrid w:val="0"/>
              <w:jc w:val="center"/>
              <w:rPr>
                <w:sz w:val="22"/>
                <w:szCs w:val="22"/>
              </w:rPr>
            </w:pPr>
            <w:r w:rsidRPr="00E45061">
              <w:rPr>
                <w:sz w:val="22"/>
                <w:szCs w:val="22"/>
              </w:rPr>
              <w:t>5</w:t>
            </w:r>
          </w:p>
        </w:tc>
        <w:tc>
          <w:tcPr>
            <w:tcW w:w="4008" w:type="dxa"/>
            <w:gridSpan w:val="2"/>
            <w:tcBorders>
              <w:top w:val="single" w:sz="4" w:space="0" w:color="auto"/>
              <w:left w:val="single" w:sz="4" w:space="0" w:color="auto"/>
              <w:bottom w:val="single" w:sz="4" w:space="0" w:color="auto"/>
              <w:right w:val="single" w:sz="4" w:space="0" w:color="auto"/>
            </w:tcBorders>
          </w:tcPr>
          <w:p w:rsidR="00370CE5" w:rsidRPr="00E45061" w:rsidRDefault="00370CE5" w:rsidP="0081355B">
            <w:pPr>
              <w:rPr>
                <w:sz w:val="22"/>
                <w:szCs w:val="22"/>
              </w:rPr>
            </w:pPr>
            <w:r w:rsidRPr="00E45061">
              <w:rPr>
                <w:sz w:val="22"/>
                <w:szCs w:val="22"/>
              </w:rPr>
              <w:t>Планувальні обмеження (зони охорони пам`яток культурної спадщини, зони охоронюваного ландшафту, межі історичних ареалів, прибережні захисні смуги, санітарно-захисні смуги та інші охоронювані зони)</w:t>
            </w:r>
          </w:p>
        </w:tc>
        <w:tc>
          <w:tcPr>
            <w:tcW w:w="4536" w:type="dxa"/>
            <w:tcBorders>
              <w:top w:val="single" w:sz="4" w:space="0" w:color="auto"/>
              <w:left w:val="single" w:sz="4" w:space="0" w:color="auto"/>
              <w:bottom w:val="single" w:sz="4" w:space="0" w:color="auto"/>
              <w:right w:val="single" w:sz="4" w:space="0" w:color="auto"/>
            </w:tcBorders>
          </w:tcPr>
          <w:p w:rsidR="00370CE5" w:rsidRPr="00E45061" w:rsidRDefault="002C4C77" w:rsidP="00C7721D">
            <w:pPr>
              <w:rPr>
                <w:sz w:val="22"/>
                <w:szCs w:val="22"/>
              </w:rPr>
            </w:pPr>
            <w:r w:rsidRPr="009738D7">
              <w:rPr>
                <w:sz w:val="22"/>
                <w:szCs w:val="22"/>
              </w:rPr>
              <w:t xml:space="preserve">Згідно ДБН 360-92**, розділ 11 «Охорона історичного середовища, пам’яток історії та культури», </w:t>
            </w:r>
            <w:r w:rsidR="00A02C28">
              <w:rPr>
                <w:sz w:val="22"/>
                <w:szCs w:val="22"/>
              </w:rPr>
              <w:t xml:space="preserve"> «</w:t>
            </w:r>
            <w:proofErr w:type="spellStart"/>
            <w:r w:rsidR="00A02C28" w:rsidRPr="008A74E6">
              <w:rPr>
                <w:sz w:val="22"/>
                <w:szCs w:val="22"/>
              </w:rPr>
              <w:t>Історико-архітектурного</w:t>
            </w:r>
            <w:proofErr w:type="spellEnd"/>
            <w:r w:rsidR="00A02C28" w:rsidRPr="008A74E6">
              <w:rPr>
                <w:sz w:val="22"/>
                <w:szCs w:val="22"/>
              </w:rPr>
              <w:t xml:space="preserve"> опорного плану</w:t>
            </w:r>
            <w:r w:rsidR="00A02C28">
              <w:rPr>
                <w:sz w:val="22"/>
                <w:szCs w:val="22"/>
              </w:rPr>
              <w:t xml:space="preserve">», </w:t>
            </w:r>
            <w:r w:rsidRPr="009738D7">
              <w:rPr>
                <w:sz w:val="22"/>
                <w:szCs w:val="22"/>
              </w:rPr>
              <w:t>Державних санітарних правил планування та забудови населених пунктів (затверджено Наказом Міністерства охорони здоров’я Україна від 19.06.1996 №173), затвердженої містобудівної документації</w:t>
            </w:r>
          </w:p>
        </w:tc>
      </w:tr>
      <w:tr w:rsidR="00370CE5" w:rsidRPr="00BA1F34" w:rsidTr="0081355B">
        <w:tc>
          <w:tcPr>
            <w:tcW w:w="636" w:type="dxa"/>
            <w:tcBorders>
              <w:top w:val="single" w:sz="4" w:space="0" w:color="auto"/>
              <w:left w:val="single" w:sz="4" w:space="0" w:color="auto"/>
              <w:bottom w:val="single" w:sz="4" w:space="0" w:color="auto"/>
              <w:right w:val="single" w:sz="4" w:space="0" w:color="auto"/>
            </w:tcBorders>
          </w:tcPr>
          <w:p w:rsidR="00370CE5" w:rsidRPr="00E45061" w:rsidRDefault="00370CE5" w:rsidP="0081355B">
            <w:pPr>
              <w:snapToGrid w:val="0"/>
              <w:jc w:val="center"/>
              <w:rPr>
                <w:sz w:val="22"/>
                <w:szCs w:val="22"/>
              </w:rPr>
            </w:pPr>
            <w:r w:rsidRPr="00E45061">
              <w:rPr>
                <w:sz w:val="22"/>
                <w:szCs w:val="22"/>
              </w:rPr>
              <w:t>6</w:t>
            </w:r>
          </w:p>
        </w:tc>
        <w:tc>
          <w:tcPr>
            <w:tcW w:w="4008" w:type="dxa"/>
            <w:gridSpan w:val="2"/>
            <w:tcBorders>
              <w:top w:val="single" w:sz="4" w:space="0" w:color="auto"/>
              <w:left w:val="single" w:sz="4" w:space="0" w:color="auto"/>
              <w:bottom w:val="single" w:sz="4" w:space="0" w:color="auto"/>
              <w:right w:val="single" w:sz="4" w:space="0" w:color="auto"/>
            </w:tcBorders>
          </w:tcPr>
          <w:p w:rsidR="00370CE5" w:rsidRPr="00E45061" w:rsidRDefault="00370CE5" w:rsidP="0081355B">
            <w:pPr>
              <w:rPr>
                <w:sz w:val="22"/>
                <w:szCs w:val="22"/>
              </w:rPr>
            </w:pPr>
            <w:r w:rsidRPr="00E45061">
              <w:rPr>
                <w:sz w:val="22"/>
                <w:szCs w:val="22"/>
              </w:rPr>
              <w:t xml:space="preserve">Мінімально допустимі відстані від об`єктів, які проектуються, до існуючих будинків та споруд </w:t>
            </w:r>
          </w:p>
        </w:tc>
        <w:tc>
          <w:tcPr>
            <w:tcW w:w="4536" w:type="dxa"/>
            <w:tcBorders>
              <w:top w:val="single" w:sz="4" w:space="0" w:color="auto"/>
              <w:left w:val="single" w:sz="4" w:space="0" w:color="auto"/>
              <w:bottom w:val="single" w:sz="4" w:space="0" w:color="auto"/>
              <w:right w:val="single" w:sz="4" w:space="0" w:color="auto"/>
            </w:tcBorders>
          </w:tcPr>
          <w:p w:rsidR="00370CE5" w:rsidRPr="009E0C4E" w:rsidRDefault="00370CE5" w:rsidP="0081355B">
            <w:pPr>
              <w:rPr>
                <w:sz w:val="22"/>
                <w:szCs w:val="22"/>
              </w:rPr>
            </w:pPr>
            <w:r w:rsidRPr="009E0C4E">
              <w:rPr>
                <w:sz w:val="22"/>
                <w:szCs w:val="22"/>
              </w:rPr>
              <w:t xml:space="preserve">Згідно ДБН 360-92** </w:t>
            </w:r>
            <w:proofErr w:type="spellStart"/>
            <w:r w:rsidRPr="009E0C4E">
              <w:rPr>
                <w:sz w:val="22"/>
                <w:szCs w:val="22"/>
              </w:rPr>
              <w:t>дод</w:t>
            </w:r>
            <w:proofErr w:type="spellEnd"/>
            <w:r w:rsidRPr="009E0C4E">
              <w:rPr>
                <w:sz w:val="22"/>
                <w:szCs w:val="22"/>
              </w:rPr>
              <w:t>. 3.1</w:t>
            </w:r>
            <w:r>
              <w:rPr>
                <w:sz w:val="22"/>
                <w:szCs w:val="22"/>
              </w:rPr>
              <w:t xml:space="preserve"> (Протипожежні вимоги)</w:t>
            </w:r>
          </w:p>
        </w:tc>
      </w:tr>
      <w:tr w:rsidR="00370CE5" w:rsidRPr="00BA1F34" w:rsidTr="0081355B">
        <w:tc>
          <w:tcPr>
            <w:tcW w:w="636" w:type="dxa"/>
            <w:tcBorders>
              <w:top w:val="single" w:sz="4" w:space="0" w:color="auto"/>
              <w:left w:val="single" w:sz="4" w:space="0" w:color="auto"/>
              <w:bottom w:val="single" w:sz="4" w:space="0" w:color="auto"/>
              <w:right w:val="single" w:sz="4" w:space="0" w:color="auto"/>
            </w:tcBorders>
          </w:tcPr>
          <w:p w:rsidR="00370CE5" w:rsidRPr="00E45061" w:rsidRDefault="00370CE5" w:rsidP="0081355B">
            <w:pPr>
              <w:snapToGrid w:val="0"/>
              <w:jc w:val="center"/>
              <w:rPr>
                <w:sz w:val="22"/>
                <w:szCs w:val="22"/>
              </w:rPr>
            </w:pPr>
            <w:r w:rsidRPr="00E45061">
              <w:rPr>
                <w:sz w:val="22"/>
                <w:szCs w:val="22"/>
              </w:rPr>
              <w:t>7</w:t>
            </w:r>
          </w:p>
        </w:tc>
        <w:tc>
          <w:tcPr>
            <w:tcW w:w="4008" w:type="dxa"/>
            <w:gridSpan w:val="2"/>
            <w:tcBorders>
              <w:top w:val="single" w:sz="4" w:space="0" w:color="auto"/>
              <w:left w:val="single" w:sz="4" w:space="0" w:color="auto"/>
              <w:bottom w:val="single" w:sz="4" w:space="0" w:color="auto"/>
              <w:right w:val="single" w:sz="4" w:space="0" w:color="auto"/>
            </w:tcBorders>
          </w:tcPr>
          <w:p w:rsidR="00370CE5" w:rsidRPr="00E45061" w:rsidRDefault="00370CE5" w:rsidP="0081355B">
            <w:pPr>
              <w:rPr>
                <w:sz w:val="22"/>
                <w:szCs w:val="22"/>
              </w:rPr>
            </w:pPr>
            <w:r w:rsidRPr="00E45061">
              <w:rPr>
                <w:sz w:val="22"/>
                <w:szCs w:val="22"/>
              </w:rPr>
              <w:t>Охоронювані зони інженерних комунікацій</w:t>
            </w:r>
          </w:p>
        </w:tc>
        <w:tc>
          <w:tcPr>
            <w:tcW w:w="4536" w:type="dxa"/>
            <w:tcBorders>
              <w:top w:val="single" w:sz="4" w:space="0" w:color="auto"/>
              <w:left w:val="single" w:sz="4" w:space="0" w:color="auto"/>
              <w:bottom w:val="single" w:sz="4" w:space="0" w:color="auto"/>
              <w:right w:val="single" w:sz="4" w:space="0" w:color="auto"/>
            </w:tcBorders>
          </w:tcPr>
          <w:p w:rsidR="00370CE5" w:rsidRPr="00E45061" w:rsidRDefault="00370CE5" w:rsidP="0081355B">
            <w:pPr>
              <w:rPr>
                <w:sz w:val="22"/>
                <w:szCs w:val="22"/>
              </w:rPr>
            </w:pPr>
            <w:r w:rsidRPr="00E45061">
              <w:rPr>
                <w:sz w:val="22"/>
                <w:szCs w:val="22"/>
              </w:rPr>
              <w:t>Згідно ДБН 360-**, розділ 8</w:t>
            </w:r>
            <w:r>
              <w:rPr>
                <w:sz w:val="22"/>
                <w:szCs w:val="22"/>
              </w:rPr>
              <w:t xml:space="preserve"> (Інженерне обладнання)</w:t>
            </w:r>
          </w:p>
        </w:tc>
      </w:tr>
      <w:tr w:rsidR="00370CE5" w:rsidRPr="00BA1F34" w:rsidTr="0081355B">
        <w:tc>
          <w:tcPr>
            <w:tcW w:w="636" w:type="dxa"/>
            <w:tcBorders>
              <w:top w:val="single" w:sz="4" w:space="0" w:color="auto"/>
              <w:left w:val="single" w:sz="4" w:space="0" w:color="auto"/>
              <w:bottom w:val="single" w:sz="4" w:space="0" w:color="auto"/>
              <w:right w:val="single" w:sz="4" w:space="0" w:color="auto"/>
            </w:tcBorders>
          </w:tcPr>
          <w:p w:rsidR="00370CE5" w:rsidRPr="00E45061" w:rsidRDefault="00370CE5" w:rsidP="0081355B">
            <w:pPr>
              <w:snapToGrid w:val="0"/>
              <w:jc w:val="center"/>
              <w:rPr>
                <w:sz w:val="22"/>
                <w:szCs w:val="22"/>
              </w:rPr>
            </w:pPr>
            <w:r w:rsidRPr="00E45061">
              <w:rPr>
                <w:sz w:val="22"/>
                <w:szCs w:val="22"/>
              </w:rPr>
              <w:t>8</w:t>
            </w:r>
          </w:p>
        </w:tc>
        <w:tc>
          <w:tcPr>
            <w:tcW w:w="4008" w:type="dxa"/>
            <w:gridSpan w:val="2"/>
            <w:tcBorders>
              <w:top w:val="single" w:sz="4" w:space="0" w:color="auto"/>
              <w:left w:val="single" w:sz="4" w:space="0" w:color="auto"/>
              <w:bottom w:val="single" w:sz="4" w:space="0" w:color="auto"/>
              <w:right w:val="single" w:sz="4" w:space="0" w:color="auto"/>
            </w:tcBorders>
          </w:tcPr>
          <w:p w:rsidR="00370CE5" w:rsidRPr="00E45061" w:rsidRDefault="00370CE5" w:rsidP="0081355B">
            <w:pPr>
              <w:rPr>
                <w:sz w:val="22"/>
                <w:szCs w:val="22"/>
              </w:rPr>
            </w:pPr>
            <w:r w:rsidRPr="00E45061">
              <w:rPr>
                <w:sz w:val="22"/>
                <w:szCs w:val="22"/>
              </w:rPr>
              <w:t xml:space="preserve">Вимоги до необхідності проведення інженерних вишукувань згідно з державними будівельними нормами ДБН А.2.1-1-2008 «Інженерні вишукування для будівництва» </w:t>
            </w:r>
          </w:p>
        </w:tc>
        <w:tc>
          <w:tcPr>
            <w:tcW w:w="4536" w:type="dxa"/>
            <w:tcBorders>
              <w:top w:val="single" w:sz="4" w:space="0" w:color="auto"/>
              <w:left w:val="single" w:sz="4" w:space="0" w:color="auto"/>
              <w:bottom w:val="single" w:sz="4" w:space="0" w:color="auto"/>
              <w:right w:val="single" w:sz="4" w:space="0" w:color="auto"/>
            </w:tcBorders>
          </w:tcPr>
          <w:p w:rsidR="00370CE5" w:rsidRPr="00E45061" w:rsidRDefault="00370CE5" w:rsidP="0081355B">
            <w:pPr>
              <w:rPr>
                <w:sz w:val="22"/>
                <w:szCs w:val="22"/>
              </w:rPr>
            </w:pPr>
            <w:r w:rsidRPr="00E45061">
              <w:rPr>
                <w:sz w:val="22"/>
                <w:szCs w:val="22"/>
              </w:rPr>
              <w:t>Згідно ДБН 360-92**</w:t>
            </w:r>
          </w:p>
          <w:p w:rsidR="00370CE5" w:rsidRPr="00E45061" w:rsidRDefault="00370CE5" w:rsidP="0081355B">
            <w:pPr>
              <w:rPr>
                <w:sz w:val="22"/>
                <w:szCs w:val="22"/>
              </w:rPr>
            </w:pPr>
            <w:r w:rsidRPr="00E45061">
              <w:rPr>
                <w:sz w:val="22"/>
                <w:szCs w:val="22"/>
              </w:rPr>
              <w:t xml:space="preserve">ДБН А.2.1-1-2008 «Інженерні вишукування для будівництва» </w:t>
            </w:r>
          </w:p>
        </w:tc>
      </w:tr>
      <w:tr w:rsidR="00370CE5" w:rsidRPr="00BA1F34" w:rsidTr="0081355B">
        <w:tc>
          <w:tcPr>
            <w:tcW w:w="636" w:type="dxa"/>
            <w:tcBorders>
              <w:top w:val="single" w:sz="4" w:space="0" w:color="auto"/>
              <w:left w:val="single" w:sz="4" w:space="0" w:color="auto"/>
              <w:bottom w:val="single" w:sz="4" w:space="0" w:color="auto"/>
              <w:right w:val="single" w:sz="4" w:space="0" w:color="auto"/>
            </w:tcBorders>
          </w:tcPr>
          <w:p w:rsidR="00370CE5" w:rsidRPr="00E45061" w:rsidRDefault="00370CE5" w:rsidP="0081355B">
            <w:pPr>
              <w:snapToGrid w:val="0"/>
              <w:jc w:val="center"/>
              <w:rPr>
                <w:sz w:val="22"/>
                <w:szCs w:val="22"/>
              </w:rPr>
            </w:pPr>
            <w:r w:rsidRPr="00E45061">
              <w:rPr>
                <w:sz w:val="22"/>
                <w:szCs w:val="22"/>
              </w:rPr>
              <w:t>9</w:t>
            </w:r>
          </w:p>
        </w:tc>
        <w:tc>
          <w:tcPr>
            <w:tcW w:w="4008" w:type="dxa"/>
            <w:gridSpan w:val="2"/>
            <w:tcBorders>
              <w:top w:val="single" w:sz="4" w:space="0" w:color="auto"/>
              <w:left w:val="single" w:sz="4" w:space="0" w:color="auto"/>
              <w:bottom w:val="single" w:sz="4" w:space="0" w:color="auto"/>
              <w:right w:val="single" w:sz="4" w:space="0" w:color="auto"/>
            </w:tcBorders>
          </w:tcPr>
          <w:p w:rsidR="00370CE5" w:rsidRPr="00E45061" w:rsidRDefault="00370CE5" w:rsidP="0081355B">
            <w:pPr>
              <w:widowControl/>
              <w:rPr>
                <w:sz w:val="22"/>
                <w:szCs w:val="22"/>
              </w:rPr>
            </w:pPr>
            <w:r w:rsidRPr="00E45061">
              <w:rPr>
                <w:sz w:val="22"/>
                <w:szCs w:val="22"/>
              </w:rPr>
              <w:t xml:space="preserve">Вимоги щодо благоустрою </w:t>
            </w:r>
          </w:p>
        </w:tc>
        <w:tc>
          <w:tcPr>
            <w:tcW w:w="4536" w:type="dxa"/>
            <w:tcBorders>
              <w:top w:val="single" w:sz="4" w:space="0" w:color="auto"/>
              <w:left w:val="single" w:sz="4" w:space="0" w:color="auto"/>
              <w:bottom w:val="single" w:sz="4" w:space="0" w:color="auto"/>
              <w:right w:val="single" w:sz="4" w:space="0" w:color="auto"/>
            </w:tcBorders>
          </w:tcPr>
          <w:p w:rsidR="00370CE5" w:rsidRPr="00E45061" w:rsidRDefault="00370CE5" w:rsidP="0081355B">
            <w:pPr>
              <w:rPr>
                <w:sz w:val="22"/>
                <w:szCs w:val="22"/>
              </w:rPr>
            </w:pPr>
            <w:r w:rsidRPr="00E45061">
              <w:rPr>
                <w:sz w:val="22"/>
                <w:szCs w:val="22"/>
              </w:rPr>
              <w:t>Згідно Закону України про благоустрій населених пунктів, Ст. 22</w:t>
            </w:r>
          </w:p>
        </w:tc>
      </w:tr>
      <w:tr w:rsidR="00370CE5" w:rsidRPr="00BA1F34" w:rsidTr="0081355B">
        <w:tc>
          <w:tcPr>
            <w:tcW w:w="636" w:type="dxa"/>
            <w:tcBorders>
              <w:top w:val="single" w:sz="4" w:space="0" w:color="auto"/>
              <w:left w:val="single" w:sz="4" w:space="0" w:color="auto"/>
              <w:bottom w:val="single" w:sz="4" w:space="0" w:color="auto"/>
              <w:right w:val="single" w:sz="4" w:space="0" w:color="auto"/>
            </w:tcBorders>
          </w:tcPr>
          <w:p w:rsidR="00370CE5" w:rsidRPr="00E45061" w:rsidRDefault="00370CE5" w:rsidP="0081355B">
            <w:pPr>
              <w:snapToGrid w:val="0"/>
              <w:jc w:val="center"/>
              <w:rPr>
                <w:sz w:val="22"/>
                <w:szCs w:val="22"/>
              </w:rPr>
            </w:pPr>
            <w:r w:rsidRPr="00E45061">
              <w:rPr>
                <w:sz w:val="22"/>
                <w:szCs w:val="22"/>
              </w:rPr>
              <w:t>10</w:t>
            </w:r>
          </w:p>
        </w:tc>
        <w:tc>
          <w:tcPr>
            <w:tcW w:w="4008" w:type="dxa"/>
            <w:gridSpan w:val="2"/>
            <w:tcBorders>
              <w:top w:val="single" w:sz="4" w:space="0" w:color="auto"/>
              <w:left w:val="single" w:sz="4" w:space="0" w:color="auto"/>
              <w:bottom w:val="single" w:sz="4" w:space="0" w:color="auto"/>
              <w:right w:val="single" w:sz="4" w:space="0" w:color="auto"/>
            </w:tcBorders>
          </w:tcPr>
          <w:p w:rsidR="00370CE5" w:rsidRPr="00E45061" w:rsidRDefault="00370CE5" w:rsidP="0081355B">
            <w:pPr>
              <w:rPr>
                <w:sz w:val="22"/>
                <w:szCs w:val="22"/>
              </w:rPr>
            </w:pPr>
            <w:r w:rsidRPr="00E45061">
              <w:rPr>
                <w:sz w:val="22"/>
                <w:szCs w:val="22"/>
              </w:rPr>
              <w:t xml:space="preserve">Забезпечення умов транспортно-пішохідного зв`язку </w:t>
            </w:r>
          </w:p>
        </w:tc>
        <w:tc>
          <w:tcPr>
            <w:tcW w:w="4536" w:type="dxa"/>
            <w:tcBorders>
              <w:top w:val="single" w:sz="4" w:space="0" w:color="auto"/>
              <w:left w:val="single" w:sz="4" w:space="0" w:color="auto"/>
              <w:bottom w:val="single" w:sz="4" w:space="0" w:color="auto"/>
              <w:right w:val="single" w:sz="4" w:space="0" w:color="auto"/>
            </w:tcBorders>
          </w:tcPr>
          <w:p w:rsidR="00370CE5" w:rsidRPr="009F710C" w:rsidRDefault="00370CE5" w:rsidP="0081355B">
            <w:pPr>
              <w:rPr>
                <w:sz w:val="22"/>
                <w:szCs w:val="22"/>
              </w:rPr>
            </w:pPr>
            <w:r w:rsidRPr="009F710C">
              <w:rPr>
                <w:sz w:val="22"/>
                <w:szCs w:val="22"/>
              </w:rPr>
              <w:t xml:space="preserve">Згідно ДБН 360-92**, розділ 7 </w:t>
            </w:r>
            <w:r>
              <w:rPr>
                <w:sz w:val="22"/>
                <w:szCs w:val="22"/>
              </w:rPr>
              <w:t>(Транспорт і вулично-дорожня мережа)</w:t>
            </w:r>
          </w:p>
        </w:tc>
      </w:tr>
      <w:tr w:rsidR="00370CE5" w:rsidRPr="00BA1F34" w:rsidTr="0081355B">
        <w:tc>
          <w:tcPr>
            <w:tcW w:w="636" w:type="dxa"/>
            <w:tcBorders>
              <w:top w:val="single" w:sz="4" w:space="0" w:color="auto"/>
              <w:left w:val="single" w:sz="4" w:space="0" w:color="auto"/>
              <w:bottom w:val="single" w:sz="4" w:space="0" w:color="auto"/>
              <w:right w:val="single" w:sz="4" w:space="0" w:color="auto"/>
            </w:tcBorders>
          </w:tcPr>
          <w:p w:rsidR="00370CE5" w:rsidRPr="00E45061" w:rsidRDefault="00370CE5" w:rsidP="0081355B">
            <w:pPr>
              <w:snapToGrid w:val="0"/>
              <w:jc w:val="center"/>
              <w:rPr>
                <w:sz w:val="22"/>
                <w:szCs w:val="22"/>
              </w:rPr>
            </w:pPr>
            <w:r w:rsidRPr="00E45061">
              <w:rPr>
                <w:sz w:val="22"/>
                <w:szCs w:val="22"/>
              </w:rPr>
              <w:t>11</w:t>
            </w:r>
          </w:p>
        </w:tc>
        <w:tc>
          <w:tcPr>
            <w:tcW w:w="4008" w:type="dxa"/>
            <w:gridSpan w:val="2"/>
            <w:tcBorders>
              <w:top w:val="single" w:sz="4" w:space="0" w:color="auto"/>
              <w:left w:val="single" w:sz="4" w:space="0" w:color="auto"/>
              <w:bottom w:val="single" w:sz="4" w:space="0" w:color="auto"/>
              <w:right w:val="single" w:sz="4" w:space="0" w:color="auto"/>
            </w:tcBorders>
          </w:tcPr>
          <w:p w:rsidR="00370CE5" w:rsidRPr="00E45061" w:rsidRDefault="00370CE5" w:rsidP="0081355B">
            <w:pPr>
              <w:rPr>
                <w:sz w:val="22"/>
                <w:szCs w:val="22"/>
              </w:rPr>
            </w:pPr>
            <w:r w:rsidRPr="00E45061">
              <w:rPr>
                <w:sz w:val="22"/>
                <w:szCs w:val="22"/>
              </w:rPr>
              <w:t>Вимоги щодо забезпечення необхідною кількістю місць зберігання автотранспорту</w:t>
            </w:r>
          </w:p>
        </w:tc>
        <w:tc>
          <w:tcPr>
            <w:tcW w:w="4536" w:type="dxa"/>
            <w:tcBorders>
              <w:top w:val="single" w:sz="4" w:space="0" w:color="auto"/>
              <w:left w:val="single" w:sz="4" w:space="0" w:color="auto"/>
              <w:bottom w:val="single" w:sz="4" w:space="0" w:color="auto"/>
              <w:right w:val="single" w:sz="4" w:space="0" w:color="auto"/>
            </w:tcBorders>
          </w:tcPr>
          <w:p w:rsidR="00370CE5" w:rsidRPr="00E45061" w:rsidRDefault="00370CE5" w:rsidP="0081355B">
            <w:pPr>
              <w:rPr>
                <w:sz w:val="22"/>
                <w:szCs w:val="22"/>
              </w:rPr>
            </w:pPr>
            <w:r w:rsidRPr="00E45061">
              <w:rPr>
                <w:sz w:val="22"/>
                <w:szCs w:val="22"/>
              </w:rPr>
              <w:t xml:space="preserve">Згідно ДБН 360-92** розділ 7 та зміна №4 від21.06.2011 №67 </w:t>
            </w:r>
          </w:p>
        </w:tc>
      </w:tr>
      <w:tr w:rsidR="00370CE5" w:rsidRPr="00BA1F34" w:rsidTr="0081355B">
        <w:tc>
          <w:tcPr>
            <w:tcW w:w="636" w:type="dxa"/>
            <w:tcBorders>
              <w:top w:val="single" w:sz="4" w:space="0" w:color="auto"/>
              <w:left w:val="single" w:sz="4" w:space="0" w:color="auto"/>
              <w:bottom w:val="single" w:sz="4" w:space="0" w:color="auto"/>
              <w:right w:val="single" w:sz="4" w:space="0" w:color="auto"/>
            </w:tcBorders>
          </w:tcPr>
          <w:p w:rsidR="00370CE5" w:rsidRPr="00E45061" w:rsidRDefault="00370CE5" w:rsidP="0081355B">
            <w:pPr>
              <w:snapToGrid w:val="0"/>
              <w:jc w:val="center"/>
              <w:rPr>
                <w:sz w:val="22"/>
                <w:szCs w:val="22"/>
              </w:rPr>
            </w:pPr>
            <w:r w:rsidRPr="00E45061">
              <w:rPr>
                <w:sz w:val="22"/>
                <w:szCs w:val="22"/>
              </w:rPr>
              <w:t>12</w:t>
            </w:r>
          </w:p>
        </w:tc>
        <w:tc>
          <w:tcPr>
            <w:tcW w:w="4008" w:type="dxa"/>
            <w:gridSpan w:val="2"/>
            <w:tcBorders>
              <w:top w:val="single" w:sz="4" w:space="0" w:color="auto"/>
              <w:left w:val="single" w:sz="4" w:space="0" w:color="auto"/>
              <w:bottom w:val="single" w:sz="4" w:space="0" w:color="auto"/>
              <w:right w:val="single" w:sz="4" w:space="0" w:color="auto"/>
            </w:tcBorders>
          </w:tcPr>
          <w:p w:rsidR="00370CE5" w:rsidRPr="00E45061" w:rsidRDefault="00370CE5" w:rsidP="0081355B">
            <w:pPr>
              <w:rPr>
                <w:sz w:val="22"/>
                <w:szCs w:val="22"/>
              </w:rPr>
            </w:pPr>
            <w:r w:rsidRPr="00E45061">
              <w:rPr>
                <w:sz w:val="22"/>
                <w:szCs w:val="22"/>
              </w:rPr>
              <w:t>Вимоги щодо охорони культурної спадщини</w:t>
            </w:r>
          </w:p>
        </w:tc>
        <w:tc>
          <w:tcPr>
            <w:tcW w:w="4536" w:type="dxa"/>
            <w:tcBorders>
              <w:top w:val="single" w:sz="4" w:space="0" w:color="auto"/>
              <w:left w:val="single" w:sz="4" w:space="0" w:color="auto"/>
              <w:bottom w:val="single" w:sz="4" w:space="0" w:color="auto"/>
              <w:right w:val="single" w:sz="4" w:space="0" w:color="auto"/>
            </w:tcBorders>
          </w:tcPr>
          <w:p w:rsidR="00370CE5" w:rsidRPr="00E45061" w:rsidRDefault="00AB6CAD" w:rsidP="0081355B">
            <w:pPr>
              <w:rPr>
                <w:sz w:val="22"/>
                <w:szCs w:val="22"/>
              </w:rPr>
            </w:pPr>
            <w:r w:rsidRPr="00E45061">
              <w:rPr>
                <w:sz w:val="22"/>
                <w:szCs w:val="22"/>
              </w:rPr>
              <w:t xml:space="preserve">Згідно ДБН 360-92**, </w:t>
            </w:r>
            <w:r w:rsidRPr="009738D7">
              <w:rPr>
                <w:sz w:val="22"/>
                <w:szCs w:val="22"/>
              </w:rPr>
              <w:t>розділ 11 «Охорона історичного середовища, пам’яток історії та культури»</w:t>
            </w:r>
            <w:r w:rsidR="00A02C28">
              <w:rPr>
                <w:sz w:val="22"/>
                <w:szCs w:val="22"/>
              </w:rPr>
              <w:t>, «</w:t>
            </w:r>
            <w:proofErr w:type="spellStart"/>
            <w:r w:rsidR="00A02C28" w:rsidRPr="008A74E6">
              <w:rPr>
                <w:sz w:val="22"/>
                <w:szCs w:val="22"/>
              </w:rPr>
              <w:t>Історико-архітектурного</w:t>
            </w:r>
            <w:proofErr w:type="spellEnd"/>
            <w:r w:rsidR="00A02C28" w:rsidRPr="008A74E6">
              <w:rPr>
                <w:sz w:val="22"/>
                <w:szCs w:val="22"/>
              </w:rPr>
              <w:t xml:space="preserve"> опорного плану</w:t>
            </w:r>
            <w:r w:rsidR="00A02C28">
              <w:rPr>
                <w:sz w:val="22"/>
                <w:szCs w:val="22"/>
              </w:rPr>
              <w:t>».</w:t>
            </w:r>
          </w:p>
        </w:tc>
      </w:tr>
      <w:tr w:rsidR="00370CE5" w:rsidRPr="00BA1F34" w:rsidTr="0081355B">
        <w:tc>
          <w:tcPr>
            <w:tcW w:w="9180" w:type="dxa"/>
            <w:gridSpan w:val="4"/>
          </w:tcPr>
          <w:p w:rsidR="00370CE5" w:rsidRPr="00E45061" w:rsidRDefault="00370CE5" w:rsidP="00837C56">
            <w:pPr>
              <w:keepNext/>
              <w:pageBreakBefore/>
              <w:spacing w:before="120" w:after="120"/>
              <w:jc w:val="center"/>
              <w:rPr>
                <w:b/>
                <w:sz w:val="22"/>
                <w:szCs w:val="22"/>
              </w:rPr>
            </w:pPr>
            <w:r w:rsidRPr="007B4653">
              <w:rPr>
                <w:b/>
                <w:sz w:val="22"/>
                <w:szCs w:val="22"/>
              </w:rPr>
              <w:lastRenderedPageBreak/>
              <w:t>КС-</w:t>
            </w:r>
            <w:r w:rsidR="00837C56">
              <w:rPr>
                <w:b/>
                <w:sz w:val="22"/>
                <w:szCs w:val="22"/>
              </w:rPr>
              <w:t>2</w:t>
            </w:r>
            <w:r w:rsidRPr="007B4653">
              <w:rPr>
                <w:b/>
                <w:sz w:val="22"/>
                <w:szCs w:val="22"/>
              </w:rPr>
              <w:t xml:space="preserve">, </w:t>
            </w:r>
            <w:proofErr w:type="spellStart"/>
            <w:r w:rsidRPr="007B4653">
              <w:rPr>
                <w:b/>
                <w:sz w:val="22"/>
                <w:szCs w:val="22"/>
              </w:rPr>
              <w:t>КС</w:t>
            </w:r>
            <w:proofErr w:type="spellEnd"/>
            <w:r w:rsidRPr="007B4653">
              <w:rPr>
                <w:b/>
                <w:sz w:val="22"/>
                <w:szCs w:val="22"/>
              </w:rPr>
              <w:t xml:space="preserve">-3, </w:t>
            </w:r>
            <w:proofErr w:type="spellStart"/>
            <w:r w:rsidRPr="007B4653">
              <w:rPr>
                <w:b/>
                <w:sz w:val="22"/>
                <w:szCs w:val="22"/>
              </w:rPr>
              <w:t>КС</w:t>
            </w:r>
            <w:proofErr w:type="spellEnd"/>
            <w:r w:rsidRPr="007B4653">
              <w:rPr>
                <w:b/>
                <w:sz w:val="22"/>
                <w:szCs w:val="22"/>
              </w:rPr>
              <w:t xml:space="preserve">-4, </w:t>
            </w:r>
            <w:proofErr w:type="spellStart"/>
            <w:r w:rsidRPr="007B4653">
              <w:rPr>
                <w:b/>
                <w:sz w:val="22"/>
                <w:szCs w:val="22"/>
              </w:rPr>
              <w:t>КС</w:t>
            </w:r>
            <w:proofErr w:type="spellEnd"/>
            <w:r w:rsidRPr="007B4653">
              <w:rPr>
                <w:b/>
                <w:sz w:val="22"/>
                <w:szCs w:val="22"/>
              </w:rPr>
              <w:t xml:space="preserve">-5, </w:t>
            </w:r>
            <w:proofErr w:type="spellStart"/>
            <w:r w:rsidRPr="007B4653">
              <w:rPr>
                <w:b/>
                <w:sz w:val="22"/>
                <w:szCs w:val="22"/>
              </w:rPr>
              <w:t>КС</w:t>
            </w:r>
            <w:proofErr w:type="spellEnd"/>
            <w:r w:rsidRPr="007B4653">
              <w:rPr>
                <w:b/>
                <w:sz w:val="22"/>
                <w:szCs w:val="22"/>
              </w:rPr>
              <w:t>-6. Комунально-складські зони</w:t>
            </w:r>
          </w:p>
        </w:tc>
      </w:tr>
      <w:tr w:rsidR="00370CE5" w:rsidRPr="00BA1F34" w:rsidTr="0081355B">
        <w:tc>
          <w:tcPr>
            <w:tcW w:w="636" w:type="dxa"/>
          </w:tcPr>
          <w:p w:rsidR="00370CE5" w:rsidRPr="00E45061" w:rsidRDefault="00370CE5" w:rsidP="0081355B">
            <w:pPr>
              <w:jc w:val="center"/>
              <w:rPr>
                <w:sz w:val="22"/>
                <w:szCs w:val="22"/>
              </w:rPr>
            </w:pPr>
            <w:r w:rsidRPr="00E45061">
              <w:rPr>
                <w:sz w:val="22"/>
                <w:szCs w:val="22"/>
              </w:rPr>
              <w:t>1</w:t>
            </w:r>
          </w:p>
        </w:tc>
        <w:tc>
          <w:tcPr>
            <w:tcW w:w="3770" w:type="dxa"/>
          </w:tcPr>
          <w:p w:rsidR="00370CE5" w:rsidRPr="00E45061" w:rsidRDefault="00370CE5" w:rsidP="0081355B">
            <w:pPr>
              <w:rPr>
                <w:sz w:val="22"/>
                <w:szCs w:val="22"/>
              </w:rPr>
            </w:pPr>
            <w:r w:rsidRPr="00E45061">
              <w:rPr>
                <w:sz w:val="22"/>
                <w:szCs w:val="22"/>
              </w:rPr>
              <w:t>Гранично допустима висота будівель</w:t>
            </w:r>
          </w:p>
        </w:tc>
        <w:tc>
          <w:tcPr>
            <w:tcW w:w="4774" w:type="dxa"/>
            <w:gridSpan w:val="2"/>
          </w:tcPr>
          <w:p w:rsidR="00370CE5" w:rsidRPr="00E45061" w:rsidRDefault="00370CE5" w:rsidP="0081355B">
            <w:pPr>
              <w:jc w:val="both"/>
              <w:rPr>
                <w:sz w:val="22"/>
                <w:szCs w:val="22"/>
              </w:rPr>
            </w:pPr>
            <w:r w:rsidRPr="00E45061">
              <w:rPr>
                <w:sz w:val="22"/>
                <w:szCs w:val="22"/>
              </w:rPr>
              <w:t>Згідно містобудівної розрахунку</w:t>
            </w:r>
          </w:p>
        </w:tc>
      </w:tr>
      <w:tr w:rsidR="00370CE5" w:rsidRPr="00BA1F34" w:rsidTr="0081355B">
        <w:tc>
          <w:tcPr>
            <w:tcW w:w="636" w:type="dxa"/>
          </w:tcPr>
          <w:p w:rsidR="00370CE5" w:rsidRPr="00E45061" w:rsidRDefault="00370CE5" w:rsidP="0081355B">
            <w:pPr>
              <w:jc w:val="center"/>
              <w:rPr>
                <w:sz w:val="22"/>
                <w:szCs w:val="22"/>
              </w:rPr>
            </w:pPr>
            <w:r w:rsidRPr="00E45061">
              <w:rPr>
                <w:sz w:val="22"/>
                <w:szCs w:val="22"/>
              </w:rPr>
              <w:t>2</w:t>
            </w:r>
          </w:p>
        </w:tc>
        <w:tc>
          <w:tcPr>
            <w:tcW w:w="3770" w:type="dxa"/>
          </w:tcPr>
          <w:p w:rsidR="00370CE5" w:rsidRPr="00E45061" w:rsidRDefault="00370CE5" w:rsidP="0081355B">
            <w:pPr>
              <w:rPr>
                <w:sz w:val="22"/>
                <w:szCs w:val="22"/>
              </w:rPr>
            </w:pPr>
            <w:r w:rsidRPr="00E45061">
              <w:rPr>
                <w:sz w:val="22"/>
                <w:szCs w:val="22"/>
              </w:rPr>
              <w:t>Максимально допустимий відсоток забудови земельної ділянки</w:t>
            </w:r>
          </w:p>
        </w:tc>
        <w:tc>
          <w:tcPr>
            <w:tcW w:w="4774" w:type="dxa"/>
            <w:gridSpan w:val="2"/>
          </w:tcPr>
          <w:p w:rsidR="00370CE5" w:rsidRPr="00E45061" w:rsidRDefault="00370CE5" w:rsidP="0081355B">
            <w:pPr>
              <w:jc w:val="both"/>
              <w:rPr>
                <w:sz w:val="22"/>
                <w:szCs w:val="22"/>
              </w:rPr>
            </w:pPr>
            <w:r w:rsidRPr="00E45061">
              <w:rPr>
                <w:sz w:val="22"/>
                <w:szCs w:val="22"/>
              </w:rPr>
              <w:t>Згідно містобудівної розрахунку</w:t>
            </w:r>
          </w:p>
        </w:tc>
      </w:tr>
      <w:tr w:rsidR="00370CE5" w:rsidRPr="00BA1F34" w:rsidTr="0081355B">
        <w:tc>
          <w:tcPr>
            <w:tcW w:w="636" w:type="dxa"/>
          </w:tcPr>
          <w:p w:rsidR="00370CE5" w:rsidRPr="00E45061" w:rsidRDefault="00370CE5" w:rsidP="0081355B">
            <w:pPr>
              <w:jc w:val="center"/>
              <w:rPr>
                <w:sz w:val="22"/>
                <w:szCs w:val="22"/>
              </w:rPr>
            </w:pPr>
            <w:r w:rsidRPr="00E45061">
              <w:rPr>
                <w:sz w:val="22"/>
                <w:szCs w:val="22"/>
              </w:rPr>
              <w:t>3</w:t>
            </w:r>
          </w:p>
        </w:tc>
        <w:tc>
          <w:tcPr>
            <w:tcW w:w="3770" w:type="dxa"/>
          </w:tcPr>
          <w:p w:rsidR="00370CE5" w:rsidRPr="00E45061" w:rsidRDefault="00370CE5" w:rsidP="0081355B">
            <w:pPr>
              <w:rPr>
                <w:sz w:val="22"/>
                <w:szCs w:val="22"/>
              </w:rPr>
            </w:pPr>
            <w:r w:rsidRPr="00E45061">
              <w:rPr>
                <w:sz w:val="22"/>
                <w:szCs w:val="22"/>
              </w:rPr>
              <w:t>Максимально допустима щільність забудови земельної ділянки</w:t>
            </w:r>
          </w:p>
        </w:tc>
        <w:tc>
          <w:tcPr>
            <w:tcW w:w="4774" w:type="dxa"/>
            <w:gridSpan w:val="2"/>
          </w:tcPr>
          <w:p w:rsidR="00370CE5" w:rsidRPr="00E45061" w:rsidRDefault="00370CE5" w:rsidP="0081355B">
            <w:pPr>
              <w:jc w:val="both"/>
              <w:rPr>
                <w:sz w:val="22"/>
                <w:szCs w:val="22"/>
              </w:rPr>
            </w:pPr>
            <w:r w:rsidRPr="00E45061">
              <w:rPr>
                <w:sz w:val="22"/>
                <w:szCs w:val="22"/>
              </w:rPr>
              <w:t>Згідно містобудівної розрахунку</w:t>
            </w:r>
          </w:p>
        </w:tc>
      </w:tr>
      <w:tr w:rsidR="00370CE5" w:rsidRPr="00BA1F34" w:rsidTr="0081355B">
        <w:tc>
          <w:tcPr>
            <w:tcW w:w="636" w:type="dxa"/>
          </w:tcPr>
          <w:p w:rsidR="00370CE5" w:rsidRPr="00E45061" w:rsidRDefault="00370CE5" w:rsidP="0081355B">
            <w:pPr>
              <w:jc w:val="center"/>
              <w:rPr>
                <w:sz w:val="22"/>
                <w:szCs w:val="22"/>
              </w:rPr>
            </w:pPr>
            <w:r w:rsidRPr="00E45061">
              <w:rPr>
                <w:sz w:val="22"/>
                <w:szCs w:val="22"/>
              </w:rPr>
              <w:t>4</w:t>
            </w:r>
          </w:p>
        </w:tc>
        <w:tc>
          <w:tcPr>
            <w:tcW w:w="3770" w:type="dxa"/>
          </w:tcPr>
          <w:p w:rsidR="00370CE5" w:rsidRPr="00E45061" w:rsidRDefault="00370CE5" w:rsidP="0081355B">
            <w:pPr>
              <w:rPr>
                <w:sz w:val="22"/>
                <w:szCs w:val="22"/>
              </w:rPr>
            </w:pPr>
            <w:r w:rsidRPr="00E45061">
              <w:rPr>
                <w:sz w:val="22"/>
                <w:szCs w:val="22"/>
              </w:rPr>
              <w:t>Відстані від об`єкта, який проектується, до меж червоних ліній, м</w:t>
            </w:r>
          </w:p>
        </w:tc>
        <w:tc>
          <w:tcPr>
            <w:tcW w:w="4774" w:type="dxa"/>
            <w:gridSpan w:val="2"/>
          </w:tcPr>
          <w:p w:rsidR="00370CE5" w:rsidRPr="00E45061" w:rsidRDefault="00370CE5" w:rsidP="0081355B">
            <w:pPr>
              <w:jc w:val="both"/>
              <w:rPr>
                <w:sz w:val="22"/>
                <w:szCs w:val="22"/>
              </w:rPr>
            </w:pPr>
            <w:r w:rsidRPr="00E45061">
              <w:rPr>
                <w:sz w:val="22"/>
                <w:szCs w:val="22"/>
              </w:rPr>
              <w:t xml:space="preserve">Згідно ДБН 360-92** п. 3.32. Відступ від червоних ліній магістральних вулиць не менше </w:t>
            </w:r>
            <w:smartTag w:uri="urn:schemas-microsoft-com:office:smarttags" w:element="metricconverter">
              <w:smartTagPr>
                <w:attr w:name="ProductID" w:val="6 м"/>
              </w:smartTagPr>
              <w:r w:rsidRPr="00E45061">
                <w:rPr>
                  <w:sz w:val="22"/>
                  <w:szCs w:val="22"/>
                </w:rPr>
                <w:t>6 м</w:t>
              </w:r>
            </w:smartTag>
            <w:r w:rsidRPr="00E45061">
              <w:rPr>
                <w:sz w:val="22"/>
                <w:szCs w:val="22"/>
              </w:rPr>
              <w:t xml:space="preserve">, житлових - не менше </w:t>
            </w:r>
            <w:smartTag w:uri="urn:schemas-microsoft-com:office:smarttags" w:element="metricconverter">
              <w:smartTagPr>
                <w:attr w:name="ProductID" w:val="3 м"/>
              </w:smartTagPr>
              <w:r w:rsidRPr="00E45061">
                <w:rPr>
                  <w:sz w:val="22"/>
                  <w:szCs w:val="22"/>
                </w:rPr>
                <w:t>3 м</w:t>
              </w:r>
            </w:smartTag>
          </w:p>
        </w:tc>
      </w:tr>
      <w:tr w:rsidR="00370CE5" w:rsidRPr="00BA1F34" w:rsidTr="0081355B">
        <w:tc>
          <w:tcPr>
            <w:tcW w:w="636" w:type="dxa"/>
          </w:tcPr>
          <w:p w:rsidR="00370CE5" w:rsidRPr="00E45061" w:rsidRDefault="00370CE5" w:rsidP="0081355B">
            <w:pPr>
              <w:jc w:val="center"/>
              <w:rPr>
                <w:sz w:val="22"/>
                <w:szCs w:val="22"/>
              </w:rPr>
            </w:pPr>
            <w:r w:rsidRPr="00E45061">
              <w:rPr>
                <w:sz w:val="22"/>
                <w:szCs w:val="22"/>
              </w:rPr>
              <w:t>5</w:t>
            </w:r>
          </w:p>
        </w:tc>
        <w:tc>
          <w:tcPr>
            <w:tcW w:w="3770" w:type="dxa"/>
          </w:tcPr>
          <w:p w:rsidR="00370CE5" w:rsidRPr="00E45061" w:rsidRDefault="00370CE5" w:rsidP="0081355B">
            <w:pPr>
              <w:rPr>
                <w:sz w:val="22"/>
                <w:szCs w:val="22"/>
              </w:rPr>
            </w:pPr>
            <w:r w:rsidRPr="00E45061">
              <w:rPr>
                <w:sz w:val="22"/>
                <w:szCs w:val="22"/>
              </w:rPr>
              <w:t>Планувальні обмеження (зони охорони пам`яток культурної спадщини, зони охоронюваного ландшафту, межі історичних ареалів, прибережні захисні смуги, санітарно-захисні смуги та інші охоронювані зони)</w:t>
            </w:r>
          </w:p>
        </w:tc>
        <w:tc>
          <w:tcPr>
            <w:tcW w:w="4774" w:type="dxa"/>
            <w:gridSpan w:val="2"/>
          </w:tcPr>
          <w:p w:rsidR="00370CE5" w:rsidRPr="00E45061" w:rsidRDefault="002C4C77" w:rsidP="00C7721D">
            <w:pPr>
              <w:rPr>
                <w:sz w:val="22"/>
                <w:szCs w:val="22"/>
              </w:rPr>
            </w:pPr>
            <w:r w:rsidRPr="009738D7">
              <w:rPr>
                <w:sz w:val="22"/>
                <w:szCs w:val="22"/>
              </w:rPr>
              <w:t xml:space="preserve">Згідно ДБН 360-92**, розділ 11 «Охорона історичного середовища, пам’яток історії та культури», </w:t>
            </w:r>
            <w:r w:rsidR="00A02C28">
              <w:rPr>
                <w:sz w:val="22"/>
                <w:szCs w:val="22"/>
              </w:rPr>
              <w:t>«</w:t>
            </w:r>
            <w:proofErr w:type="spellStart"/>
            <w:r w:rsidR="00A02C28" w:rsidRPr="008A74E6">
              <w:rPr>
                <w:sz w:val="22"/>
                <w:szCs w:val="22"/>
              </w:rPr>
              <w:t>Історико-архітектурного</w:t>
            </w:r>
            <w:proofErr w:type="spellEnd"/>
            <w:r w:rsidR="00A02C28" w:rsidRPr="008A74E6">
              <w:rPr>
                <w:sz w:val="22"/>
                <w:szCs w:val="22"/>
              </w:rPr>
              <w:t xml:space="preserve"> опорного плану</w:t>
            </w:r>
            <w:r w:rsidR="00A02C28">
              <w:rPr>
                <w:sz w:val="22"/>
                <w:szCs w:val="22"/>
              </w:rPr>
              <w:t xml:space="preserve">», </w:t>
            </w:r>
            <w:r w:rsidRPr="009738D7">
              <w:rPr>
                <w:sz w:val="22"/>
                <w:szCs w:val="22"/>
              </w:rPr>
              <w:t>Державних санітарних правил планування та забудови населених пунктів (затверджено Наказом Міністерства охорони здоров’я Україна від 19.06.1996 №173), затвердженої містобудівної документації</w:t>
            </w:r>
          </w:p>
        </w:tc>
      </w:tr>
      <w:tr w:rsidR="00370CE5" w:rsidRPr="00BA1F34" w:rsidTr="0081355B">
        <w:tc>
          <w:tcPr>
            <w:tcW w:w="636" w:type="dxa"/>
          </w:tcPr>
          <w:p w:rsidR="00370CE5" w:rsidRPr="00E45061" w:rsidRDefault="00370CE5" w:rsidP="0081355B">
            <w:pPr>
              <w:jc w:val="center"/>
              <w:rPr>
                <w:sz w:val="22"/>
                <w:szCs w:val="22"/>
              </w:rPr>
            </w:pPr>
            <w:r w:rsidRPr="00E45061">
              <w:rPr>
                <w:sz w:val="22"/>
                <w:szCs w:val="22"/>
              </w:rPr>
              <w:t>6</w:t>
            </w:r>
          </w:p>
        </w:tc>
        <w:tc>
          <w:tcPr>
            <w:tcW w:w="3770" w:type="dxa"/>
          </w:tcPr>
          <w:p w:rsidR="00370CE5" w:rsidRPr="00E45061" w:rsidRDefault="00370CE5" w:rsidP="0081355B">
            <w:pPr>
              <w:ind w:left="3"/>
              <w:rPr>
                <w:sz w:val="22"/>
                <w:szCs w:val="22"/>
              </w:rPr>
            </w:pPr>
            <w:r w:rsidRPr="00E45061">
              <w:rPr>
                <w:sz w:val="22"/>
                <w:szCs w:val="22"/>
              </w:rPr>
              <w:t xml:space="preserve">Мінімально допустимі відстані від об`єктів, які проектуються, до існуючих будинків та споруд </w:t>
            </w:r>
          </w:p>
        </w:tc>
        <w:tc>
          <w:tcPr>
            <w:tcW w:w="4774" w:type="dxa"/>
            <w:gridSpan w:val="2"/>
          </w:tcPr>
          <w:p w:rsidR="00370CE5" w:rsidRPr="009E0C4E" w:rsidRDefault="00370CE5" w:rsidP="0081355B">
            <w:pPr>
              <w:rPr>
                <w:sz w:val="22"/>
                <w:szCs w:val="22"/>
              </w:rPr>
            </w:pPr>
            <w:r w:rsidRPr="009E0C4E">
              <w:rPr>
                <w:sz w:val="22"/>
                <w:szCs w:val="22"/>
              </w:rPr>
              <w:t xml:space="preserve">Згідно ДБН 360-92** </w:t>
            </w:r>
            <w:proofErr w:type="spellStart"/>
            <w:r w:rsidRPr="009E0C4E">
              <w:rPr>
                <w:sz w:val="22"/>
                <w:szCs w:val="22"/>
              </w:rPr>
              <w:t>дод</w:t>
            </w:r>
            <w:proofErr w:type="spellEnd"/>
            <w:r w:rsidRPr="009E0C4E">
              <w:rPr>
                <w:sz w:val="22"/>
                <w:szCs w:val="22"/>
              </w:rPr>
              <w:t>. 3.1</w:t>
            </w:r>
            <w:r>
              <w:rPr>
                <w:sz w:val="22"/>
                <w:szCs w:val="22"/>
              </w:rPr>
              <w:t xml:space="preserve"> (Протипожежні вимоги)</w:t>
            </w:r>
          </w:p>
        </w:tc>
      </w:tr>
      <w:tr w:rsidR="00370CE5" w:rsidRPr="00BA1F34" w:rsidTr="0081355B">
        <w:tc>
          <w:tcPr>
            <w:tcW w:w="636" w:type="dxa"/>
          </w:tcPr>
          <w:p w:rsidR="00370CE5" w:rsidRPr="00E45061" w:rsidRDefault="00370CE5" w:rsidP="0081355B">
            <w:pPr>
              <w:jc w:val="center"/>
              <w:rPr>
                <w:sz w:val="22"/>
                <w:szCs w:val="22"/>
              </w:rPr>
            </w:pPr>
            <w:r w:rsidRPr="00E45061">
              <w:rPr>
                <w:sz w:val="22"/>
                <w:szCs w:val="22"/>
              </w:rPr>
              <w:t>7</w:t>
            </w:r>
          </w:p>
        </w:tc>
        <w:tc>
          <w:tcPr>
            <w:tcW w:w="3770" w:type="dxa"/>
          </w:tcPr>
          <w:p w:rsidR="00370CE5" w:rsidRPr="00E45061" w:rsidRDefault="00370CE5" w:rsidP="0081355B">
            <w:pPr>
              <w:rPr>
                <w:sz w:val="22"/>
                <w:szCs w:val="22"/>
              </w:rPr>
            </w:pPr>
            <w:r w:rsidRPr="00E45061">
              <w:rPr>
                <w:sz w:val="22"/>
                <w:szCs w:val="22"/>
              </w:rPr>
              <w:t>Охоронювані зони інженерних комунікацій</w:t>
            </w:r>
          </w:p>
        </w:tc>
        <w:tc>
          <w:tcPr>
            <w:tcW w:w="4774" w:type="dxa"/>
            <w:gridSpan w:val="2"/>
          </w:tcPr>
          <w:p w:rsidR="00370CE5" w:rsidRPr="00E45061" w:rsidRDefault="00370CE5" w:rsidP="0081355B">
            <w:pPr>
              <w:rPr>
                <w:sz w:val="22"/>
                <w:szCs w:val="22"/>
              </w:rPr>
            </w:pPr>
            <w:r w:rsidRPr="00E45061">
              <w:rPr>
                <w:sz w:val="22"/>
                <w:szCs w:val="22"/>
              </w:rPr>
              <w:t>Згідно ДБН 360-**, розділ 8</w:t>
            </w:r>
            <w:r>
              <w:rPr>
                <w:sz w:val="22"/>
                <w:szCs w:val="22"/>
              </w:rPr>
              <w:t xml:space="preserve"> (Інженерне обладнання)</w:t>
            </w:r>
          </w:p>
        </w:tc>
      </w:tr>
      <w:tr w:rsidR="00370CE5" w:rsidRPr="00BA1F34" w:rsidTr="0081355B">
        <w:tc>
          <w:tcPr>
            <w:tcW w:w="636" w:type="dxa"/>
          </w:tcPr>
          <w:p w:rsidR="00370CE5" w:rsidRPr="00E45061" w:rsidRDefault="00370CE5" w:rsidP="0081355B">
            <w:pPr>
              <w:jc w:val="center"/>
              <w:rPr>
                <w:sz w:val="22"/>
                <w:szCs w:val="22"/>
              </w:rPr>
            </w:pPr>
            <w:r w:rsidRPr="00E45061">
              <w:rPr>
                <w:sz w:val="22"/>
                <w:szCs w:val="22"/>
              </w:rPr>
              <w:t>8</w:t>
            </w:r>
          </w:p>
        </w:tc>
        <w:tc>
          <w:tcPr>
            <w:tcW w:w="3770" w:type="dxa"/>
          </w:tcPr>
          <w:p w:rsidR="00370CE5" w:rsidRPr="00E45061" w:rsidRDefault="00370CE5" w:rsidP="0081355B">
            <w:pPr>
              <w:rPr>
                <w:sz w:val="22"/>
                <w:szCs w:val="22"/>
              </w:rPr>
            </w:pPr>
            <w:r w:rsidRPr="00E45061">
              <w:rPr>
                <w:sz w:val="22"/>
                <w:szCs w:val="22"/>
              </w:rPr>
              <w:t xml:space="preserve">Вимоги до необхідності проведення інженерних вишукувань згідно з державними будівельними нормами ДБН А.2.1-1-2008 «Інженерні вишукування для будівництва» </w:t>
            </w:r>
          </w:p>
        </w:tc>
        <w:tc>
          <w:tcPr>
            <w:tcW w:w="4774" w:type="dxa"/>
            <w:gridSpan w:val="2"/>
          </w:tcPr>
          <w:p w:rsidR="00370CE5" w:rsidRPr="00E45061" w:rsidRDefault="00370CE5" w:rsidP="0081355B">
            <w:pPr>
              <w:jc w:val="both"/>
              <w:rPr>
                <w:sz w:val="22"/>
                <w:szCs w:val="22"/>
              </w:rPr>
            </w:pPr>
            <w:r w:rsidRPr="00E45061">
              <w:rPr>
                <w:sz w:val="22"/>
                <w:szCs w:val="22"/>
              </w:rPr>
              <w:t>Згідно ДБН 360-92**</w:t>
            </w:r>
          </w:p>
          <w:p w:rsidR="00370CE5" w:rsidRPr="00E45061" w:rsidRDefault="00370CE5" w:rsidP="0081355B">
            <w:pPr>
              <w:jc w:val="both"/>
              <w:rPr>
                <w:sz w:val="22"/>
                <w:szCs w:val="22"/>
              </w:rPr>
            </w:pPr>
            <w:r w:rsidRPr="00E45061">
              <w:rPr>
                <w:sz w:val="22"/>
                <w:szCs w:val="22"/>
              </w:rPr>
              <w:t xml:space="preserve">ДБН А.2.1-1-2008 «Інженерні вишукування для будівництва» </w:t>
            </w:r>
          </w:p>
        </w:tc>
      </w:tr>
      <w:tr w:rsidR="00370CE5" w:rsidRPr="00BA1F34" w:rsidTr="0081355B">
        <w:tc>
          <w:tcPr>
            <w:tcW w:w="636" w:type="dxa"/>
          </w:tcPr>
          <w:p w:rsidR="00370CE5" w:rsidRPr="00E45061" w:rsidRDefault="00370CE5" w:rsidP="0081355B">
            <w:pPr>
              <w:jc w:val="center"/>
              <w:rPr>
                <w:sz w:val="22"/>
                <w:szCs w:val="22"/>
              </w:rPr>
            </w:pPr>
            <w:r w:rsidRPr="00E45061">
              <w:rPr>
                <w:sz w:val="22"/>
                <w:szCs w:val="22"/>
              </w:rPr>
              <w:t>9</w:t>
            </w:r>
          </w:p>
        </w:tc>
        <w:tc>
          <w:tcPr>
            <w:tcW w:w="3770" w:type="dxa"/>
          </w:tcPr>
          <w:p w:rsidR="00370CE5" w:rsidRPr="00E45061" w:rsidRDefault="00370CE5" w:rsidP="0081355B">
            <w:pPr>
              <w:widowControl/>
              <w:rPr>
                <w:sz w:val="22"/>
                <w:szCs w:val="22"/>
              </w:rPr>
            </w:pPr>
            <w:r w:rsidRPr="00E45061">
              <w:rPr>
                <w:sz w:val="22"/>
                <w:szCs w:val="22"/>
              </w:rPr>
              <w:t xml:space="preserve">Вимоги щодо благоустрою </w:t>
            </w:r>
          </w:p>
        </w:tc>
        <w:tc>
          <w:tcPr>
            <w:tcW w:w="4774" w:type="dxa"/>
            <w:gridSpan w:val="2"/>
          </w:tcPr>
          <w:p w:rsidR="00370CE5" w:rsidRPr="00E45061" w:rsidRDefault="00370CE5" w:rsidP="0081355B">
            <w:pPr>
              <w:jc w:val="both"/>
              <w:rPr>
                <w:sz w:val="22"/>
                <w:szCs w:val="22"/>
              </w:rPr>
            </w:pPr>
            <w:r w:rsidRPr="00E45061">
              <w:rPr>
                <w:sz w:val="22"/>
                <w:szCs w:val="22"/>
              </w:rPr>
              <w:t>Згідно Закону України про благоустрій населених пунктів, Ст. 22,24</w:t>
            </w:r>
          </w:p>
        </w:tc>
      </w:tr>
      <w:tr w:rsidR="00370CE5" w:rsidRPr="00BA1F34" w:rsidTr="0081355B">
        <w:tc>
          <w:tcPr>
            <w:tcW w:w="636" w:type="dxa"/>
          </w:tcPr>
          <w:p w:rsidR="00370CE5" w:rsidRPr="00E45061" w:rsidRDefault="00370CE5" w:rsidP="0081355B">
            <w:pPr>
              <w:jc w:val="center"/>
              <w:rPr>
                <w:sz w:val="22"/>
                <w:szCs w:val="22"/>
              </w:rPr>
            </w:pPr>
            <w:r w:rsidRPr="00E45061">
              <w:rPr>
                <w:sz w:val="22"/>
                <w:szCs w:val="22"/>
              </w:rPr>
              <w:t>10</w:t>
            </w:r>
          </w:p>
        </w:tc>
        <w:tc>
          <w:tcPr>
            <w:tcW w:w="3770" w:type="dxa"/>
          </w:tcPr>
          <w:p w:rsidR="00370CE5" w:rsidRPr="00E45061" w:rsidRDefault="00370CE5" w:rsidP="0081355B">
            <w:pPr>
              <w:rPr>
                <w:sz w:val="22"/>
                <w:szCs w:val="22"/>
              </w:rPr>
            </w:pPr>
            <w:r w:rsidRPr="00E45061">
              <w:rPr>
                <w:sz w:val="22"/>
                <w:szCs w:val="22"/>
              </w:rPr>
              <w:t xml:space="preserve">Забезпечення умов транспортно-пішохідного зв`язку </w:t>
            </w:r>
          </w:p>
        </w:tc>
        <w:tc>
          <w:tcPr>
            <w:tcW w:w="4774" w:type="dxa"/>
            <w:gridSpan w:val="2"/>
          </w:tcPr>
          <w:p w:rsidR="00370CE5" w:rsidRPr="009F710C" w:rsidRDefault="00370CE5" w:rsidP="0081355B">
            <w:pPr>
              <w:rPr>
                <w:sz w:val="22"/>
                <w:szCs w:val="22"/>
              </w:rPr>
            </w:pPr>
            <w:r w:rsidRPr="009F710C">
              <w:rPr>
                <w:sz w:val="22"/>
                <w:szCs w:val="22"/>
              </w:rPr>
              <w:t xml:space="preserve">Згідно ДБН 360-92**, розділ 7 </w:t>
            </w:r>
            <w:r>
              <w:rPr>
                <w:sz w:val="22"/>
                <w:szCs w:val="22"/>
              </w:rPr>
              <w:t>(Транспорт і вулично-дорожня мережа)</w:t>
            </w:r>
          </w:p>
        </w:tc>
      </w:tr>
      <w:tr w:rsidR="00370CE5" w:rsidRPr="00BA1F34" w:rsidTr="0081355B">
        <w:tc>
          <w:tcPr>
            <w:tcW w:w="636" w:type="dxa"/>
          </w:tcPr>
          <w:p w:rsidR="00370CE5" w:rsidRPr="00E45061" w:rsidRDefault="00370CE5" w:rsidP="0081355B">
            <w:pPr>
              <w:jc w:val="center"/>
              <w:rPr>
                <w:sz w:val="22"/>
                <w:szCs w:val="22"/>
              </w:rPr>
            </w:pPr>
            <w:r w:rsidRPr="00E45061">
              <w:rPr>
                <w:sz w:val="22"/>
                <w:szCs w:val="22"/>
              </w:rPr>
              <w:t>11</w:t>
            </w:r>
          </w:p>
        </w:tc>
        <w:tc>
          <w:tcPr>
            <w:tcW w:w="3770" w:type="dxa"/>
          </w:tcPr>
          <w:p w:rsidR="00370CE5" w:rsidRPr="00E45061" w:rsidRDefault="00370CE5" w:rsidP="0081355B">
            <w:pPr>
              <w:rPr>
                <w:sz w:val="22"/>
                <w:szCs w:val="22"/>
              </w:rPr>
            </w:pPr>
            <w:r w:rsidRPr="00E45061">
              <w:rPr>
                <w:sz w:val="22"/>
                <w:szCs w:val="22"/>
              </w:rPr>
              <w:t>Вимоги щодо забезпечення необхідною кількістю місць зберігання автотранспорту</w:t>
            </w:r>
          </w:p>
        </w:tc>
        <w:tc>
          <w:tcPr>
            <w:tcW w:w="4774" w:type="dxa"/>
            <w:gridSpan w:val="2"/>
          </w:tcPr>
          <w:p w:rsidR="00370CE5" w:rsidRPr="00E45061" w:rsidRDefault="00370CE5" w:rsidP="0081355B">
            <w:pPr>
              <w:jc w:val="both"/>
              <w:rPr>
                <w:sz w:val="22"/>
                <w:szCs w:val="22"/>
              </w:rPr>
            </w:pPr>
            <w:r w:rsidRPr="00E45061">
              <w:rPr>
                <w:sz w:val="22"/>
                <w:szCs w:val="22"/>
              </w:rPr>
              <w:t xml:space="preserve">Згідно ДБН 360-92** розділ 7 та зміна №4 від21.06.2011 №67 </w:t>
            </w:r>
          </w:p>
        </w:tc>
      </w:tr>
      <w:tr w:rsidR="00370CE5" w:rsidRPr="00BA1F34" w:rsidTr="0081355B">
        <w:tc>
          <w:tcPr>
            <w:tcW w:w="636" w:type="dxa"/>
          </w:tcPr>
          <w:p w:rsidR="00370CE5" w:rsidRPr="00E45061" w:rsidRDefault="00370CE5" w:rsidP="0081355B">
            <w:pPr>
              <w:jc w:val="center"/>
              <w:rPr>
                <w:sz w:val="22"/>
                <w:szCs w:val="22"/>
              </w:rPr>
            </w:pPr>
            <w:r w:rsidRPr="00E45061">
              <w:rPr>
                <w:sz w:val="22"/>
                <w:szCs w:val="22"/>
              </w:rPr>
              <w:t>12</w:t>
            </w:r>
          </w:p>
        </w:tc>
        <w:tc>
          <w:tcPr>
            <w:tcW w:w="3770" w:type="dxa"/>
          </w:tcPr>
          <w:p w:rsidR="00370CE5" w:rsidRPr="00E45061" w:rsidRDefault="00370CE5" w:rsidP="0081355B">
            <w:pPr>
              <w:rPr>
                <w:sz w:val="22"/>
                <w:szCs w:val="22"/>
              </w:rPr>
            </w:pPr>
            <w:r w:rsidRPr="00E45061">
              <w:rPr>
                <w:sz w:val="22"/>
                <w:szCs w:val="22"/>
              </w:rPr>
              <w:t>Вимоги щодо охорони культурної спадщини</w:t>
            </w:r>
          </w:p>
        </w:tc>
        <w:tc>
          <w:tcPr>
            <w:tcW w:w="4774" w:type="dxa"/>
            <w:gridSpan w:val="2"/>
          </w:tcPr>
          <w:p w:rsidR="00370CE5" w:rsidRPr="00E45061" w:rsidRDefault="00AB6CAD" w:rsidP="0081355B">
            <w:pPr>
              <w:rPr>
                <w:sz w:val="22"/>
                <w:szCs w:val="22"/>
              </w:rPr>
            </w:pPr>
            <w:r w:rsidRPr="00E45061">
              <w:rPr>
                <w:sz w:val="22"/>
                <w:szCs w:val="22"/>
              </w:rPr>
              <w:t xml:space="preserve">Згідно ДБН 360-92**, </w:t>
            </w:r>
            <w:r w:rsidRPr="009738D7">
              <w:rPr>
                <w:sz w:val="22"/>
                <w:szCs w:val="22"/>
              </w:rPr>
              <w:t>розділ 11 «Охорона історичного середовища, пам’яток історії та культури»</w:t>
            </w:r>
            <w:r w:rsidR="00A02C28">
              <w:rPr>
                <w:sz w:val="22"/>
                <w:szCs w:val="22"/>
              </w:rPr>
              <w:t>, «</w:t>
            </w:r>
            <w:proofErr w:type="spellStart"/>
            <w:r w:rsidR="00A02C28" w:rsidRPr="008A74E6">
              <w:rPr>
                <w:sz w:val="22"/>
                <w:szCs w:val="22"/>
              </w:rPr>
              <w:t>Історико-архітектурного</w:t>
            </w:r>
            <w:proofErr w:type="spellEnd"/>
            <w:r w:rsidR="00A02C28" w:rsidRPr="008A74E6">
              <w:rPr>
                <w:sz w:val="22"/>
                <w:szCs w:val="22"/>
              </w:rPr>
              <w:t xml:space="preserve"> опорного плану</w:t>
            </w:r>
            <w:r w:rsidR="00A02C28">
              <w:rPr>
                <w:sz w:val="22"/>
                <w:szCs w:val="22"/>
              </w:rPr>
              <w:t>».</w:t>
            </w:r>
          </w:p>
        </w:tc>
      </w:tr>
    </w:tbl>
    <w:p w:rsidR="00370CE5" w:rsidRPr="00BA1F34" w:rsidRDefault="00370CE5" w:rsidP="00370CE5">
      <w:pPr>
        <w:jc w:val="both"/>
        <w:rPr>
          <w:sz w:val="26"/>
          <w:szCs w:val="26"/>
        </w:rPr>
      </w:pP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867"/>
        <w:gridCol w:w="4694"/>
      </w:tblGrid>
      <w:tr w:rsidR="00370CE5" w:rsidRPr="00BA1F34" w:rsidTr="0081355B">
        <w:tc>
          <w:tcPr>
            <w:tcW w:w="9197" w:type="dxa"/>
            <w:gridSpan w:val="3"/>
          </w:tcPr>
          <w:p w:rsidR="00370CE5" w:rsidRPr="00E45061" w:rsidRDefault="00370CE5" w:rsidP="00837C56">
            <w:pPr>
              <w:keepNext/>
              <w:pageBreakBefore/>
              <w:spacing w:before="120" w:after="120"/>
              <w:jc w:val="center"/>
              <w:rPr>
                <w:b/>
                <w:sz w:val="22"/>
                <w:szCs w:val="22"/>
              </w:rPr>
            </w:pPr>
            <w:r w:rsidRPr="00710FD8">
              <w:rPr>
                <w:b/>
                <w:sz w:val="22"/>
                <w:szCs w:val="22"/>
              </w:rPr>
              <w:lastRenderedPageBreak/>
              <w:t>В-</w:t>
            </w:r>
            <w:r w:rsidR="00837C56">
              <w:rPr>
                <w:b/>
                <w:sz w:val="22"/>
                <w:szCs w:val="22"/>
              </w:rPr>
              <w:t>3</w:t>
            </w:r>
            <w:r w:rsidRPr="007B4653">
              <w:rPr>
                <w:b/>
                <w:sz w:val="22"/>
                <w:szCs w:val="22"/>
              </w:rPr>
              <w:t>, В-4, В-5, В-6</w:t>
            </w:r>
            <w:r>
              <w:rPr>
                <w:b/>
                <w:sz w:val="22"/>
                <w:szCs w:val="22"/>
              </w:rPr>
              <w:t>,</w:t>
            </w:r>
            <w:r w:rsidRPr="007B4653">
              <w:rPr>
                <w:b/>
                <w:sz w:val="22"/>
                <w:szCs w:val="22"/>
              </w:rPr>
              <w:t xml:space="preserve"> </w:t>
            </w:r>
            <w:r>
              <w:rPr>
                <w:b/>
                <w:sz w:val="22"/>
                <w:szCs w:val="22"/>
              </w:rPr>
              <w:t>В-7</w:t>
            </w:r>
            <w:r w:rsidRPr="007B4653">
              <w:rPr>
                <w:b/>
                <w:sz w:val="22"/>
                <w:szCs w:val="22"/>
              </w:rPr>
              <w:t>. Виробничі зони</w:t>
            </w:r>
          </w:p>
        </w:tc>
      </w:tr>
      <w:tr w:rsidR="00370CE5" w:rsidRPr="00BA1F34" w:rsidTr="0081355B">
        <w:tc>
          <w:tcPr>
            <w:tcW w:w="636" w:type="dxa"/>
          </w:tcPr>
          <w:p w:rsidR="00370CE5" w:rsidRPr="00E45061" w:rsidRDefault="00370CE5" w:rsidP="0081355B">
            <w:pPr>
              <w:jc w:val="center"/>
              <w:rPr>
                <w:sz w:val="22"/>
                <w:szCs w:val="22"/>
              </w:rPr>
            </w:pPr>
            <w:r w:rsidRPr="00E45061">
              <w:rPr>
                <w:sz w:val="22"/>
                <w:szCs w:val="22"/>
              </w:rPr>
              <w:t>1</w:t>
            </w:r>
          </w:p>
        </w:tc>
        <w:tc>
          <w:tcPr>
            <w:tcW w:w="3867" w:type="dxa"/>
          </w:tcPr>
          <w:p w:rsidR="00370CE5" w:rsidRPr="00E45061" w:rsidRDefault="00370CE5" w:rsidP="0081355B">
            <w:pPr>
              <w:rPr>
                <w:sz w:val="22"/>
                <w:szCs w:val="22"/>
              </w:rPr>
            </w:pPr>
            <w:r w:rsidRPr="00E45061">
              <w:rPr>
                <w:sz w:val="22"/>
                <w:szCs w:val="22"/>
              </w:rPr>
              <w:t>Гранично допустима висота будівель</w:t>
            </w:r>
          </w:p>
        </w:tc>
        <w:tc>
          <w:tcPr>
            <w:tcW w:w="4694" w:type="dxa"/>
          </w:tcPr>
          <w:p w:rsidR="00370CE5" w:rsidRPr="00E45061" w:rsidRDefault="00370CE5" w:rsidP="0081355B">
            <w:pPr>
              <w:rPr>
                <w:sz w:val="22"/>
                <w:szCs w:val="22"/>
              </w:rPr>
            </w:pPr>
            <w:r w:rsidRPr="00E45061">
              <w:rPr>
                <w:sz w:val="22"/>
                <w:szCs w:val="22"/>
              </w:rPr>
              <w:t>Згідно генерального плану промислового підприємства</w:t>
            </w:r>
          </w:p>
        </w:tc>
      </w:tr>
      <w:tr w:rsidR="00370CE5" w:rsidRPr="00BA1F34" w:rsidTr="0081355B">
        <w:tc>
          <w:tcPr>
            <w:tcW w:w="636" w:type="dxa"/>
          </w:tcPr>
          <w:p w:rsidR="00370CE5" w:rsidRPr="00E45061" w:rsidRDefault="00370CE5" w:rsidP="0081355B">
            <w:pPr>
              <w:jc w:val="center"/>
              <w:rPr>
                <w:sz w:val="22"/>
                <w:szCs w:val="22"/>
              </w:rPr>
            </w:pPr>
            <w:r w:rsidRPr="00E45061">
              <w:rPr>
                <w:sz w:val="22"/>
                <w:szCs w:val="22"/>
              </w:rPr>
              <w:t>2</w:t>
            </w:r>
          </w:p>
        </w:tc>
        <w:tc>
          <w:tcPr>
            <w:tcW w:w="3867" w:type="dxa"/>
          </w:tcPr>
          <w:p w:rsidR="00370CE5" w:rsidRPr="00E45061" w:rsidRDefault="00370CE5" w:rsidP="0081355B">
            <w:pPr>
              <w:rPr>
                <w:sz w:val="22"/>
                <w:szCs w:val="22"/>
              </w:rPr>
            </w:pPr>
            <w:r w:rsidRPr="00E45061">
              <w:rPr>
                <w:sz w:val="22"/>
                <w:szCs w:val="22"/>
              </w:rPr>
              <w:t>Максимально допустимий відсоток забудови земельної ділянки</w:t>
            </w:r>
          </w:p>
        </w:tc>
        <w:tc>
          <w:tcPr>
            <w:tcW w:w="4694" w:type="dxa"/>
          </w:tcPr>
          <w:p w:rsidR="00370CE5" w:rsidRPr="00E45061" w:rsidRDefault="00370CE5" w:rsidP="0081355B">
            <w:pPr>
              <w:rPr>
                <w:sz w:val="22"/>
                <w:szCs w:val="22"/>
              </w:rPr>
            </w:pPr>
            <w:r w:rsidRPr="00E45061">
              <w:rPr>
                <w:sz w:val="22"/>
                <w:szCs w:val="22"/>
              </w:rPr>
              <w:t>Згідно генерального плану промислового підприємства</w:t>
            </w:r>
          </w:p>
        </w:tc>
      </w:tr>
      <w:tr w:rsidR="00370CE5" w:rsidRPr="00BA1F34" w:rsidTr="0081355B">
        <w:tc>
          <w:tcPr>
            <w:tcW w:w="636" w:type="dxa"/>
          </w:tcPr>
          <w:p w:rsidR="00370CE5" w:rsidRPr="00E45061" w:rsidRDefault="00370CE5" w:rsidP="0081355B">
            <w:pPr>
              <w:jc w:val="center"/>
              <w:rPr>
                <w:sz w:val="22"/>
                <w:szCs w:val="22"/>
              </w:rPr>
            </w:pPr>
            <w:r w:rsidRPr="00E45061">
              <w:rPr>
                <w:sz w:val="22"/>
                <w:szCs w:val="22"/>
              </w:rPr>
              <w:t>3</w:t>
            </w:r>
          </w:p>
        </w:tc>
        <w:tc>
          <w:tcPr>
            <w:tcW w:w="3867" w:type="dxa"/>
          </w:tcPr>
          <w:p w:rsidR="00370CE5" w:rsidRPr="00E45061" w:rsidRDefault="00370CE5" w:rsidP="0081355B">
            <w:pPr>
              <w:rPr>
                <w:sz w:val="22"/>
                <w:szCs w:val="22"/>
              </w:rPr>
            </w:pPr>
            <w:r w:rsidRPr="00E45061">
              <w:rPr>
                <w:sz w:val="22"/>
                <w:szCs w:val="22"/>
              </w:rPr>
              <w:t>Максимально допустима щільність забудови земельної ділянки</w:t>
            </w:r>
          </w:p>
        </w:tc>
        <w:tc>
          <w:tcPr>
            <w:tcW w:w="4694" w:type="dxa"/>
          </w:tcPr>
          <w:p w:rsidR="00370CE5" w:rsidRPr="00E45061" w:rsidRDefault="00370CE5" w:rsidP="0081355B">
            <w:pPr>
              <w:rPr>
                <w:sz w:val="22"/>
                <w:szCs w:val="22"/>
              </w:rPr>
            </w:pPr>
            <w:r w:rsidRPr="00E45061">
              <w:rPr>
                <w:sz w:val="22"/>
                <w:szCs w:val="22"/>
              </w:rPr>
              <w:t>Згідно генерального плану промислового підприємства</w:t>
            </w:r>
          </w:p>
        </w:tc>
      </w:tr>
      <w:tr w:rsidR="00370CE5" w:rsidRPr="00BA1F34" w:rsidTr="0081355B">
        <w:tc>
          <w:tcPr>
            <w:tcW w:w="636" w:type="dxa"/>
          </w:tcPr>
          <w:p w:rsidR="00370CE5" w:rsidRPr="00E45061" w:rsidRDefault="00370CE5" w:rsidP="0081355B">
            <w:pPr>
              <w:jc w:val="center"/>
              <w:rPr>
                <w:sz w:val="22"/>
                <w:szCs w:val="22"/>
              </w:rPr>
            </w:pPr>
            <w:r w:rsidRPr="00E45061">
              <w:rPr>
                <w:sz w:val="22"/>
                <w:szCs w:val="22"/>
              </w:rPr>
              <w:t>4</w:t>
            </w:r>
          </w:p>
        </w:tc>
        <w:tc>
          <w:tcPr>
            <w:tcW w:w="3867" w:type="dxa"/>
          </w:tcPr>
          <w:p w:rsidR="00370CE5" w:rsidRPr="00E45061" w:rsidRDefault="00370CE5" w:rsidP="0081355B">
            <w:pPr>
              <w:rPr>
                <w:sz w:val="22"/>
                <w:szCs w:val="22"/>
              </w:rPr>
            </w:pPr>
            <w:r w:rsidRPr="00E45061">
              <w:rPr>
                <w:sz w:val="22"/>
                <w:szCs w:val="22"/>
              </w:rPr>
              <w:t>Відстані від об`єкта, який проектується, до меж червоних ліній, м</w:t>
            </w:r>
          </w:p>
        </w:tc>
        <w:tc>
          <w:tcPr>
            <w:tcW w:w="4694" w:type="dxa"/>
          </w:tcPr>
          <w:p w:rsidR="00370CE5" w:rsidRPr="00E45061" w:rsidRDefault="00370CE5" w:rsidP="0081355B">
            <w:pPr>
              <w:rPr>
                <w:sz w:val="22"/>
                <w:szCs w:val="22"/>
              </w:rPr>
            </w:pPr>
            <w:r w:rsidRPr="00E45061">
              <w:rPr>
                <w:sz w:val="22"/>
                <w:szCs w:val="22"/>
              </w:rPr>
              <w:t xml:space="preserve">Згідно ДБН 360-92** п. 3.32. Відступ від червоних ліній магістральних вулиць не менше </w:t>
            </w:r>
            <w:smartTag w:uri="urn:schemas-microsoft-com:office:smarttags" w:element="metricconverter">
              <w:smartTagPr>
                <w:attr w:name="ProductID" w:val="6 м"/>
              </w:smartTagPr>
              <w:r w:rsidRPr="00E45061">
                <w:rPr>
                  <w:sz w:val="22"/>
                  <w:szCs w:val="22"/>
                </w:rPr>
                <w:t>6 м</w:t>
              </w:r>
            </w:smartTag>
            <w:r w:rsidRPr="00E45061">
              <w:rPr>
                <w:sz w:val="22"/>
                <w:szCs w:val="22"/>
              </w:rPr>
              <w:t xml:space="preserve">, </w:t>
            </w:r>
          </w:p>
          <w:p w:rsidR="00370CE5" w:rsidRPr="00E45061" w:rsidRDefault="00370CE5" w:rsidP="0081355B">
            <w:pPr>
              <w:rPr>
                <w:sz w:val="22"/>
                <w:szCs w:val="22"/>
              </w:rPr>
            </w:pPr>
            <w:r w:rsidRPr="00E45061">
              <w:rPr>
                <w:sz w:val="22"/>
                <w:szCs w:val="22"/>
              </w:rPr>
              <w:t xml:space="preserve">Жилих - не менше </w:t>
            </w:r>
            <w:smartTag w:uri="urn:schemas-microsoft-com:office:smarttags" w:element="metricconverter">
              <w:smartTagPr>
                <w:attr w:name="ProductID" w:val="3 м"/>
              </w:smartTagPr>
              <w:r w:rsidRPr="00E45061">
                <w:rPr>
                  <w:sz w:val="22"/>
                  <w:szCs w:val="22"/>
                </w:rPr>
                <w:t>3 м</w:t>
              </w:r>
            </w:smartTag>
          </w:p>
        </w:tc>
      </w:tr>
      <w:tr w:rsidR="00370CE5" w:rsidRPr="00BA1F34" w:rsidTr="0081355B">
        <w:tc>
          <w:tcPr>
            <w:tcW w:w="636" w:type="dxa"/>
          </w:tcPr>
          <w:p w:rsidR="00370CE5" w:rsidRPr="00E45061" w:rsidRDefault="00370CE5" w:rsidP="0081355B">
            <w:pPr>
              <w:jc w:val="center"/>
              <w:rPr>
                <w:sz w:val="22"/>
                <w:szCs w:val="22"/>
              </w:rPr>
            </w:pPr>
            <w:r w:rsidRPr="00E45061">
              <w:rPr>
                <w:sz w:val="22"/>
                <w:szCs w:val="22"/>
              </w:rPr>
              <w:t>5</w:t>
            </w:r>
          </w:p>
        </w:tc>
        <w:tc>
          <w:tcPr>
            <w:tcW w:w="3867" w:type="dxa"/>
          </w:tcPr>
          <w:p w:rsidR="00370CE5" w:rsidRPr="00E45061" w:rsidRDefault="00370CE5" w:rsidP="0081355B">
            <w:pPr>
              <w:rPr>
                <w:sz w:val="22"/>
                <w:szCs w:val="22"/>
              </w:rPr>
            </w:pPr>
            <w:r w:rsidRPr="00E45061">
              <w:rPr>
                <w:sz w:val="22"/>
                <w:szCs w:val="22"/>
              </w:rPr>
              <w:t>Планувальні обмеження (зони охорони пам`яток культурної спадщини, зони охоронюваного ландшафту, межі історичних ареалів, прибережні захисні смуги, санітарно-захисні смуги та інші охоронювані зони)</w:t>
            </w:r>
          </w:p>
        </w:tc>
        <w:tc>
          <w:tcPr>
            <w:tcW w:w="4694" w:type="dxa"/>
          </w:tcPr>
          <w:p w:rsidR="00370CE5" w:rsidRPr="00E45061" w:rsidRDefault="002C4C77" w:rsidP="00C7721D">
            <w:pPr>
              <w:rPr>
                <w:sz w:val="22"/>
                <w:szCs w:val="22"/>
              </w:rPr>
            </w:pPr>
            <w:r w:rsidRPr="009738D7">
              <w:rPr>
                <w:sz w:val="22"/>
                <w:szCs w:val="22"/>
              </w:rPr>
              <w:t xml:space="preserve">Згідно ДБН 360-92**, розділ 11 «Охорона історичного середовища, пам’яток історії та культури», </w:t>
            </w:r>
            <w:r w:rsidR="00E46657">
              <w:rPr>
                <w:sz w:val="22"/>
                <w:szCs w:val="22"/>
              </w:rPr>
              <w:t>«</w:t>
            </w:r>
            <w:proofErr w:type="spellStart"/>
            <w:r w:rsidR="00E46657" w:rsidRPr="008A74E6">
              <w:rPr>
                <w:sz w:val="22"/>
                <w:szCs w:val="22"/>
              </w:rPr>
              <w:t>Історико-архітектурного</w:t>
            </w:r>
            <w:proofErr w:type="spellEnd"/>
            <w:r w:rsidR="00E46657" w:rsidRPr="008A74E6">
              <w:rPr>
                <w:sz w:val="22"/>
                <w:szCs w:val="22"/>
              </w:rPr>
              <w:t xml:space="preserve"> опорного плану</w:t>
            </w:r>
            <w:r w:rsidR="00E46657">
              <w:rPr>
                <w:sz w:val="22"/>
                <w:szCs w:val="22"/>
              </w:rPr>
              <w:t xml:space="preserve">», </w:t>
            </w:r>
            <w:r w:rsidRPr="009738D7">
              <w:rPr>
                <w:sz w:val="22"/>
                <w:szCs w:val="22"/>
              </w:rPr>
              <w:t>Державних санітарних правил планування та забудови населених пунктів (затверджено Наказом Міністерства охорони здоров’я Україна від 19.06.1996 №173), затвердженої містобудівної документації</w:t>
            </w:r>
          </w:p>
        </w:tc>
      </w:tr>
      <w:tr w:rsidR="00370CE5" w:rsidRPr="00BA1F34" w:rsidTr="0081355B">
        <w:tc>
          <w:tcPr>
            <w:tcW w:w="636" w:type="dxa"/>
          </w:tcPr>
          <w:p w:rsidR="00370CE5" w:rsidRPr="00E45061" w:rsidRDefault="00370CE5" w:rsidP="0081355B">
            <w:pPr>
              <w:jc w:val="center"/>
              <w:rPr>
                <w:sz w:val="22"/>
                <w:szCs w:val="22"/>
              </w:rPr>
            </w:pPr>
            <w:r w:rsidRPr="00E45061">
              <w:rPr>
                <w:sz w:val="22"/>
                <w:szCs w:val="22"/>
              </w:rPr>
              <w:t>6</w:t>
            </w:r>
          </w:p>
        </w:tc>
        <w:tc>
          <w:tcPr>
            <w:tcW w:w="3867" w:type="dxa"/>
          </w:tcPr>
          <w:p w:rsidR="00370CE5" w:rsidRPr="00E45061" w:rsidRDefault="00370CE5" w:rsidP="0081355B">
            <w:pPr>
              <w:ind w:left="3"/>
              <w:rPr>
                <w:sz w:val="22"/>
                <w:szCs w:val="22"/>
              </w:rPr>
            </w:pPr>
            <w:r w:rsidRPr="00E45061">
              <w:rPr>
                <w:sz w:val="22"/>
                <w:szCs w:val="22"/>
              </w:rPr>
              <w:t xml:space="preserve">Мінімально допустимі відстані від об`єктів, які проектуються, до існуючих будинків та споруд </w:t>
            </w:r>
          </w:p>
        </w:tc>
        <w:tc>
          <w:tcPr>
            <w:tcW w:w="4694" w:type="dxa"/>
          </w:tcPr>
          <w:p w:rsidR="00370CE5" w:rsidRPr="009E0C4E" w:rsidRDefault="00370CE5" w:rsidP="0081355B">
            <w:pPr>
              <w:rPr>
                <w:sz w:val="22"/>
                <w:szCs w:val="22"/>
              </w:rPr>
            </w:pPr>
            <w:r w:rsidRPr="009E0C4E">
              <w:rPr>
                <w:sz w:val="22"/>
                <w:szCs w:val="22"/>
              </w:rPr>
              <w:t xml:space="preserve">Згідно ДБН 360-92** </w:t>
            </w:r>
            <w:proofErr w:type="spellStart"/>
            <w:r w:rsidRPr="009E0C4E">
              <w:rPr>
                <w:sz w:val="22"/>
                <w:szCs w:val="22"/>
              </w:rPr>
              <w:t>дод</w:t>
            </w:r>
            <w:proofErr w:type="spellEnd"/>
            <w:r w:rsidRPr="009E0C4E">
              <w:rPr>
                <w:sz w:val="22"/>
                <w:szCs w:val="22"/>
              </w:rPr>
              <w:t>. 3.1</w:t>
            </w:r>
            <w:r>
              <w:rPr>
                <w:sz w:val="22"/>
                <w:szCs w:val="22"/>
              </w:rPr>
              <w:t xml:space="preserve"> (Протипожежні вимоги)</w:t>
            </w:r>
          </w:p>
        </w:tc>
      </w:tr>
      <w:tr w:rsidR="00370CE5" w:rsidRPr="00BA1F34" w:rsidTr="0081355B">
        <w:tc>
          <w:tcPr>
            <w:tcW w:w="636" w:type="dxa"/>
          </w:tcPr>
          <w:p w:rsidR="00370CE5" w:rsidRPr="00E45061" w:rsidRDefault="00370CE5" w:rsidP="0081355B">
            <w:pPr>
              <w:jc w:val="center"/>
              <w:rPr>
                <w:sz w:val="22"/>
                <w:szCs w:val="22"/>
              </w:rPr>
            </w:pPr>
            <w:r w:rsidRPr="00E45061">
              <w:rPr>
                <w:sz w:val="22"/>
                <w:szCs w:val="22"/>
              </w:rPr>
              <w:t>7</w:t>
            </w:r>
          </w:p>
        </w:tc>
        <w:tc>
          <w:tcPr>
            <w:tcW w:w="3867" w:type="dxa"/>
          </w:tcPr>
          <w:p w:rsidR="00370CE5" w:rsidRPr="00E45061" w:rsidRDefault="00370CE5" w:rsidP="0081355B">
            <w:pPr>
              <w:rPr>
                <w:sz w:val="22"/>
                <w:szCs w:val="22"/>
              </w:rPr>
            </w:pPr>
            <w:r w:rsidRPr="00E45061">
              <w:rPr>
                <w:sz w:val="22"/>
                <w:szCs w:val="22"/>
              </w:rPr>
              <w:t>Охоронювані зони інженерних комунікацій</w:t>
            </w:r>
          </w:p>
        </w:tc>
        <w:tc>
          <w:tcPr>
            <w:tcW w:w="4694" w:type="dxa"/>
          </w:tcPr>
          <w:p w:rsidR="00370CE5" w:rsidRPr="00E45061" w:rsidRDefault="00370CE5" w:rsidP="0081355B">
            <w:pPr>
              <w:rPr>
                <w:sz w:val="22"/>
                <w:szCs w:val="22"/>
              </w:rPr>
            </w:pPr>
            <w:r w:rsidRPr="00E45061">
              <w:rPr>
                <w:sz w:val="22"/>
                <w:szCs w:val="22"/>
              </w:rPr>
              <w:t>Згідно ДБН 360-**, розділ 8</w:t>
            </w:r>
            <w:r>
              <w:rPr>
                <w:sz w:val="22"/>
                <w:szCs w:val="22"/>
              </w:rPr>
              <w:t xml:space="preserve"> (Інженерне обладнання)</w:t>
            </w:r>
          </w:p>
        </w:tc>
      </w:tr>
      <w:tr w:rsidR="00370CE5" w:rsidRPr="00BA1F34" w:rsidTr="0081355B">
        <w:tc>
          <w:tcPr>
            <w:tcW w:w="636" w:type="dxa"/>
            <w:tcBorders>
              <w:bottom w:val="single" w:sz="4" w:space="0" w:color="auto"/>
            </w:tcBorders>
          </w:tcPr>
          <w:p w:rsidR="00370CE5" w:rsidRPr="00E45061" w:rsidRDefault="00370CE5" w:rsidP="0081355B">
            <w:pPr>
              <w:jc w:val="center"/>
              <w:rPr>
                <w:sz w:val="22"/>
                <w:szCs w:val="22"/>
              </w:rPr>
            </w:pPr>
            <w:r w:rsidRPr="00E45061">
              <w:rPr>
                <w:sz w:val="22"/>
                <w:szCs w:val="22"/>
              </w:rPr>
              <w:t>8</w:t>
            </w:r>
          </w:p>
        </w:tc>
        <w:tc>
          <w:tcPr>
            <w:tcW w:w="3867" w:type="dxa"/>
            <w:tcBorders>
              <w:bottom w:val="single" w:sz="4" w:space="0" w:color="auto"/>
            </w:tcBorders>
          </w:tcPr>
          <w:p w:rsidR="00370CE5" w:rsidRPr="00E45061" w:rsidRDefault="00370CE5" w:rsidP="0081355B">
            <w:pPr>
              <w:rPr>
                <w:sz w:val="22"/>
                <w:szCs w:val="22"/>
              </w:rPr>
            </w:pPr>
            <w:r w:rsidRPr="00E45061">
              <w:rPr>
                <w:sz w:val="22"/>
                <w:szCs w:val="22"/>
              </w:rPr>
              <w:t xml:space="preserve">Вимоги до необхідності проведення інженерних вишукувань згідно з державними будівельними нормами ДБН А.2.1-1-2008 «інженерні вишукування для будівництва» </w:t>
            </w:r>
          </w:p>
        </w:tc>
        <w:tc>
          <w:tcPr>
            <w:tcW w:w="4694" w:type="dxa"/>
            <w:tcBorders>
              <w:bottom w:val="single" w:sz="4" w:space="0" w:color="auto"/>
            </w:tcBorders>
          </w:tcPr>
          <w:p w:rsidR="00370CE5" w:rsidRPr="00E45061" w:rsidRDefault="00370CE5" w:rsidP="0081355B">
            <w:pPr>
              <w:rPr>
                <w:sz w:val="22"/>
                <w:szCs w:val="22"/>
              </w:rPr>
            </w:pPr>
            <w:r w:rsidRPr="00E45061">
              <w:rPr>
                <w:sz w:val="22"/>
                <w:szCs w:val="22"/>
              </w:rPr>
              <w:t>Згідно ДБН 360-92**</w:t>
            </w:r>
          </w:p>
          <w:p w:rsidR="00370CE5" w:rsidRPr="00E45061" w:rsidRDefault="00370CE5" w:rsidP="0081355B">
            <w:pPr>
              <w:rPr>
                <w:sz w:val="22"/>
                <w:szCs w:val="22"/>
              </w:rPr>
            </w:pPr>
            <w:r w:rsidRPr="00E45061">
              <w:rPr>
                <w:sz w:val="22"/>
                <w:szCs w:val="22"/>
              </w:rPr>
              <w:t xml:space="preserve">ДБН А.2.1-1-2008 «інженерні вишукування для будівництва» </w:t>
            </w:r>
          </w:p>
        </w:tc>
      </w:tr>
      <w:tr w:rsidR="00370CE5" w:rsidRPr="00BA1F34" w:rsidTr="0081355B">
        <w:tc>
          <w:tcPr>
            <w:tcW w:w="636" w:type="dxa"/>
            <w:tcBorders>
              <w:bottom w:val="single" w:sz="4" w:space="0" w:color="auto"/>
            </w:tcBorders>
          </w:tcPr>
          <w:p w:rsidR="00370CE5" w:rsidRPr="00E45061" w:rsidRDefault="00370CE5" w:rsidP="0081355B">
            <w:pPr>
              <w:jc w:val="center"/>
              <w:rPr>
                <w:sz w:val="22"/>
                <w:szCs w:val="22"/>
              </w:rPr>
            </w:pPr>
            <w:r w:rsidRPr="00E45061">
              <w:rPr>
                <w:sz w:val="22"/>
                <w:szCs w:val="22"/>
              </w:rPr>
              <w:t>9</w:t>
            </w:r>
          </w:p>
        </w:tc>
        <w:tc>
          <w:tcPr>
            <w:tcW w:w="3867" w:type="dxa"/>
            <w:tcBorders>
              <w:bottom w:val="single" w:sz="4" w:space="0" w:color="auto"/>
            </w:tcBorders>
          </w:tcPr>
          <w:p w:rsidR="00370CE5" w:rsidRPr="00E45061" w:rsidRDefault="00370CE5" w:rsidP="0081355B">
            <w:pPr>
              <w:widowControl/>
              <w:rPr>
                <w:sz w:val="22"/>
                <w:szCs w:val="22"/>
              </w:rPr>
            </w:pPr>
            <w:r w:rsidRPr="00E45061">
              <w:rPr>
                <w:sz w:val="22"/>
                <w:szCs w:val="22"/>
              </w:rPr>
              <w:t xml:space="preserve">Вимоги щодо благоустрою </w:t>
            </w:r>
          </w:p>
        </w:tc>
        <w:tc>
          <w:tcPr>
            <w:tcW w:w="4694" w:type="dxa"/>
            <w:tcBorders>
              <w:bottom w:val="single" w:sz="4" w:space="0" w:color="auto"/>
            </w:tcBorders>
          </w:tcPr>
          <w:p w:rsidR="00370CE5" w:rsidRPr="00E45061" w:rsidRDefault="00370CE5" w:rsidP="0081355B">
            <w:pPr>
              <w:rPr>
                <w:sz w:val="22"/>
                <w:szCs w:val="22"/>
              </w:rPr>
            </w:pPr>
            <w:r w:rsidRPr="00E45061">
              <w:rPr>
                <w:sz w:val="22"/>
                <w:szCs w:val="22"/>
              </w:rPr>
              <w:t>Згідно Закону України про благоустрій населених пунктів, Ст. 22,24</w:t>
            </w:r>
          </w:p>
        </w:tc>
      </w:tr>
      <w:tr w:rsidR="00370CE5" w:rsidRPr="00BA1F34" w:rsidTr="0081355B">
        <w:tc>
          <w:tcPr>
            <w:tcW w:w="636" w:type="dxa"/>
            <w:tcBorders>
              <w:bottom w:val="single" w:sz="4" w:space="0" w:color="auto"/>
            </w:tcBorders>
          </w:tcPr>
          <w:p w:rsidR="00370CE5" w:rsidRPr="00E45061" w:rsidRDefault="00370CE5" w:rsidP="0081355B">
            <w:pPr>
              <w:jc w:val="center"/>
              <w:rPr>
                <w:sz w:val="22"/>
                <w:szCs w:val="22"/>
              </w:rPr>
            </w:pPr>
            <w:r w:rsidRPr="00E45061">
              <w:rPr>
                <w:sz w:val="22"/>
                <w:szCs w:val="22"/>
              </w:rPr>
              <w:t>10</w:t>
            </w:r>
          </w:p>
        </w:tc>
        <w:tc>
          <w:tcPr>
            <w:tcW w:w="3867" w:type="dxa"/>
            <w:tcBorders>
              <w:bottom w:val="single" w:sz="4" w:space="0" w:color="auto"/>
            </w:tcBorders>
          </w:tcPr>
          <w:p w:rsidR="00370CE5" w:rsidRPr="00E45061" w:rsidRDefault="00370CE5" w:rsidP="0081355B">
            <w:pPr>
              <w:rPr>
                <w:sz w:val="22"/>
                <w:szCs w:val="22"/>
              </w:rPr>
            </w:pPr>
            <w:r w:rsidRPr="00E45061">
              <w:rPr>
                <w:sz w:val="22"/>
                <w:szCs w:val="22"/>
              </w:rPr>
              <w:t xml:space="preserve">Забезпечення умов транспортно-пішохідного зв`язку </w:t>
            </w:r>
          </w:p>
        </w:tc>
        <w:tc>
          <w:tcPr>
            <w:tcW w:w="4694" w:type="dxa"/>
            <w:tcBorders>
              <w:bottom w:val="single" w:sz="4" w:space="0" w:color="auto"/>
            </w:tcBorders>
          </w:tcPr>
          <w:p w:rsidR="00370CE5" w:rsidRPr="009F710C" w:rsidRDefault="00370CE5" w:rsidP="0081355B">
            <w:pPr>
              <w:rPr>
                <w:sz w:val="22"/>
                <w:szCs w:val="22"/>
              </w:rPr>
            </w:pPr>
            <w:r w:rsidRPr="009F710C">
              <w:rPr>
                <w:sz w:val="22"/>
                <w:szCs w:val="22"/>
              </w:rPr>
              <w:t xml:space="preserve">Згідно ДБН 360-92**, розділ 7 </w:t>
            </w:r>
            <w:r>
              <w:rPr>
                <w:sz w:val="22"/>
                <w:szCs w:val="22"/>
              </w:rPr>
              <w:t>(Транспорт і вулично-дорожня мережа)</w:t>
            </w:r>
          </w:p>
        </w:tc>
      </w:tr>
      <w:tr w:rsidR="00370CE5" w:rsidRPr="00BA1F34" w:rsidTr="0081355B">
        <w:tc>
          <w:tcPr>
            <w:tcW w:w="636" w:type="dxa"/>
            <w:tcBorders>
              <w:bottom w:val="single" w:sz="4" w:space="0" w:color="auto"/>
            </w:tcBorders>
          </w:tcPr>
          <w:p w:rsidR="00370CE5" w:rsidRPr="00E45061" w:rsidRDefault="00370CE5" w:rsidP="0081355B">
            <w:pPr>
              <w:jc w:val="center"/>
              <w:rPr>
                <w:sz w:val="22"/>
                <w:szCs w:val="22"/>
              </w:rPr>
            </w:pPr>
            <w:r w:rsidRPr="00E45061">
              <w:rPr>
                <w:sz w:val="22"/>
                <w:szCs w:val="22"/>
              </w:rPr>
              <w:t>11</w:t>
            </w:r>
          </w:p>
        </w:tc>
        <w:tc>
          <w:tcPr>
            <w:tcW w:w="3867" w:type="dxa"/>
            <w:tcBorders>
              <w:bottom w:val="single" w:sz="4" w:space="0" w:color="auto"/>
            </w:tcBorders>
          </w:tcPr>
          <w:p w:rsidR="00370CE5" w:rsidRPr="00E45061" w:rsidRDefault="00370CE5" w:rsidP="0081355B">
            <w:pPr>
              <w:rPr>
                <w:sz w:val="22"/>
                <w:szCs w:val="22"/>
              </w:rPr>
            </w:pPr>
            <w:r w:rsidRPr="00E45061">
              <w:rPr>
                <w:sz w:val="22"/>
                <w:szCs w:val="22"/>
              </w:rPr>
              <w:t>Вимоги щодо забезпечення необхідною кількістю місць зберігання автотранспорту</w:t>
            </w:r>
          </w:p>
        </w:tc>
        <w:tc>
          <w:tcPr>
            <w:tcW w:w="4694" w:type="dxa"/>
            <w:tcBorders>
              <w:bottom w:val="single" w:sz="4" w:space="0" w:color="auto"/>
            </w:tcBorders>
          </w:tcPr>
          <w:p w:rsidR="00370CE5" w:rsidRPr="00E45061" w:rsidRDefault="00370CE5" w:rsidP="0081355B">
            <w:pPr>
              <w:rPr>
                <w:sz w:val="22"/>
                <w:szCs w:val="22"/>
              </w:rPr>
            </w:pPr>
            <w:r w:rsidRPr="00E45061">
              <w:rPr>
                <w:sz w:val="22"/>
                <w:szCs w:val="22"/>
              </w:rPr>
              <w:t xml:space="preserve">Згідно ДБН 360-92** розділ 7 та зміна №4 від21.06.2011 №67 </w:t>
            </w:r>
          </w:p>
        </w:tc>
      </w:tr>
      <w:tr w:rsidR="00370CE5" w:rsidRPr="00BA1F34" w:rsidTr="0081355B">
        <w:tc>
          <w:tcPr>
            <w:tcW w:w="636" w:type="dxa"/>
            <w:tcBorders>
              <w:bottom w:val="single" w:sz="4" w:space="0" w:color="auto"/>
            </w:tcBorders>
          </w:tcPr>
          <w:p w:rsidR="00370CE5" w:rsidRPr="00E45061" w:rsidRDefault="00370CE5" w:rsidP="0081355B">
            <w:pPr>
              <w:jc w:val="center"/>
              <w:rPr>
                <w:sz w:val="22"/>
                <w:szCs w:val="22"/>
              </w:rPr>
            </w:pPr>
            <w:r w:rsidRPr="00E45061">
              <w:rPr>
                <w:sz w:val="22"/>
                <w:szCs w:val="22"/>
              </w:rPr>
              <w:t>12</w:t>
            </w:r>
          </w:p>
        </w:tc>
        <w:tc>
          <w:tcPr>
            <w:tcW w:w="3867" w:type="dxa"/>
            <w:tcBorders>
              <w:bottom w:val="single" w:sz="4" w:space="0" w:color="auto"/>
            </w:tcBorders>
          </w:tcPr>
          <w:p w:rsidR="00370CE5" w:rsidRPr="00E45061" w:rsidRDefault="00370CE5" w:rsidP="0081355B">
            <w:pPr>
              <w:rPr>
                <w:sz w:val="22"/>
                <w:szCs w:val="22"/>
              </w:rPr>
            </w:pPr>
            <w:r w:rsidRPr="00E45061">
              <w:rPr>
                <w:sz w:val="22"/>
                <w:szCs w:val="22"/>
              </w:rPr>
              <w:t>Вимоги щодо охорони культурної спадщини</w:t>
            </w:r>
          </w:p>
        </w:tc>
        <w:tc>
          <w:tcPr>
            <w:tcW w:w="4694" w:type="dxa"/>
            <w:tcBorders>
              <w:bottom w:val="single" w:sz="4" w:space="0" w:color="auto"/>
            </w:tcBorders>
          </w:tcPr>
          <w:p w:rsidR="00370CE5" w:rsidRPr="00E45061" w:rsidRDefault="00AB6CAD" w:rsidP="0081355B">
            <w:pPr>
              <w:rPr>
                <w:sz w:val="22"/>
                <w:szCs w:val="22"/>
              </w:rPr>
            </w:pPr>
            <w:r w:rsidRPr="00E45061">
              <w:rPr>
                <w:sz w:val="22"/>
                <w:szCs w:val="22"/>
              </w:rPr>
              <w:t xml:space="preserve">Згідно ДБН 360-92**, </w:t>
            </w:r>
            <w:r w:rsidRPr="009738D7">
              <w:rPr>
                <w:sz w:val="22"/>
                <w:szCs w:val="22"/>
              </w:rPr>
              <w:t>розділ 11 «Охорона історичного середовища, пам’яток історії та культури»</w:t>
            </w:r>
            <w:r w:rsidR="00E46657">
              <w:rPr>
                <w:sz w:val="22"/>
                <w:szCs w:val="22"/>
              </w:rPr>
              <w:t>, «</w:t>
            </w:r>
            <w:proofErr w:type="spellStart"/>
            <w:r w:rsidR="00E46657" w:rsidRPr="008A74E6">
              <w:rPr>
                <w:sz w:val="22"/>
                <w:szCs w:val="22"/>
              </w:rPr>
              <w:t>Історико-архітектурного</w:t>
            </w:r>
            <w:proofErr w:type="spellEnd"/>
            <w:r w:rsidR="00E46657" w:rsidRPr="008A74E6">
              <w:rPr>
                <w:sz w:val="22"/>
                <w:szCs w:val="22"/>
              </w:rPr>
              <w:t xml:space="preserve"> опорного плану</w:t>
            </w:r>
            <w:r w:rsidR="00E46657">
              <w:rPr>
                <w:sz w:val="22"/>
                <w:szCs w:val="22"/>
              </w:rPr>
              <w:t>».</w:t>
            </w:r>
          </w:p>
        </w:tc>
      </w:tr>
    </w:tbl>
    <w:p w:rsidR="00370CE5" w:rsidRPr="00BA1F34" w:rsidRDefault="00370CE5" w:rsidP="00370CE5">
      <w:pPr>
        <w:rPr>
          <w:sz w:val="26"/>
          <w:szCs w:val="26"/>
        </w:rPr>
      </w:pPr>
    </w:p>
    <w:p w:rsidR="00370CE5" w:rsidRDefault="00370CE5" w:rsidP="00370CE5">
      <w:pPr>
        <w:rPr>
          <w:sz w:val="26"/>
          <w:szCs w:val="26"/>
        </w:rPr>
      </w:pPr>
    </w:p>
    <w:p w:rsidR="00370CE5" w:rsidRDefault="00370CE5" w:rsidP="00370CE5">
      <w:pPr>
        <w:rPr>
          <w:sz w:val="26"/>
          <w:szCs w:val="26"/>
        </w:rPr>
      </w:pPr>
    </w:p>
    <w:p w:rsidR="00370CE5" w:rsidRDefault="00370CE5" w:rsidP="00370CE5">
      <w:pPr>
        <w:rPr>
          <w:sz w:val="26"/>
          <w:szCs w:val="26"/>
        </w:rPr>
      </w:pPr>
    </w:p>
    <w:p w:rsidR="00370CE5" w:rsidRDefault="00370CE5" w:rsidP="00370CE5">
      <w:pPr>
        <w:rPr>
          <w:sz w:val="26"/>
          <w:szCs w:val="26"/>
        </w:rPr>
      </w:pPr>
    </w:p>
    <w:p w:rsidR="00370CE5" w:rsidRDefault="00370CE5" w:rsidP="00370CE5">
      <w:pPr>
        <w:rPr>
          <w:sz w:val="26"/>
          <w:szCs w:val="26"/>
        </w:rPr>
      </w:pPr>
    </w:p>
    <w:p w:rsidR="00370CE5" w:rsidRDefault="00370CE5" w:rsidP="00370CE5">
      <w:pPr>
        <w:rPr>
          <w:sz w:val="26"/>
          <w:szCs w:val="26"/>
        </w:rPr>
      </w:pPr>
    </w:p>
    <w:p w:rsidR="00462F37" w:rsidRDefault="00462F37" w:rsidP="00370CE5">
      <w:pPr>
        <w:rPr>
          <w:sz w:val="26"/>
          <w:szCs w:val="26"/>
        </w:rPr>
      </w:pPr>
    </w:p>
    <w:p w:rsidR="00462F37" w:rsidRDefault="00462F37" w:rsidP="00370CE5">
      <w:pPr>
        <w:rPr>
          <w:sz w:val="26"/>
          <w:szCs w:val="26"/>
        </w:rPr>
      </w:pPr>
    </w:p>
    <w:p w:rsidR="00462F37" w:rsidRDefault="00462F37" w:rsidP="00370CE5">
      <w:pPr>
        <w:rPr>
          <w:sz w:val="26"/>
          <w:szCs w:val="26"/>
        </w:rPr>
      </w:pPr>
    </w:p>
    <w:p w:rsidR="00462F37" w:rsidRDefault="00462F37" w:rsidP="00370CE5">
      <w:pPr>
        <w:rPr>
          <w:sz w:val="26"/>
          <w:szCs w:val="26"/>
        </w:rPr>
      </w:pPr>
    </w:p>
    <w:p w:rsidR="00462F37" w:rsidRPr="002E32DD" w:rsidRDefault="00462F37" w:rsidP="00462F37">
      <w:pPr>
        <w:rPr>
          <w:sz w:val="22"/>
          <w:szCs w:val="22"/>
        </w:rPr>
      </w:pPr>
    </w:p>
    <w:p w:rsidR="00462F37" w:rsidRDefault="00462F37" w:rsidP="00370CE5">
      <w:pPr>
        <w:rPr>
          <w:sz w:val="26"/>
          <w:szCs w:val="2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21"/>
        <w:gridCol w:w="3746"/>
        <w:gridCol w:w="283"/>
        <w:gridCol w:w="4394"/>
      </w:tblGrid>
      <w:tr w:rsidR="005636E9" w:rsidRPr="009738D7" w:rsidTr="00BA203D">
        <w:tc>
          <w:tcPr>
            <w:tcW w:w="9180" w:type="dxa"/>
            <w:gridSpan w:val="5"/>
            <w:tcBorders>
              <w:top w:val="single" w:sz="4" w:space="0" w:color="auto"/>
              <w:left w:val="single" w:sz="4" w:space="0" w:color="auto"/>
              <w:bottom w:val="single" w:sz="4" w:space="0" w:color="auto"/>
              <w:right w:val="single" w:sz="4" w:space="0" w:color="auto"/>
            </w:tcBorders>
          </w:tcPr>
          <w:p w:rsidR="005636E9" w:rsidRPr="009738D7" w:rsidRDefault="005636E9" w:rsidP="0081355B">
            <w:pPr>
              <w:pageBreakBefore/>
              <w:spacing w:before="120" w:after="120"/>
              <w:jc w:val="center"/>
              <w:rPr>
                <w:b/>
                <w:sz w:val="22"/>
                <w:szCs w:val="22"/>
              </w:rPr>
            </w:pPr>
            <w:r w:rsidRPr="009738D7">
              <w:rPr>
                <w:b/>
                <w:sz w:val="22"/>
                <w:szCs w:val="22"/>
              </w:rPr>
              <w:lastRenderedPageBreak/>
              <w:t>СВ-1. Зона земель сільськогосподарського призначення</w:t>
            </w:r>
          </w:p>
        </w:tc>
      </w:tr>
      <w:tr w:rsidR="005636E9" w:rsidRPr="009738D7" w:rsidTr="00BA203D">
        <w:tc>
          <w:tcPr>
            <w:tcW w:w="757" w:type="dxa"/>
            <w:gridSpan w:val="2"/>
          </w:tcPr>
          <w:p w:rsidR="005636E9" w:rsidRPr="009738D7" w:rsidRDefault="005636E9" w:rsidP="0081355B">
            <w:pPr>
              <w:jc w:val="center"/>
              <w:rPr>
                <w:sz w:val="22"/>
                <w:szCs w:val="22"/>
              </w:rPr>
            </w:pPr>
            <w:r w:rsidRPr="009738D7">
              <w:rPr>
                <w:sz w:val="22"/>
                <w:szCs w:val="22"/>
              </w:rPr>
              <w:t>1</w:t>
            </w:r>
          </w:p>
        </w:tc>
        <w:tc>
          <w:tcPr>
            <w:tcW w:w="4029" w:type="dxa"/>
            <w:gridSpan w:val="2"/>
          </w:tcPr>
          <w:p w:rsidR="005636E9" w:rsidRPr="009738D7" w:rsidRDefault="005636E9" w:rsidP="0081355B">
            <w:pPr>
              <w:jc w:val="both"/>
              <w:rPr>
                <w:sz w:val="22"/>
                <w:szCs w:val="22"/>
              </w:rPr>
            </w:pPr>
            <w:r w:rsidRPr="009738D7">
              <w:rPr>
                <w:sz w:val="22"/>
                <w:szCs w:val="22"/>
              </w:rPr>
              <w:t>Гранично допустима висота будівель</w:t>
            </w:r>
          </w:p>
        </w:tc>
        <w:tc>
          <w:tcPr>
            <w:tcW w:w="4394" w:type="dxa"/>
          </w:tcPr>
          <w:p w:rsidR="005636E9" w:rsidRPr="009738D7" w:rsidRDefault="005636E9" w:rsidP="00B74DDC">
            <w:pPr>
              <w:rPr>
                <w:sz w:val="22"/>
                <w:szCs w:val="22"/>
              </w:rPr>
            </w:pPr>
            <w:r w:rsidRPr="009738D7">
              <w:rPr>
                <w:sz w:val="22"/>
                <w:szCs w:val="22"/>
              </w:rPr>
              <w:t xml:space="preserve">Згідно генерального плану </w:t>
            </w:r>
          </w:p>
        </w:tc>
      </w:tr>
      <w:tr w:rsidR="005636E9" w:rsidRPr="009738D7" w:rsidTr="00BA203D">
        <w:tc>
          <w:tcPr>
            <w:tcW w:w="757" w:type="dxa"/>
            <w:gridSpan w:val="2"/>
          </w:tcPr>
          <w:p w:rsidR="005636E9" w:rsidRPr="009738D7" w:rsidRDefault="005636E9" w:rsidP="0081355B">
            <w:pPr>
              <w:jc w:val="center"/>
              <w:rPr>
                <w:sz w:val="22"/>
                <w:szCs w:val="22"/>
              </w:rPr>
            </w:pPr>
            <w:r w:rsidRPr="009738D7">
              <w:rPr>
                <w:sz w:val="22"/>
                <w:szCs w:val="22"/>
              </w:rPr>
              <w:t>2</w:t>
            </w:r>
          </w:p>
        </w:tc>
        <w:tc>
          <w:tcPr>
            <w:tcW w:w="4029" w:type="dxa"/>
            <w:gridSpan w:val="2"/>
          </w:tcPr>
          <w:p w:rsidR="005636E9" w:rsidRPr="009738D7" w:rsidRDefault="005636E9" w:rsidP="0081355B">
            <w:pPr>
              <w:jc w:val="both"/>
              <w:rPr>
                <w:sz w:val="22"/>
                <w:szCs w:val="22"/>
              </w:rPr>
            </w:pPr>
            <w:r w:rsidRPr="009738D7">
              <w:rPr>
                <w:sz w:val="22"/>
                <w:szCs w:val="22"/>
              </w:rPr>
              <w:t>Максимально допустимий відсоток забудови земельної ділянки</w:t>
            </w:r>
          </w:p>
        </w:tc>
        <w:tc>
          <w:tcPr>
            <w:tcW w:w="4394" w:type="dxa"/>
          </w:tcPr>
          <w:p w:rsidR="005636E9" w:rsidRPr="009738D7" w:rsidRDefault="005636E9" w:rsidP="0081355B">
            <w:pPr>
              <w:rPr>
                <w:sz w:val="22"/>
                <w:szCs w:val="22"/>
              </w:rPr>
            </w:pPr>
            <w:r w:rsidRPr="009738D7">
              <w:rPr>
                <w:sz w:val="22"/>
                <w:szCs w:val="22"/>
              </w:rPr>
              <w:t>Згідно генерального плану підприємства</w:t>
            </w:r>
          </w:p>
        </w:tc>
      </w:tr>
      <w:tr w:rsidR="005636E9" w:rsidRPr="009738D7" w:rsidTr="00BA203D">
        <w:tc>
          <w:tcPr>
            <w:tcW w:w="757" w:type="dxa"/>
            <w:gridSpan w:val="2"/>
          </w:tcPr>
          <w:p w:rsidR="005636E9" w:rsidRPr="009738D7" w:rsidRDefault="005636E9" w:rsidP="0081355B">
            <w:pPr>
              <w:jc w:val="center"/>
              <w:rPr>
                <w:sz w:val="22"/>
                <w:szCs w:val="22"/>
              </w:rPr>
            </w:pPr>
            <w:r w:rsidRPr="009738D7">
              <w:rPr>
                <w:sz w:val="22"/>
                <w:szCs w:val="22"/>
              </w:rPr>
              <w:t>3</w:t>
            </w:r>
          </w:p>
        </w:tc>
        <w:tc>
          <w:tcPr>
            <w:tcW w:w="4029" w:type="dxa"/>
            <w:gridSpan w:val="2"/>
          </w:tcPr>
          <w:p w:rsidR="005636E9" w:rsidRPr="009738D7" w:rsidRDefault="005636E9" w:rsidP="0081355B">
            <w:pPr>
              <w:jc w:val="both"/>
              <w:rPr>
                <w:sz w:val="22"/>
                <w:szCs w:val="22"/>
              </w:rPr>
            </w:pPr>
            <w:r w:rsidRPr="009738D7">
              <w:rPr>
                <w:sz w:val="22"/>
                <w:szCs w:val="22"/>
              </w:rPr>
              <w:t xml:space="preserve">Максимально допустима щільність забудови земельної ділянки </w:t>
            </w:r>
          </w:p>
        </w:tc>
        <w:tc>
          <w:tcPr>
            <w:tcW w:w="4394" w:type="dxa"/>
          </w:tcPr>
          <w:p w:rsidR="005636E9" w:rsidRPr="009738D7" w:rsidRDefault="005636E9" w:rsidP="0081355B">
            <w:pPr>
              <w:rPr>
                <w:sz w:val="22"/>
                <w:szCs w:val="22"/>
              </w:rPr>
            </w:pPr>
            <w:r w:rsidRPr="009738D7">
              <w:rPr>
                <w:sz w:val="22"/>
                <w:szCs w:val="22"/>
              </w:rPr>
              <w:t>Згідно генерального плану підприємства</w:t>
            </w:r>
          </w:p>
        </w:tc>
      </w:tr>
      <w:tr w:rsidR="005636E9" w:rsidRPr="009738D7" w:rsidTr="00BA203D">
        <w:tc>
          <w:tcPr>
            <w:tcW w:w="757" w:type="dxa"/>
            <w:gridSpan w:val="2"/>
          </w:tcPr>
          <w:p w:rsidR="005636E9" w:rsidRPr="009738D7" w:rsidRDefault="005636E9" w:rsidP="0081355B">
            <w:pPr>
              <w:jc w:val="center"/>
              <w:rPr>
                <w:sz w:val="22"/>
                <w:szCs w:val="22"/>
              </w:rPr>
            </w:pPr>
            <w:r w:rsidRPr="009738D7">
              <w:rPr>
                <w:sz w:val="22"/>
                <w:szCs w:val="22"/>
              </w:rPr>
              <w:t>4</w:t>
            </w:r>
          </w:p>
        </w:tc>
        <w:tc>
          <w:tcPr>
            <w:tcW w:w="4029" w:type="dxa"/>
            <w:gridSpan w:val="2"/>
          </w:tcPr>
          <w:p w:rsidR="005636E9" w:rsidRPr="009738D7" w:rsidRDefault="005636E9" w:rsidP="0081355B">
            <w:pPr>
              <w:jc w:val="both"/>
              <w:rPr>
                <w:sz w:val="22"/>
                <w:szCs w:val="22"/>
              </w:rPr>
            </w:pPr>
            <w:r w:rsidRPr="009738D7">
              <w:rPr>
                <w:sz w:val="22"/>
                <w:szCs w:val="22"/>
              </w:rPr>
              <w:t>Відстані від об`єкта, який проектується, до меж червоних ліній, м</w:t>
            </w:r>
          </w:p>
        </w:tc>
        <w:tc>
          <w:tcPr>
            <w:tcW w:w="4394" w:type="dxa"/>
          </w:tcPr>
          <w:p w:rsidR="005636E9" w:rsidRPr="009738D7" w:rsidRDefault="005636E9" w:rsidP="0081355B">
            <w:pPr>
              <w:jc w:val="both"/>
              <w:rPr>
                <w:sz w:val="22"/>
                <w:szCs w:val="22"/>
              </w:rPr>
            </w:pPr>
            <w:r w:rsidRPr="009738D7">
              <w:rPr>
                <w:sz w:val="22"/>
                <w:szCs w:val="22"/>
              </w:rPr>
              <w:t>Згідно ДБН 360-92**, п. 3.32. Відступ від червоних ліній магістральних вулиць - не менше 6 м, житлових - не менше 3 м</w:t>
            </w:r>
          </w:p>
        </w:tc>
      </w:tr>
      <w:tr w:rsidR="005636E9" w:rsidRPr="009738D7" w:rsidTr="00BA203D">
        <w:tc>
          <w:tcPr>
            <w:tcW w:w="757" w:type="dxa"/>
            <w:gridSpan w:val="2"/>
          </w:tcPr>
          <w:p w:rsidR="005636E9" w:rsidRPr="009738D7" w:rsidRDefault="005636E9" w:rsidP="0081355B">
            <w:pPr>
              <w:jc w:val="center"/>
              <w:rPr>
                <w:sz w:val="22"/>
                <w:szCs w:val="22"/>
              </w:rPr>
            </w:pPr>
            <w:r w:rsidRPr="009738D7">
              <w:rPr>
                <w:sz w:val="22"/>
                <w:szCs w:val="22"/>
              </w:rPr>
              <w:t>5</w:t>
            </w:r>
          </w:p>
        </w:tc>
        <w:tc>
          <w:tcPr>
            <w:tcW w:w="4029" w:type="dxa"/>
            <w:gridSpan w:val="2"/>
          </w:tcPr>
          <w:p w:rsidR="005636E9" w:rsidRPr="009738D7" w:rsidRDefault="005636E9" w:rsidP="0081355B">
            <w:pPr>
              <w:jc w:val="both"/>
              <w:rPr>
                <w:sz w:val="22"/>
                <w:szCs w:val="22"/>
              </w:rPr>
            </w:pPr>
            <w:r w:rsidRPr="009738D7">
              <w:rPr>
                <w:sz w:val="22"/>
                <w:szCs w:val="22"/>
              </w:rPr>
              <w:t>Планувальні обмеження (зони охорони пам`яток культурної спадщини, зони охоронюваного ландшафту, межі історичних ареалів, прибережні захисні смуги, санітарно-захисні смуги та інші охоронювані зони)</w:t>
            </w:r>
          </w:p>
        </w:tc>
        <w:tc>
          <w:tcPr>
            <w:tcW w:w="4394" w:type="dxa"/>
          </w:tcPr>
          <w:p w:rsidR="005636E9" w:rsidRPr="009738D7" w:rsidRDefault="002C4C77" w:rsidP="00C7721D">
            <w:pPr>
              <w:jc w:val="both"/>
              <w:rPr>
                <w:sz w:val="22"/>
                <w:szCs w:val="22"/>
              </w:rPr>
            </w:pPr>
            <w:r w:rsidRPr="009738D7">
              <w:rPr>
                <w:sz w:val="22"/>
                <w:szCs w:val="22"/>
              </w:rPr>
              <w:t xml:space="preserve">Згідно ДБН 360-92**, розділ 11 «Охорона історичного середовища, пам’яток історії та культури», </w:t>
            </w:r>
            <w:r w:rsidR="00462F37">
              <w:rPr>
                <w:sz w:val="22"/>
                <w:szCs w:val="22"/>
              </w:rPr>
              <w:t>«</w:t>
            </w:r>
            <w:proofErr w:type="spellStart"/>
            <w:r w:rsidR="00462F37" w:rsidRPr="008A74E6">
              <w:rPr>
                <w:sz w:val="22"/>
                <w:szCs w:val="22"/>
              </w:rPr>
              <w:t>Історико-архітектурного</w:t>
            </w:r>
            <w:proofErr w:type="spellEnd"/>
            <w:r w:rsidR="00462F37" w:rsidRPr="008A74E6">
              <w:rPr>
                <w:sz w:val="22"/>
                <w:szCs w:val="22"/>
              </w:rPr>
              <w:t xml:space="preserve"> опорного плану</w:t>
            </w:r>
            <w:r w:rsidR="00462F37">
              <w:rPr>
                <w:sz w:val="22"/>
                <w:szCs w:val="22"/>
              </w:rPr>
              <w:t xml:space="preserve">», </w:t>
            </w:r>
            <w:r w:rsidRPr="009738D7">
              <w:rPr>
                <w:sz w:val="22"/>
                <w:szCs w:val="22"/>
              </w:rPr>
              <w:t>Державних санітарних правил планування та забудови населених пунктів (затверджено Наказом Міністерства охорони здоров’я Україна від 19.06.1996 №173), затвердженої містобудівної документації</w:t>
            </w:r>
          </w:p>
        </w:tc>
      </w:tr>
      <w:tr w:rsidR="005636E9" w:rsidRPr="009738D7" w:rsidTr="00BA203D">
        <w:tc>
          <w:tcPr>
            <w:tcW w:w="757" w:type="dxa"/>
            <w:gridSpan w:val="2"/>
          </w:tcPr>
          <w:p w:rsidR="005636E9" w:rsidRPr="009738D7" w:rsidRDefault="005636E9" w:rsidP="0081355B">
            <w:pPr>
              <w:jc w:val="center"/>
              <w:rPr>
                <w:sz w:val="22"/>
                <w:szCs w:val="22"/>
              </w:rPr>
            </w:pPr>
            <w:r w:rsidRPr="009738D7">
              <w:rPr>
                <w:sz w:val="22"/>
                <w:szCs w:val="22"/>
              </w:rPr>
              <w:t>6</w:t>
            </w:r>
          </w:p>
        </w:tc>
        <w:tc>
          <w:tcPr>
            <w:tcW w:w="4029" w:type="dxa"/>
            <w:gridSpan w:val="2"/>
          </w:tcPr>
          <w:p w:rsidR="005636E9" w:rsidRPr="009738D7" w:rsidRDefault="005636E9" w:rsidP="0081355B">
            <w:pPr>
              <w:jc w:val="both"/>
              <w:rPr>
                <w:sz w:val="22"/>
                <w:szCs w:val="22"/>
              </w:rPr>
            </w:pPr>
            <w:r w:rsidRPr="009738D7">
              <w:rPr>
                <w:sz w:val="22"/>
                <w:szCs w:val="22"/>
              </w:rPr>
              <w:t xml:space="preserve">Мінімально допустимі відстані від об`єктів, які проектуються, до існуючих будинків та споруд </w:t>
            </w:r>
          </w:p>
        </w:tc>
        <w:tc>
          <w:tcPr>
            <w:tcW w:w="4394" w:type="dxa"/>
          </w:tcPr>
          <w:p w:rsidR="005636E9" w:rsidRPr="009738D7" w:rsidRDefault="005636E9" w:rsidP="0081355B">
            <w:pPr>
              <w:jc w:val="both"/>
              <w:rPr>
                <w:sz w:val="22"/>
                <w:szCs w:val="22"/>
              </w:rPr>
            </w:pPr>
            <w:r w:rsidRPr="009738D7">
              <w:rPr>
                <w:sz w:val="22"/>
                <w:szCs w:val="22"/>
              </w:rPr>
              <w:t>Згідно ДБН 360-92**, додаток 3.1 «Протипожежні вимоги»</w:t>
            </w:r>
          </w:p>
          <w:p w:rsidR="005636E9" w:rsidRPr="009738D7" w:rsidRDefault="005636E9" w:rsidP="0081355B">
            <w:pPr>
              <w:jc w:val="both"/>
              <w:rPr>
                <w:sz w:val="22"/>
                <w:szCs w:val="22"/>
              </w:rPr>
            </w:pPr>
          </w:p>
        </w:tc>
      </w:tr>
      <w:tr w:rsidR="005636E9" w:rsidRPr="009738D7" w:rsidTr="00BA203D">
        <w:tc>
          <w:tcPr>
            <w:tcW w:w="757" w:type="dxa"/>
            <w:gridSpan w:val="2"/>
          </w:tcPr>
          <w:p w:rsidR="005636E9" w:rsidRPr="009738D7" w:rsidRDefault="005636E9" w:rsidP="0081355B">
            <w:pPr>
              <w:jc w:val="center"/>
              <w:rPr>
                <w:sz w:val="22"/>
                <w:szCs w:val="22"/>
              </w:rPr>
            </w:pPr>
            <w:r w:rsidRPr="009738D7">
              <w:rPr>
                <w:sz w:val="22"/>
                <w:szCs w:val="22"/>
              </w:rPr>
              <w:t>7</w:t>
            </w:r>
          </w:p>
        </w:tc>
        <w:tc>
          <w:tcPr>
            <w:tcW w:w="4029" w:type="dxa"/>
            <w:gridSpan w:val="2"/>
          </w:tcPr>
          <w:p w:rsidR="005636E9" w:rsidRPr="009738D7" w:rsidRDefault="005636E9" w:rsidP="0081355B">
            <w:pPr>
              <w:jc w:val="both"/>
              <w:rPr>
                <w:sz w:val="22"/>
                <w:szCs w:val="22"/>
              </w:rPr>
            </w:pPr>
            <w:r w:rsidRPr="009738D7">
              <w:rPr>
                <w:sz w:val="22"/>
                <w:szCs w:val="22"/>
              </w:rPr>
              <w:t>Охоронювані зони інженерних комунікацій</w:t>
            </w:r>
          </w:p>
        </w:tc>
        <w:tc>
          <w:tcPr>
            <w:tcW w:w="4394" w:type="dxa"/>
          </w:tcPr>
          <w:p w:rsidR="005636E9" w:rsidRPr="009738D7" w:rsidRDefault="005636E9" w:rsidP="0081355B">
            <w:pPr>
              <w:jc w:val="both"/>
              <w:rPr>
                <w:sz w:val="22"/>
                <w:szCs w:val="22"/>
              </w:rPr>
            </w:pPr>
            <w:r w:rsidRPr="009738D7">
              <w:rPr>
                <w:sz w:val="22"/>
                <w:szCs w:val="22"/>
              </w:rPr>
              <w:t>Згідно ДБН 360-**, розділ 8, «Інженерне обладнання»</w:t>
            </w:r>
          </w:p>
        </w:tc>
      </w:tr>
      <w:tr w:rsidR="005636E9" w:rsidRPr="009738D7" w:rsidTr="00BA203D">
        <w:tc>
          <w:tcPr>
            <w:tcW w:w="757" w:type="dxa"/>
            <w:gridSpan w:val="2"/>
          </w:tcPr>
          <w:p w:rsidR="005636E9" w:rsidRPr="009738D7" w:rsidRDefault="005636E9" w:rsidP="0081355B">
            <w:pPr>
              <w:jc w:val="center"/>
              <w:rPr>
                <w:sz w:val="22"/>
                <w:szCs w:val="22"/>
              </w:rPr>
            </w:pPr>
            <w:r w:rsidRPr="009738D7">
              <w:rPr>
                <w:sz w:val="22"/>
                <w:szCs w:val="22"/>
              </w:rPr>
              <w:t>8</w:t>
            </w:r>
          </w:p>
        </w:tc>
        <w:tc>
          <w:tcPr>
            <w:tcW w:w="4029" w:type="dxa"/>
            <w:gridSpan w:val="2"/>
          </w:tcPr>
          <w:p w:rsidR="005636E9" w:rsidRPr="009738D7" w:rsidRDefault="005636E9" w:rsidP="0081355B">
            <w:pPr>
              <w:jc w:val="both"/>
              <w:rPr>
                <w:sz w:val="22"/>
                <w:szCs w:val="22"/>
              </w:rPr>
            </w:pPr>
            <w:r w:rsidRPr="009738D7">
              <w:rPr>
                <w:sz w:val="22"/>
                <w:szCs w:val="22"/>
              </w:rPr>
              <w:t xml:space="preserve">Вимоги до необхідності проведення інженерних вишукувань згідно з державними будівельними нормами ДБН А.2.1-1-2008 «інженерні вишукування для будівництва» </w:t>
            </w:r>
          </w:p>
        </w:tc>
        <w:tc>
          <w:tcPr>
            <w:tcW w:w="4394" w:type="dxa"/>
          </w:tcPr>
          <w:p w:rsidR="005636E9" w:rsidRPr="009738D7" w:rsidRDefault="005636E9" w:rsidP="0081355B">
            <w:pPr>
              <w:jc w:val="both"/>
              <w:rPr>
                <w:sz w:val="22"/>
                <w:szCs w:val="22"/>
              </w:rPr>
            </w:pPr>
            <w:r w:rsidRPr="009738D7">
              <w:rPr>
                <w:sz w:val="22"/>
                <w:szCs w:val="22"/>
              </w:rPr>
              <w:t>Згідно ДБН 360-92**,</w:t>
            </w:r>
          </w:p>
          <w:p w:rsidR="005636E9" w:rsidRPr="009738D7" w:rsidRDefault="005636E9" w:rsidP="0081355B">
            <w:pPr>
              <w:jc w:val="both"/>
              <w:rPr>
                <w:sz w:val="22"/>
                <w:szCs w:val="22"/>
              </w:rPr>
            </w:pPr>
            <w:r w:rsidRPr="009738D7">
              <w:rPr>
                <w:sz w:val="22"/>
                <w:szCs w:val="22"/>
              </w:rPr>
              <w:t xml:space="preserve">ДБН А.2.1-1-2008 «Інженерні вишукування для будівництва» </w:t>
            </w:r>
          </w:p>
        </w:tc>
      </w:tr>
      <w:tr w:rsidR="005636E9" w:rsidRPr="009738D7" w:rsidTr="00BA203D">
        <w:trPr>
          <w:trHeight w:val="699"/>
        </w:trPr>
        <w:tc>
          <w:tcPr>
            <w:tcW w:w="757" w:type="dxa"/>
            <w:gridSpan w:val="2"/>
          </w:tcPr>
          <w:p w:rsidR="005636E9" w:rsidRPr="009738D7" w:rsidRDefault="005636E9" w:rsidP="0081355B">
            <w:pPr>
              <w:jc w:val="center"/>
              <w:rPr>
                <w:sz w:val="22"/>
                <w:szCs w:val="22"/>
              </w:rPr>
            </w:pPr>
            <w:r w:rsidRPr="009738D7">
              <w:rPr>
                <w:sz w:val="22"/>
                <w:szCs w:val="22"/>
              </w:rPr>
              <w:t>9</w:t>
            </w:r>
          </w:p>
        </w:tc>
        <w:tc>
          <w:tcPr>
            <w:tcW w:w="4029" w:type="dxa"/>
            <w:gridSpan w:val="2"/>
          </w:tcPr>
          <w:p w:rsidR="005636E9" w:rsidRPr="009738D7" w:rsidRDefault="005636E9" w:rsidP="0081355B">
            <w:pPr>
              <w:jc w:val="both"/>
              <w:rPr>
                <w:sz w:val="22"/>
                <w:szCs w:val="22"/>
              </w:rPr>
            </w:pPr>
            <w:r w:rsidRPr="009738D7">
              <w:rPr>
                <w:sz w:val="22"/>
                <w:szCs w:val="22"/>
              </w:rPr>
              <w:t xml:space="preserve">Вимоги щодо благоустрою </w:t>
            </w:r>
          </w:p>
        </w:tc>
        <w:tc>
          <w:tcPr>
            <w:tcW w:w="4394" w:type="dxa"/>
          </w:tcPr>
          <w:p w:rsidR="005636E9" w:rsidRPr="009738D7" w:rsidRDefault="005636E9" w:rsidP="0081355B">
            <w:pPr>
              <w:jc w:val="both"/>
              <w:rPr>
                <w:sz w:val="22"/>
                <w:szCs w:val="22"/>
              </w:rPr>
            </w:pPr>
            <w:r w:rsidRPr="009738D7">
              <w:rPr>
                <w:sz w:val="22"/>
                <w:szCs w:val="22"/>
              </w:rPr>
              <w:t xml:space="preserve">Згідно Закону України про благоустрій населених пунктів (ст. 22,23) </w:t>
            </w:r>
          </w:p>
        </w:tc>
      </w:tr>
      <w:tr w:rsidR="005636E9" w:rsidRPr="009738D7" w:rsidTr="00BA203D">
        <w:tc>
          <w:tcPr>
            <w:tcW w:w="757" w:type="dxa"/>
            <w:gridSpan w:val="2"/>
          </w:tcPr>
          <w:p w:rsidR="005636E9" w:rsidRPr="009738D7" w:rsidRDefault="005636E9" w:rsidP="0081355B">
            <w:pPr>
              <w:jc w:val="center"/>
              <w:rPr>
                <w:sz w:val="22"/>
                <w:szCs w:val="22"/>
              </w:rPr>
            </w:pPr>
            <w:r w:rsidRPr="009738D7">
              <w:rPr>
                <w:sz w:val="22"/>
                <w:szCs w:val="22"/>
              </w:rPr>
              <w:t>10</w:t>
            </w:r>
          </w:p>
        </w:tc>
        <w:tc>
          <w:tcPr>
            <w:tcW w:w="4029" w:type="dxa"/>
            <w:gridSpan w:val="2"/>
          </w:tcPr>
          <w:p w:rsidR="005636E9" w:rsidRPr="009738D7" w:rsidRDefault="005636E9" w:rsidP="0081355B">
            <w:pPr>
              <w:jc w:val="both"/>
              <w:rPr>
                <w:sz w:val="22"/>
                <w:szCs w:val="22"/>
              </w:rPr>
            </w:pPr>
            <w:r w:rsidRPr="009738D7">
              <w:rPr>
                <w:sz w:val="22"/>
                <w:szCs w:val="22"/>
              </w:rPr>
              <w:t xml:space="preserve">Забезпечення умов транспортно-пішохідного зв`язку </w:t>
            </w:r>
          </w:p>
        </w:tc>
        <w:tc>
          <w:tcPr>
            <w:tcW w:w="4394" w:type="dxa"/>
          </w:tcPr>
          <w:p w:rsidR="005636E9" w:rsidRPr="009738D7" w:rsidRDefault="005636E9" w:rsidP="0081355B">
            <w:pPr>
              <w:jc w:val="both"/>
              <w:rPr>
                <w:sz w:val="22"/>
                <w:szCs w:val="22"/>
              </w:rPr>
            </w:pPr>
            <w:r w:rsidRPr="009738D7">
              <w:rPr>
                <w:sz w:val="22"/>
                <w:szCs w:val="22"/>
              </w:rPr>
              <w:t>Згідно ДБН 360-92**, розділ 7 «Транспорт і вулично-дорожня мережа»</w:t>
            </w:r>
          </w:p>
        </w:tc>
      </w:tr>
      <w:tr w:rsidR="005636E9" w:rsidRPr="009738D7" w:rsidTr="00BA203D">
        <w:tc>
          <w:tcPr>
            <w:tcW w:w="757" w:type="dxa"/>
            <w:gridSpan w:val="2"/>
          </w:tcPr>
          <w:p w:rsidR="005636E9" w:rsidRPr="009738D7" w:rsidRDefault="005636E9" w:rsidP="0081355B">
            <w:pPr>
              <w:jc w:val="center"/>
              <w:rPr>
                <w:sz w:val="22"/>
                <w:szCs w:val="22"/>
              </w:rPr>
            </w:pPr>
            <w:r w:rsidRPr="009738D7">
              <w:rPr>
                <w:sz w:val="22"/>
                <w:szCs w:val="22"/>
              </w:rPr>
              <w:t>11</w:t>
            </w:r>
          </w:p>
        </w:tc>
        <w:tc>
          <w:tcPr>
            <w:tcW w:w="4029" w:type="dxa"/>
            <w:gridSpan w:val="2"/>
          </w:tcPr>
          <w:p w:rsidR="005636E9" w:rsidRPr="009738D7" w:rsidRDefault="005636E9" w:rsidP="0081355B">
            <w:pPr>
              <w:jc w:val="both"/>
              <w:rPr>
                <w:sz w:val="22"/>
                <w:szCs w:val="22"/>
              </w:rPr>
            </w:pPr>
            <w:r w:rsidRPr="009738D7">
              <w:rPr>
                <w:sz w:val="22"/>
                <w:szCs w:val="22"/>
              </w:rPr>
              <w:t>Вимоги щодо забезпечення необхідною кількістю місць зберігання автотранспорту</w:t>
            </w:r>
          </w:p>
        </w:tc>
        <w:tc>
          <w:tcPr>
            <w:tcW w:w="4394" w:type="dxa"/>
          </w:tcPr>
          <w:p w:rsidR="005636E9" w:rsidRPr="009738D7" w:rsidRDefault="005636E9" w:rsidP="0081355B">
            <w:pPr>
              <w:jc w:val="both"/>
              <w:rPr>
                <w:sz w:val="22"/>
                <w:szCs w:val="22"/>
              </w:rPr>
            </w:pPr>
            <w:r w:rsidRPr="009738D7">
              <w:rPr>
                <w:sz w:val="22"/>
                <w:szCs w:val="22"/>
              </w:rPr>
              <w:t xml:space="preserve">Згідно ДБН 360-92**, розділ 7 та зміна №4 від21.06.2011 №67 </w:t>
            </w:r>
          </w:p>
        </w:tc>
      </w:tr>
      <w:tr w:rsidR="005636E9" w:rsidRPr="009738D7" w:rsidTr="00BA203D">
        <w:tc>
          <w:tcPr>
            <w:tcW w:w="757" w:type="dxa"/>
            <w:gridSpan w:val="2"/>
          </w:tcPr>
          <w:p w:rsidR="005636E9" w:rsidRPr="009738D7" w:rsidRDefault="005636E9" w:rsidP="0081355B">
            <w:pPr>
              <w:jc w:val="center"/>
              <w:rPr>
                <w:sz w:val="22"/>
                <w:szCs w:val="22"/>
              </w:rPr>
            </w:pPr>
            <w:r w:rsidRPr="009738D7">
              <w:rPr>
                <w:sz w:val="22"/>
                <w:szCs w:val="22"/>
              </w:rPr>
              <w:t>12</w:t>
            </w:r>
          </w:p>
        </w:tc>
        <w:tc>
          <w:tcPr>
            <w:tcW w:w="4029" w:type="dxa"/>
            <w:gridSpan w:val="2"/>
          </w:tcPr>
          <w:p w:rsidR="005636E9" w:rsidRPr="009738D7" w:rsidRDefault="005636E9" w:rsidP="0081355B">
            <w:pPr>
              <w:jc w:val="both"/>
              <w:rPr>
                <w:sz w:val="22"/>
                <w:szCs w:val="22"/>
              </w:rPr>
            </w:pPr>
            <w:r w:rsidRPr="009738D7">
              <w:rPr>
                <w:sz w:val="22"/>
                <w:szCs w:val="22"/>
              </w:rPr>
              <w:t>Вимоги щодо охорони культурної спадщини</w:t>
            </w:r>
          </w:p>
        </w:tc>
        <w:tc>
          <w:tcPr>
            <w:tcW w:w="4394" w:type="dxa"/>
          </w:tcPr>
          <w:p w:rsidR="005636E9" w:rsidRPr="009738D7" w:rsidRDefault="00AB6CAD" w:rsidP="0081355B">
            <w:pPr>
              <w:jc w:val="both"/>
              <w:rPr>
                <w:sz w:val="22"/>
                <w:szCs w:val="22"/>
              </w:rPr>
            </w:pPr>
            <w:r w:rsidRPr="00E45061">
              <w:rPr>
                <w:sz w:val="22"/>
                <w:szCs w:val="22"/>
              </w:rPr>
              <w:t xml:space="preserve">Згідно ДБН 360-92**, </w:t>
            </w:r>
            <w:r w:rsidRPr="009738D7">
              <w:rPr>
                <w:sz w:val="22"/>
                <w:szCs w:val="22"/>
              </w:rPr>
              <w:t>розділ 11 «Охорона історичного середовища, пам’яток історії та культури»</w:t>
            </w:r>
            <w:r w:rsidR="00462F37">
              <w:rPr>
                <w:sz w:val="22"/>
                <w:szCs w:val="22"/>
              </w:rPr>
              <w:t>, «</w:t>
            </w:r>
            <w:proofErr w:type="spellStart"/>
            <w:r w:rsidR="00462F37" w:rsidRPr="008A74E6">
              <w:rPr>
                <w:sz w:val="22"/>
                <w:szCs w:val="22"/>
              </w:rPr>
              <w:t>Історико-архітектурного</w:t>
            </w:r>
            <w:proofErr w:type="spellEnd"/>
            <w:r w:rsidR="00462F37" w:rsidRPr="008A74E6">
              <w:rPr>
                <w:sz w:val="22"/>
                <w:szCs w:val="22"/>
              </w:rPr>
              <w:t xml:space="preserve"> опорного плану</w:t>
            </w:r>
            <w:r w:rsidR="00462F37">
              <w:rPr>
                <w:sz w:val="22"/>
                <w:szCs w:val="22"/>
              </w:rPr>
              <w:t>».</w:t>
            </w:r>
          </w:p>
        </w:tc>
      </w:tr>
      <w:tr w:rsidR="00370CE5" w:rsidRPr="00BA1F34" w:rsidTr="00BA203D">
        <w:tc>
          <w:tcPr>
            <w:tcW w:w="9180" w:type="dxa"/>
            <w:gridSpan w:val="5"/>
          </w:tcPr>
          <w:p w:rsidR="00370CE5" w:rsidRPr="00E45061" w:rsidRDefault="00370CE5" w:rsidP="0081355B">
            <w:pPr>
              <w:pageBreakBefore/>
              <w:spacing w:before="120" w:after="120"/>
              <w:jc w:val="center"/>
              <w:rPr>
                <w:b/>
                <w:sz w:val="22"/>
                <w:szCs w:val="22"/>
              </w:rPr>
            </w:pPr>
            <w:r w:rsidRPr="00E45061">
              <w:rPr>
                <w:b/>
                <w:sz w:val="22"/>
                <w:szCs w:val="22"/>
              </w:rPr>
              <w:lastRenderedPageBreak/>
              <w:t>СВ-2. Зона земель сільськогосподарських підприємств та організацій</w:t>
            </w:r>
          </w:p>
        </w:tc>
      </w:tr>
      <w:tr w:rsidR="00370CE5" w:rsidRPr="00BA1F34" w:rsidTr="00BA203D">
        <w:tc>
          <w:tcPr>
            <w:tcW w:w="636" w:type="dxa"/>
          </w:tcPr>
          <w:p w:rsidR="00370CE5" w:rsidRPr="00E45061" w:rsidRDefault="00370CE5" w:rsidP="0081355B">
            <w:pPr>
              <w:jc w:val="center"/>
              <w:rPr>
                <w:sz w:val="22"/>
                <w:szCs w:val="22"/>
              </w:rPr>
            </w:pPr>
            <w:r w:rsidRPr="00E45061">
              <w:rPr>
                <w:sz w:val="22"/>
                <w:szCs w:val="22"/>
              </w:rPr>
              <w:t>1</w:t>
            </w:r>
          </w:p>
        </w:tc>
        <w:tc>
          <w:tcPr>
            <w:tcW w:w="3867" w:type="dxa"/>
            <w:gridSpan w:val="2"/>
          </w:tcPr>
          <w:p w:rsidR="00370CE5" w:rsidRPr="00E45061" w:rsidRDefault="00370CE5" w:rsidP="0081355B">
            <w:pPr>
              <w:rPr>
                <w:sz w:val="22"/>
                <w:szCs w:val="22"/>
              </w:rPr>
            </w:pPr>
            <w:r w:rsidRPr="00E45061">
              <w:rPr>
                <w:sz w:val="22"/>
                <w:szCs w:val="22"/>
              </w:rPr>
              <w:t>Гранично допустима висота будівель</w:t>
            </w:r>
          </w:p>
        </w:tc>
        <w:tc>
          <w:tcPr>
            <w:tcW w:w="4677" w:type="dxa"/>
            <w:gridSpan w:val="2"/>
          </w:tcPr>
          <w:p w:rsidR="00370CE5" w:rsidRPr="00E45061" w:rsidRDefault="00370CE5" w:rsidP="0081355B">
            <w:pPr>
              <w:rPr>
                <w:sz w:val="22"/>
                <w:szCs w:val="22"/>
              </w:rPr>
            </w:pPr>
            <w:r w:rsidRPr="00E45061">
              <w:rPr>
                <w:sz w:val="22"/>
                <w:szCs w:val="22"/>
              </w:rPr>
              <w:t>Згідно генерального плану підприємства</w:t>
            </w:r>
          </w:p>
        </w:tc>
      </w:tr>
      <w:tr w:rsidR="00370CE5" w:rsidRPr="00BA1F34" w:rsidTr="00BA203D">
        <w:tc>
          <w:tcPr>
            <w:tcW w:w="636" w:type="dxa"/>
          </w:tcPr>
          <w:p w:rsidR="00370CE5" w:rsidRPr="00E45061" w:rsidRDefault="00370CE5" w:rsidP="0081355B">
            <w:pPr>
              <w:jc w:val="center"/>
              <w:rPr>
                <w:sz w:val="22"/>
                <w:szCs w:val="22"/>
              </w:rPr>
            </w:pPr>
            <w:r w:rsidRPr="00E45061">
              <w:rPr>
                <w:sz w:val="22"/>
                <w:szCs w:val="22"/>
              </w:rPr>
              <w:t>2</w:t>
            </w:r>
          </w:p>
        </w:tc>
        <w:tc>
          <w:tcPr>
            <w:tcW w:w="3867" w:type="dxa"/>
            <w:gridSpan w:val="2"/>
          </w:tcPr>
          <w:p w:rsidR="00370CE5" w:rsidRPr="00E45061" w:rsidRDefault="00370CE5" w:rsidP="0081355B">
            <w:pPr>
              <w:rPr>
                <w:sz w:val="22"/>
                <w:szCs w:val="22"/>
              </w:rPr>
            </w:pPr>
            <w:r w:rsidRPr="00E45061">
              <w:rPr>
                <w:sz w:val="22"/>
                <w:szCs w:val="22"/>
              </w:rPr>
              <w:t>Максимально допустимий відсоток забудови земельної ділянки</w:t>
            </w:r>
          </w:p>
        </w:tc>
        <w:tc>
          <w:tcPr>
            <w:tcW w:w="4677" w:type="dxa"/>
            <w:gridSpan w:val="2"/>
          </w:tcPr>
          <w:p w:rsidR="00370CE5" w:rsidRPr="00E45061" w:rsidRDefault="00370CE5" w:rsidP="0081355B">
            <w:pPr>
              <w:rPr>
                <w:sz w:val="22"/>
                <w:szCs w:val="22"/>
              </w:rPr>
            </w:pPr>
            <w:r w:rsidRPr="00E45061">
              <w:rPr>
                <w:sz w:val="22"/>
                <w:szCs w:val="22"/>
              </w:rPr>
              <w:t>Згідно генерального плану підприємства</w:t>
            </w:r>
          </w:p>
        </w:tc>
      </w:tr>
      <w:tr w:rsidR="00370CE5" w:rsidRPr="00BA1F34" w:rsidTr="00BA203D">
        <w:tc>
          <w:tcPr>
            <w:tcW w:w="636" w:type="dxa"/>
          </w:tcPr>
          <w:p w:rsidR="00370CE5" w:rsidRPr="00E45061" w:rsidRDefault="00370CE5" w:rsidP="0081355B">
            <w:pPr>
              <w:jc w:val="center"/>
              <w:rPr>
                <w:sz w:val="22"/>
                <w:szCs w:val="22"/>
              </w:rPr>
            </w:pPr>
            <w:r w:rsidRPr="00E45061">
              <w:rPr>
                <w:sz w:val="22"/>
                <w:szCs w:val="22"/>
              </w:rPr>
              <w:t>3</w:t>
            </w:r>
          </w:p>
        </w:tc>
        <w:tc>
          <w:tcPr>
            <w:tcW w:w="3867" w:type="dxa"/>
            <w:gridSpan w:val="2"/>
          </w:tcPr>
          <w:p w:rsidR="00370CE5" w:rsidRPr="00E45061" w:rsidRDefault="00370CE5" w:rsidP="0081355B">
            <w:pPr>
              <w:rPr>
                <w:sz w:val="22"/>
                <w:szCs w:val="22"/>
              </w:rPr>
            </w:pPr>
            <w:r w:rsidRPr="00E45061">
              <w:rPr>
                <w:sz w:val="22"/>
                <w:szCs w:val="22"/>
              </w:rPr>
              <w:t xml:space="preserve">Максимально допустима щільність забудови земельної ділянки </w:t>
            </w:r>
          </w:p>
        </w:tc>
        <w:tc>
          <w:tcPr>
            <w:tcW w:w="4677" w:type="dxa"/>
            <w:gridSpan w:val="2"/>
          </w:tcPr>
          <w:p w:rsidR="00370CE5" w:rsidRPr="00E45061" w:rsidRDefault="00370CE5" w:rsidP="0081355B">
            <w:pPr>
              <w:rPr>
                <w:sz w:val="22"/>
                <w:szCs w:val="22"/>
              </w:rPr>
            </w:pPr>
            <w:r w:rsidRPr="00E45061">
              <w:rPr>
                <w:sz w:val="22"/>
                <w:szCs w:val="22"/>
              </w:rPr>
              <w:t>Згідно генерального плану підприємства</w:t>
            </w:r>
          </w:p>
        </w:tc>
      </w:tr>
      <w:tr w:rsidR="00370CE5" w:rsidRPr="00BA1F34" w:rsidTr="00BA203D">
        <w:tc>
          <w:tcPr>
            <w:tcW w:w="636" w:type="dxa"/>
          </w:tcPr>
          <w:p w:rsidR="00370CE5" w:rsidRPr="00E45061" w:rsidRDefault="00370CE5" w:rsidP="0081355B">
            <w:pPr>
              <w:jc w:val="center"/>
              <w:rPr>
                <w:sz w:val="22"/>
                <w:szCs w:val="22"/>
              </w:rPr>
            </w:pPr>
            <w:r w:rsidRPr="00E45061">
              <w:rPr>
                <w:sz w:val="22"/>
                <w:szCs w:val="22"/>
              </w:rPr>
              <w:t>4</w:t>
            </w:r>
          </w:p>
        </w:tc>
        <w:tc>
          <w:tcPr>
            <w:tcW w:w="3867" w:type="dxa"/>
            <w:gridSpan w:val="2"/>
          </w:tcPr>
          <w:p w:rsidR="00370CE5" w:rsidRPr="00E45061" w:rsidRDefault="00370CE5" w:rsidP="0081355B">
            <w:pPr>
              <w:rPr>
                <w:sz w:val="22"/>
                <w:szCs w:val="22"/>
              </w:rPr>
            </w:pPr>
            <w:r w:rsidRPr="00E45061">
              <w:rPr>
                <w:sz w:val="22"/>
                <w:szCs w:val="22"/>
              </w:rPr>
              <w:t>Відстані від об`єкта, який проектується, до меж червоних ліній, м</w:t>
            </w:r>
          </w:p>
        </w:tc>
        <w:tc>
          <w:tcPr>
            <w:tcW w:w="4677" w:type="dxa"/>
            <w:gridSpan w:val="2"/>
          </w:tcPr>
          <w:p w:rsidR="00370CE5" w:rsidRPr="00E45061" w:rsidRDefault="00370CE5" w:rsidP="0081355B">
            <w:pPr>
              <w:rPr>
                <w:sz w:val="22"/>
                <w:szCs w:val="22"/>
              </w:rPr>
            </w:pPr>
            <w:r w:rsidRPr="00E45061">
              <w:rPr>
                <w:sz w:val="22"/>
                <w:szCs w:val="22"/>
              </w:rPr>
              <w:t xml:space="preserve">Згідно ДБН 360-92**, п. 3.32. Відступ від червоних ліній магістральних вулиць - не менше </w:t>
            </w:r>
            <w:smartTag w:uri="urn:schemas-microsoft-com:office:smarttags" w:element="metricconverter">
              <w:smartTagPr>
                <w:attr w:name="ProductID" w:val="6 м"/>
              </w:smartTagPr>
              <w:r w:rsidRPr="00E45061">
                <w:rPr>
                  <w:sz w:val="22"/>
                  <w:szCs w:val="22"/>
                </w:rPr>
                <w:t>6 м</w:t>
              </w:r>
            </w:smartTag>
            <w:r w:rsidRPr="00E45061">
              <w:rPr>
                <w:sz w:val="22"/>
                <w:szCs w:val="22"/>
              </w:rPr>
              <w:t xml:space="preserve">, житлових - не менше </w:t>
            </w:r>
            <w:smartTag w:uri="urn:schemas-microsoft-com:office:smarttags" w:element="metricconverter">
              <w:smartTagPr>
                <w:attr w:name="ProductID" w:val="3 м"/>
              </w:smartTagPr>
              <w:r w:rsidRPr="00E45061">
                <w:rPr>
                  <w:sz w:val="22"/>
                  <w:szCs w:val="22"/>
                </w:rPr>
                <w:t>3 м</w:t>
              </w:r>
            </w:smartTag>
          </w:p>
        </w:tc>
      </w:tr>
      <w:tr w:rsidR="00370CE5" w:rsidRPr="00BA1F34" w:rsidTr="00BA203D">
        <w:tc>
          <w:tcPr>
            <w:tcW w:w="636" w:type="dxa"/>
          </w:tcPr>
          <w:p w:rsidR="00370CE5" w:rsidRPr="00E45061" w:rsidRDefault="00370CE5" w:rsidP="0081355B">
            <w:pPr>
              <w:jc w:val="center"/>
              <w:rPr>
                <w:sz w:val="22"/>
                <w:szCs w:val="22"/>
              </w:rPr>
            </w:pPr>
            <w:r w:rsidRPr="00E45061">
              <w:rPr>
                <w:sz w:val="22"/>
                <w:szCs w:val="22"/>
              </w:rPr>
              <w:t>5</w:t>
            </w:r>
          </w:p>
        </w:tc>
        <w:tc>
          <w:tcPr>
            <w:tcW w:w="3867" w:type="dxa"/>
            <w:gridSpan w:val="2"/>
          </w:tcPr>
          <w:p w:rsidR="00370CE5" w:rsidRPr="00E45061" w:rsidRDefault="00370CE5" w:rsidP="0081355B">
            <w:pPr>
              <w:rPr>
                <w:sz w:val="22"/>
                <w:szCs w:val="22"/>
              </w:rPr>
            </w:pPr>
            <w:r w:rsidRPr="00E45061">
              <w:rPr>
                <w:sz w:val="22"/>
                <w:szCs w:val="22"/>
              </w:rPr>
              <w:t>Планувальні обмеження (зони охорони пам`яток культурної спадщини, зони охоронюваного ландшафту, межі історичних ареалів, прибережні захисні смуги, санітарно-захисні смуги та інші охоронювані зони)</w:t>
            </w:r>
          </w:p>
        </w:tc>
        <w:tc>
          <w:tcPr>
            <w:tcW w:w="4677" w:type="dxa"/>
            <w:gridSpan w:val="2"/>
          </w:tcPr>
          <w:p w:rsidR="00370CE5" w:rsidRPr="00E45061" w:rsidRDefault="002C4C77" w:rsidP="00C7721D">
            <w:pPr>
              <w:rPr>
                <w:sz w:val="22"/>
                <w:szCs w:val="22"/>
              </w:rPr>
            </w:pPr>
            <w:r w:rsidRPr="009738D7">
              <w:rPr>
                <w:sz w:val="22"/>
                <w:szCs w:val="22"/>
              </w:rPr>
              <w:t>Згідно ДБН 360-92**, розділ 11 «Охорона історичного середовища, пам’яток історії та культури»,</w:t>
            </w:r>
            <w:r w:rsidR="00462F37">
              <w:rPr>
                <w:sz w:val="22"/>
                <w:szCs w:val="22"/>
              </w:rPr>
              <w:t xml:space="preserve"> «</w:t>
            </w:r>
            <w:proofErr w:type="spellStart"/>
            <w:r w:rsidR="00462F37" w:rsidRPr="008A74E6">
              <w:rPr>
                <w:sz w:val="22"/>
                <w:szCs w:val="22"/>
              </w:rPr>
              <w:t>Історико-архітектурного</w:t>
            </w:r>
            <w:proofErr w:type="spellEnd"/>
            <w:r w:rsidR="00462F37" w:rsidRPr="008A74E6">
              <w:rPr>
                <w:sz w:val="22"/>
                <w:szCs w:val="22"/>
              </w:rPr>
              <w:t xml:space="preserve"> опорного плану</w:t>
            </w:r>
            <w:r w:rsidR="00462F37">
              <w:rPr>
                <w:sz w:val="22"/>
                <w:szCs w:val="22"/>
              </w:rPr>
              <w:t>»,</w:t>
            </w:r>
            <w:r w:rsidRPr="009738D7">
              <w:rPr>
                <w:sz w:val="22"/>
                <w:szCs w:val="22"/>
              </w:rPr>
              <w:t xml:space="preserve"> Державних санітарних правил планування та забудови населених пунктів (затверджено Наказом Міністерства охорони здоров’я Україна від 19.06.1996 №173), затвердженої містобудівної документації</w:t>
            </w:r>
          </w:p>
        </w:tc>
      </w:tr>
      <w:tr w:rsidR="00370CE5" w:rsidRPr="00BA1F34" w:rsidTr="00BA203D">
        <w:tc>
          <w:tcPr>
            <w:tcW w:w="636" w:type="dxa"/>
          </w:tcPr>
          <w:p w:rsidR="00370CE5" w:rsidRPr="00E45061" w:rsidRDefault="00370CE5" w:rsidP="0081355B">
            <w:pPr>
              <w:jc w:val="center"/>
              <w:rPr>
                <w:sz w:val="22"/>
                <w:szCs w:val="22"/>
              </w:rPr>
            </w:pPr>
            <w:r w:rsidRPr="00E45061">
              <w:rPr>
                <w:sz w:val="22"/>
                <w:szCs w:val="22"/>
              </w:rPr>
              <w:t>6</w:t>
            </w:r>
          </w:p>
        </w:tc>
        <w:tc>
          <w:tcPr>
            <w:tcW w:w="3867" w:type="dxa"/>
            <w:gridSpan w:val="2"/>
          </w:tcPr>
          <w:p w:rsidR="00370CE5" w:rsidRPr="00E45061" w:rsidRDefault="00370CE5" w:rsidP="0081355B">
            <w:pPr>
              <w:rPr>
                <w:sz w:val="22"/>
                <w:szCs w:val="22"/>
              </w:rPr>
            </w:pPr>
            <w:r w:rsidRPr="00E45061">
              <w:rPr>
                <w:sz w:val="22"/>
                <w:szCs w:val="22"/>
              </w:rPr>
              <w:t xml:space="preserve">Мінімально допустимі відстані від об`єктів, які проектуються, до існуючих будинків та споруд </w:t>
            </w:r>
          </w:p>
        </w:tc>
        <w:tc>
          <w:tcPr>
            <w:tcW w:w="4677" w:type="dxa"/>
            <w:gridSpan w:val="2"/>
          </w:tcPr>
          <w:p w:rsidR="00370CE5" w:rsidRPr="009E0C4E" w:rsidRDefault="00370CE5" w:rsidP="0081355B">
            <w:pPr>
              <w:rPr>
                <w:sz w:val="22"/>
                <w:szCs w:val="22"/>
              </w:rPr>
            </w:pPr>
            <w:r w:rsidRPr="009E0C4E">
              <w:rPr>
                <w:sz w:val="22"/>
                <w:szCs w:val="22"/>
              </w:rPr>
              <w:t xml:space="preserve">Згідно ДБН 360-92** </w:t>
            </w:r>
            <w:proofErr w:type="spellStart"/>
            <w:r w:rsidRPr="009E0C4E">
              <w:rPr>
                <w:sz w:val="22"/>
                <w:szCs w:val="22"/>
              </w:rPr>
              <w:t>дод</w:t>
            </w:r>
            <w:proofErr w:type="spellEnd"/>
            <w:r w:rsidRPr="009E0C4E">
              <w:rPr>
                <w:sz w:val="22"/>
                <w:szCs w:val="22"/>
              </w:rPr>
              <w:t>. 3.1</w:t>
            </w:r>
            <w:r>
              <w:rPr>
                <w:sz w:val="22"/>
                <w:szCs w:val="22"/>
              </w:rPr>
              <w:t xml:space="preserve"> (Протипожежні вимоги)</w:t>
            </w:r>
          </w:p>
        </w:tc>
      </w:tr>
      <w:tr w:rsidR="00370CE5" w:rsidRPr="00BA1F34" w:rsidTr="00BA203D">
        <w:tc>
          <w:tcPr>
            <w:tcW w:w="636" w:type="dxa"/>
          </w:tcPr>
          <w:p w:rsidR="00370CE5" w:rsidRPr="00E45061" w:rsidRDefault="00370CE5" w:rsidP="0081355B">
            <w:pPr>
              <w:jc w:val="center"/>
              <w:rPr>
                <w:sz w:val="22"/>
                <w:szCs w:val="22"/>
              </w:rPr>
            </w:pPr>
            <w:r w:rsidRPr="00E45061">
              <w:rPr>
                <w:sz w:val="22"/>
                <w:szCs w:val="22"/>
              </w:rPr>
              <w:t>7</w:t>
            </w:r>
          </w:p>
        </w:tc>
        <w:tc>
          <w:tcPr>
            <w:tcW w:w="3867" w:type="dxa"/>
            <w:gridSpan w:val="2"/>
          </w:tcPr>
          <w:p w:rsidR="00370CE5" w:rsidRPr="00E45061" w:rsidRDefault="00370CE5" w:rsidP="0081355B">
            <w:pPr>
              <w:rPr>
                <w:sz w:val="22"/>
                <w:szCs w:val="22"/>
              </w:rPr>
            </w:pPr>
            <w:r w:rsidRPr="00E45061">
              <w:rPr>
                <w:sz w:val="22"/>
                <w:szCs w:val="22"/>
              </w:rPr>
              <w:t>Охоронювані зони інженерних комунікацій</w:t>
            </w:r>
          </w:p>
        </w:tc>
        <w:tc>
          <w:tcPr>
            <w:tcW w:w="4677" w:type="dxa"/>
            <w:gridSpan w:val="2"/>
          </w:tcPr>
          <w:p w:rsidR="00370CE5" w:rsidRPr="00E45061" w:rsidRDefault="00370CE5" w:rsidP="0081355B">
            <w:pPr>
              <w:rPr>
                <w:sz w:val="22"/>
                <w:szCs w:val="22"/>
              </w:rPr>
            </w:pPr>
            <w:r w:rsidRPr="00E45061">
              <w:rPr>
                <w:sz w:val="22"/>
                <w:szCs w:val="22"/>
              </w:rPr>
              <w:t>Згідно ДБН 360-**, розділ 8</w:t>
            </w:r>
            <w:r>
              <w:rPr>
                <w:sz w:val="22"/>
                <w:szCs w:val="22"/>
              </w:rPr>
              <w:t xml:space="preserve"> (Інженерне обладнання)</w:t>
            </w:r>
          </w:p>
        </w:tc>
      </w:tr>
      <w:tr w:rsidR="00370CE5" w:rsidRPr="00BA1F34" w:rsidTr="00BA203D">
        <w:tc>
          <w:tcPr>
            <w:tcW w:w="636" w:type="dxa"/>
          </w:tcPr>
          <w:p w:rsidR="00370CE5" w:rsidRPr="00E45061" w:rsidRDefault="00370CE5" w:rsidP="0081355B">
            <w:pPr>
              <w:jc w:val="center"/>
              <w:rPr>
                <w:sz w:val="22"/>
                <w:szCs w:val="22"/>
              </w:rPr>
            </w:pPr>
            <w:r w:rsidRPr="00E45061">
              <w:rPr>
                <w:sz w:val="22"/>
                <w:szCs w:val="22"/>
              </w:rPr>
              <w:t>8</w:t>
            </w:r>
          </w:p>
        </w:tc>
        <w:tc>
          <w:tcPr>
            <w:tcW w:w="3867" w:type="dxa"/>
            <w:gridSpan w:val="2"/>
          </w:tcPr>
          <w:p w:rsidR="00370CE5" w:rsidRPr="00E45061" w:rsidRDefault="00370CE5" w:rsidP="0081355B">
            <w:pPr>
              <w:rPr>
                <w:sz w:val="22"/>
                <w:szCs w:val="22"/>
              </w:rPr>
            </w:pPr>
            <w:r w:rsidRPr="00E45061">
              <w:rPr>
                <w:sz w:val="22"/>
                <w:szCs w:val="22"/>
              </w:rPr>
              <w:t xml:space="preserve">Вимоги до необхідності проведення інженерних вишукувань згідно з державними будівельними нормами ДБН А.2.1-1-2008 «інженерні вишукування для будівництва» </w:t>
            </w:r>
          </w:p>
        </w:tc>
        <w:tc>
          <w:tcPr>
            <w:tcW w:w="4677" w:type="dxa"/>
            <w:gridSpan w:val="2"/>
          </w:tcPr>
          <w:p w:rsidR="00370CE5" w:rsidRPr="00E45061" w:rsidRDefault="00370CE5" w:rsidP="0081355B">
            <w:pPr>
              <w:rPr>
                <w:sz w:val="22"/>
                <w:szCs w:val="22"/>
              </w:rPr>
            </w:pPr>
            <w:r w:rsidRPr="00E45061">
              <w:rPr>
                <w:sz w:val="22"/>
                <w:szCs w:val="22"/>
              </w:rPr>
              <w:t>Згідно ДБН 360-92**,</w:t>
            </w:r>
          </w:p>
          <w:p w:rsidR="00370CE5" w:rsidRPr="00E45061" w:rsidRDefault="00370CE5" w:rsidP="0081355B">
            <w:pPr>
              <w:rPr>
                <w:sz w:val="22"/>
                <w:szCs w:val="22"/>
              </w:rPr>
            </w:pPr>
            <w:r w:rsidRPr="00E45061">
              <w:rPr>
                <w:sz w:val="22"/>
                <w:szCs w:val="22"/>
              </w:rPr>
              <w:t xml:space="preserve">ДБН А.2.1-1-2008 «Інженерні вишукування для будівництва» </w:t>
            </w:r>
          </w:p>
        </w:tc>
      </w:tr>
      <w:tr w:rsidR="00370CE5" w:rsidRPr="00BA1F34" w:rsidTr="00BA203D">
        <w:trPr>
          <w:trHeight w:val="972"/>
        </w:trPr>
        <w:tc>
          <w:tcPr>
            <w:tcW w:w="636" w:type="dxa"/>
          </w:tcPr>
          <w:p w:rsidR="00370CE5" w:rsidRPr="00E45061" w:rsidRDefault="00370CE5" w:rsidP="0081355B">
            <w:pPr>
              <w:jc w:val="center"/>
              <w:rPr>
                <w:sz w:val="22"/>
                <w:szCs w:val="22"/>
              </w:rPr>
            </w:pPr>
            <w:r w:rsidRPr="00E45061">
              <w:rPr>
                <w:sz w:val="22"/>
                <w:szCs w:val="22"/>
              </w:rPr>
              <w:t>9</w:t>
            </w:r>
          </w:p>
        </w:tc>
        <w:tc>
          <w:tcPr>
            <w:tcW w:w="3867" w:type="dxa"/>
            <w:gridSpan w:val="2"/>
          </w:tcPr>
          <w:p w:rsidR="00370CE5" w:rsidRPr="00E45061" w:rsidRDefault="00370CE5" w:rsidP="0081355B">
            <w:pPr>
              <w:rPr>
                <w:sz w:val="22"/>
                <w:szCs w:val="22"/>
              </w:rPr>
            </w:pPr>
            <w:r w:rsidRPr="00E45061">
              <w:rPr>
                <w:sz w:val="22"/>
                <w:szCs w:val="22"/>
              </w:rPr>
              <w:t xml:space="preserve">Вимоги щодо благоустрою </w:t>
            </w:r>
          </w:p>
        </w:tc>
        <w:tc>
          <w:tcPr>
            <w:tcW w:w="4677" w:type="dxa"/>
            <w:gridSpan w:val="2"/>
          </w:tcPr>
          <w:p w:rsidR="00370CE5" w:rsidRPr="00E45061" w:rsidRDefault="00370CE5" w:rsidP="0081355B">
            <w:pPr>
              <w:rPr>
                <w:sz w:val="22"/>
                <w:szCs w:val="22"/>
              </w:rPr>
            </w:pPr>
            <w:r w:rsidRPr="00E45061">
              <w:rPr>
                <w:sz w:val="22"/>
                <w:szCs w:val="22"/>
              </w:rPr>
              <w:t xml:space="preserve">Згідно Закону України про благоустрій населених пунктів (ст. 22,23) та Правил благоустрою міста Генічеськ </w:t>
            </w:r>
          </w:p>
        </w:tc>
      </w:tr>
      <w:tr w:rsidR="00370CE5" w:rsidRPr="00BA1F34" w:rsidTr="00BA203D">
        <w:tc>
          <w:tcPr>
            <w:tcW w:w="636" w:type="dxa"/>
          </w:tcPr>
          <w:p w:rsidR="00370CE5" w:rsidRPr="00E45061" w:rsidRDefault="00370CE5" w:rsidP="0081355B">
            <w:pPr>
              <w:jc w:val="center"/>
              <w:rPr>
                <w:sz w:val="22"/>
                <w:szCs w:val="22"/>
              </w:rPr>
            </w:pPr>
            <w:r w:rsidRPr="00E45061">
              <w:rPr>
                <w:sz w:val="22"/>
                <w:szCs w:val="22"/>
              </w:rPr>
              <w:t>10</w:t>
            </w:r>
          </w:p>
        </w:tc>
        <w:tc>
          <w:tcPr>
            <w:tcW w:w="3867" w:type="dxa"/>
            <w:gridSpan w:val="2"/>
          </w:tcPr>
          <w:p w:rsidR="00370CE5" w:rsidRPr="00E45061" w:rsidRDefault="00370CE5" w:rsidP="0081355B">
            <w:pPr>
              <w:rPr>
                <w:sz w:val="22"/>
                <w:szCs w:val="22"/>
              </w:rPr>
            </w:pPr>
            <w:r w:rsidRPr="00E45061">
              <w:rPr>
                <w:sz w:val="22"/>
                <w:szCs w:val="22"/>
              </w:rPr>
              <w:t xml:space="preserve">Забезпечення умов транспортно-пішохідного зв`язку </w:t>
            </w:r>
          </w:p>
        </w:tc>
        <w:tc>
          <w:tcPr>
            <w:tcW w:w="4677" w:type="dxa"/>
            <w:gridSpan w:val="2"/>
          </w:tcPr>
          <w:p w:rsidR="00370CE5" w:rsidRPr="009F710C" w:rsidRDefault="00370CE5" w:rsidP="0081355B">
            <w:pPr>
              <w:rPr>
                <w:sz w:val="22"/>
                <w:szCs w:val="22"/>
              </w:rPr>
            </w:pPr>
            <w:r w:rsidRPr="009F710C">
              <w:rPr>
                <w:sz w:val="22"/>
                <w:szCs w:val="22"/>
              </w:rPr>
              <w:t xml:space="preserve">Згідно ДБН 360-92**, розділ 7 </w:t>
            </w:r>
            <w:r>
              <w:rPr>
                <w:sz w:val="22"/>
                <w:szCs w:val="22"/>
              </w:rPr>
              <w:t>(Транспорт і вулично-дорожня мережа)</w:t>
            </w:r>
          </w:p>
        </w:tc>
      </w:tr>
      <w:tr w:rsidR="00370CE5" w:rsidRPr="00BA1F34" w:rsidTr="00BA203D">
        <w:tc>
          <w:tcPr>
            <w:tcW w:w="636" w:type="dxa"/>
          </w:tcPr>
          <w:p w:rsidR="00370CE5" w:rsidRPr="00E45061" w:rsidRDefault="00370CE5" w:rsidP="0081355B">
            <w:pPr>
              <w:jc w:val="center"/>
              <w:rPr>
                <w:sz w:val="22"/>
                <w:szCs w:val="22"/>
              </w:rPr>
            </w:pPr>
            <w:r w:rsidRPr="00E45061">
              <w:rPr>
                <w:sz w:val="22"/>
                <w:szCs w:val="22"/>
              </w:rPr>
              <w:t>11</w:t>
            </w:r>
          </w:p>
        </w:tc>
        <w:tc>
          <w:tcPr>
            <w:tcW w:w="3867" w:type="dxa"/>
            <w:gridSpan w:val="2"/>
          </w:tcPr>
          <w:p w:rsidR="00370CE5" w:rsidRPr="00E45061" w:rsidRDefault="00370CE5" w:rsidP="0081355B">
            <w:pPr>
              <w:rPr>
                <w:sz w:val="22"/>
                <w:szCs w:val="22"/>
              </w:rPr>
            </w:pPr>
            <w:r w:rsidRPr="00E45061">
              <w:rPr>
                <w:sz w:val="22"/>
                <w:szCs w:val="22"/>
              </w:rPr>
              <w:t>Вимоги щодо забезпечення необхідною кількістю місць зберігання автотранспорту</w:t>
            </w:r>
          </w:p>
        </w:tc>
        <w:tc>
          <w:tcPr>
            <w:tcW w:w="4677" w:type="dxa"/>
            <w:gridSpan w:val="2"/>
          </w:tcPr>
          <w:p w:rsidR="00370CE5" w:rsidRPr="00E45061" w:rsidRDefault="00370CE5" w:rsidP="0081355B">
            <w:pPr>
              <w:rPr>
                <w:sz w:val="22"/>
                <w:szCs w:val="22"/>
              </w:rPr>
            </w:pPr>
            <w:r w:rsidRPr="00E45061">
              <w:rPr>
                <w:sz w:val="22"/>
                <w:szCs w:val="22"/>
              </w:rPr>
              <w:t xml:space="preserve">Згідно ДБН 360-92**, розділ 7 та зміна №4 від21.06.2011 №67 </w:t>
            </w:r>
          </w:p>
        </w:tc>
      </w:tr>
      <w:tr w:rsidR="00370CE5" w:rsidRPr="00BA1F34" w:rsidTr="00BA203D">
        <w:tc>
          <w:tcPr>
            <w:tcW w:w="636" w:type="dxa"/>
          </w:tcPr>
          <w:p w:rsidR="00370CE5" w:rsidRPr="00E45061" w:rsidRDefault="00370CE5" w:rsidP="0081355B">
            <w:pPr>
              <w:jc w:val="center"/>
              <w:rPr>
                <w:sz w:val="22"/>
                <w:szCs w:val="22"/>
              </w:rPr>
            </w:pPr>
            <w:r w:rsidRPr="00E45061">
              <w:rPr>
                <w:sz w:val="22"/>
                <w:szCs w:val="22"/>
              </w:rPr>
              <w:t>12</w:t>
            </w:r>
          </w:p>
        </w:tc>
        <w:tc>
          <w:tcPr>
            <w:tcW w:w="3867" w:type="dxa"/>
            <w:gridSpan w:val="2"/>
          </w:tcPr>
          <w:p w:rsidR="00370CE5" w:rsidRPr="00E45061" w:rsidRDefault="00370CE5" w:rsidP="0081355B">
            <w:pPr>
              <w:rPr>
                <w:sz w:val="22"/>
                <w:szCs w:val="22"/>
              </w:rPr>
            </w:pPr>
            <w:r w:rsidRPr="00E45061">
              <w:rPr>
                <w:sz w:val="22"/>
                <w:szCs w:val="22"/>
              </w:rPr>
              <w:t>Вимоги щодо охорони культурної спадщини</w:t>
            </w:r>
          </w:p>
        </w:tc>
        <w:tc>
          <w:tcPr>
            <w:tcW w:w="4677" w:type="dxa"/>
            <w:gridSpan w:val="2"/>
          </w:tcPr>
          <w:p w:rsidR="00370CE5" w:rsidRPr="00E45061" w:rsidRDefault="00370CE5" w:rsidP="0081355B">
            <w:pPr>
              <w:rPr>
                <w:sz w:val="22"/>
                <w:szCs w:val="22"/>
              </w:rPr>
            </w:pPr>
            <w:r w:rsidRPr="00E45061">
              <w:rPr>
                <w:sz w:val="22"/>
                <w:szCs w:val="22"/>
              </w:rPr>
              <w:t xml:space="preserve">Згідно ДБН 360-92**, </w:t>
            </w:r>
            <w:r w:rsidR="00AB6CAD" w:rsidRPr="009738D7">
              <w:rPr>
                <w:sz w:val="22"/>
                <w:szCs w:val="22"/>
              </w:rPr>
              <w:t>розділ 11 «Охорона історичного середовища, пам’яток історії та культури»</w:t>
            </w:r>
            <w:r w:rsidR="00462F37">
              <w:rPr>
                <w:sz w:val="22"/>
                <w:szCs w:val="22"/>
              </w:rPr>
              <w:t>, «</w:t>
            </w:r>
            <w:proofErr w:type="spellStart"/>
            <w:r w:rsidR="00462F37" w:rsidRPr="008A74E6">
              <w:rPr>
                <w:sz w:val="22"/>
                <w:szCs w:val="22"/>
              </w:rPr>
              <w:t>Історико-архітектурного</w:t>
            </w:r>
            <w:proofErr w:type="spellEnd"/>
            <w:r w:rsidR="00462F37" w:rsidRPr="008A74E6">
              <w:rPr>
                <w:sz w:val="22"/>
                <w:szCs w:val="22"/>
              </w:rPr>
              <w:t xml:space="preserve"> опорного плану</w:t>
            </w:r>
            <w:r w:rsidR="00462F37">
              <w:rPr>
                <w:sz w:val="22"/>
                <w:szCs w:val="22"/>
              </w:rPr>
              <w:t>».</w:t>
            </w:r>
          </w:p>
        </w:tc>
      </w:tr>
    </w:tbl>
    <w:p w:rsidR="00370CE5" w:rsidRPr="0017393A" w:rsidRDefault="00370CE5" w:rsidP="00370CE5">
      <w:pPr>
        <w:keepLines/>
        <w:jc w:val="both"/>
        <w:rPr>
          <w:color w:val="000000"/>
          <w:sz w:val="26"/>
          <w:szCs w:val="2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370CE5" w:rsidRPr="00BA1F34" w:rsidTr="00C03AD1">
        <w:tc>
          <w:tcPr>
            <w:tcW w:w="9180" w:type="dxa"/>
          </w:tcPr>
          <w:p w:rsidR="00370CE5" w:rsidRPr="00E45061" w:rsidRDefault="00370CE5" w:rsidP="0081355B">
            <w:pPr>
              <w:spacing w:before="120" w:after="120"/>
              <w:jc w:val="center"/>
              <w:rPr>
                <w:b/>
                <w:sz w:val="22"/>
                <w:szCs w:val="22"/>
              </w:rPr>
            </w:pPr>
            <w:r w:rsidRPr="00E45061">
              <w:rPr>
                <w:b/>
                <w:sz w:val="22"/>
                <w:szCs w:val="22"/>
              </w:rPr>
              <w:t>ІК.</w:t>
            </w:r>
            <w:r w:rsidRPr="00E45061">
              <w:rPr>
                <w:b/>
                <w:sz w:val="22"/>
                <w:szCs w:val="22"/>
                <w:lang w:val="ru-RU"/>
              </w:rPr>
              <w:t xml:space="preserve"> </w:t>
            </w:r>
            <w:r w:rsidRPr="00E45061">
              <w:rPr>
                <w:b/>
                <w:sz w:val="22"/>
                <w:szCs w:val="22"/>
              </w:rPr>
              <w:t>Зона земель історико-культурного призначення</w:t>
            </w:r>
          </w:p>
        </w:tc>
      </w:tr>
      <w:tr w:rsidR="00370CE5" w:rsidRPr="00BA1F34" w:rsidTr="00C03AD1">
        <w:tc>
          <w:tcPr>
            <w:tcW w:w="9180" w:type="dxa"/>
          </w:tcPr>
          <w:p w:rsidR="00370CE5" w:rsidRPr="00E45061" w:rsidRDefault="00370CE5" w:rsidP="0081355B">
            <w:pPr>
              <w:rPr>
                <w:sz w:val="22"/>
                <w:szCs w:val="22"/>
              </w:rPr>
            </w:pPr>
            <w:r w:rsidRPr="00E45061">
              <w:rPr>
                <w:sz w:val="22"/>
                <w:szCs w:val="22"/>
              </w:rPr>
              <w:t xml:space="preserve">Умови та обмеження по </w:t>
            </w:r>
            <w:r w:rsidRPr="00E45061">
              <w:rPr>
                <w:b/>
                <w:sz w:val="22"/>
                <w:szCs w:val="22"/>
              </w:rPr>
              <w:t>зоні ІК</w:t>
            </w:r>
            <w:r w:rsidRPr="00E45061">
              <w:rPr>
                <w:sz w:val="22"/>
                <w:szCs w:val="22"/>
              </w:rPr>
              <w:t xml:space="preserve"> визначаються на основі </w:t>
            </w:r>
            <w:proofErr w:type="spellStart"/>
            <w:r w:rsidRPr="00E45061">
              <w:rPr>
                <w:sz w:val="22"/>
                <w:szCs w:val="22"/>
              </w:rPr>
              <w:t>історико-архітектурного</w:t>
            </w:r>
            <w:proofErr w:type="spellEnd"/>
            <w:r w:rsidRPr="00E45061">
              <w:rPr>
                <w:sz w:val="22"/>
                <w:szCs w:val="22"/>
              </w:rPr>
              <w:t xml:space="preserve"> опорного плану та </w:t>
            </w:r>
            <w:proofErr w:type="spellStart"/>
            <w:r w:rsidRPr="00E45061">
              <w:rPr>
                <w:sz w:val="22"/>
                <w:szCs w:val="22"/>
              </w:rPr>
              <w:t>історико-містобудівного</w:t>
            </w:r>
            <w:proofErr w:type="spellEnd"/>
            <w:r w:rsidRPr="00E45061">
              <w:rPr>
                <w:sz w:val="22"/>
                <w:szCs w:val="22"/>
              </w:rPr>
              <w:t xml:space="preserve"> обґрунтування (Відповідно до Постанови Кабінету Міністрів України від 13 березня 2002 року №318)</w:t>
            </w:r>
          </w:p>
        </w:tc>
      </w:tr>
    </w:tbl>
    <w:p w:rsidR="00F35BCF" w:rsidRPr="00DA2E6D" w:rsidRDefault="00F35BCF" w:rsidP="001421FC">
      <w:pPr>
        <w:pStyle w:val="2"/>
        <w:keepLines/>
        <w:pageBreakBefore/>
        <w:spacing w:before="0"/>
        <w:jc w:val="center"/>
        <w:rPr>
          <w:rFonts w:ascii="Times New Roman" w:hAnsi="Times New Roman"/>
          <w:b/>
          <w:sz w:val="26"/>
          <w:szCs w:val="26"/>
          <w:lang w:val="uk-UA"/>
        </w:rPr>
      </w:pPr>
      <w:r w:rsidRPr="00762A27">
        <w:rPr>
          <w:rFonts w:ascii="Times New Roman" w:hAnsi="Times New Roman"/>
          <w:b/>
          <w:sz w:val="26"/>
          <w:szCs w:val="26"/>
          <w:lang w:val="uk-UA"/>
        </w:rPr>
        <w:lastRenderedPageBreak/>
        <w:t>ГЛАВА 3. ПЛАНУВАЛЬНІ ОБМЕЖЕННЯ, ЯКІ ДІЮТЬ НА ТЕРИТОРІЇ м.</w:t>
      </w:r>
      <w:bookmarkEnd w:id="39"/>
      <w:bookmarkEnd w:id="40"/>
      <w:r w:rsidR="007F61AB" w:rsidRPr="00762A27">
        <w:rPr>
          <w:rFonts w:ascii="Times New Roman" w:hAnsi="Times New Roman"/>
          <w:b/>
          <w:sz w:val="26"/>
          <w:szCs w:val="26"/>
          <w:lang w:val="uk-UA"/>
        </w:rPr>
        <w:t> </w:t>
      </w:r>
      <w:bookmarkEnd w:id="41"/>
      <w:r w:rsidR="00EA0B05" w:rsidRPr="00762A27">
        <w:rPr>
          <w:rFonts w:ascii="Times New Roman" w:hAnsi="Times New Roman"/>
          <w:b/>
          <w:sz w:val="26"/>
          <w:szCs w:val="26"/>
          <w:lang w:val="uk-UA"/>
        </w:rPr>
        <w:t>ЛЕБЕДИН</w:t>
      </w:r>
    </w:p>
    <w:p w:rsidR="00367F71" w:rsidRDefault="00367F71" w:rsidP="00367F71">
      <w:pPr>
        <w:pStyle w:val="3"/>
        <w:keepLines/>
        <w:spacing w:before="0"/>
        <w:jc w:val="both"/>
        <w:rPr>
          <w:rFonts w:ascii="Times New Roman" w:hAnsi="Times New Roman"/>
          <w:b/>
          <w:color w:val="auto"/>
          <w:szCs w:val="24"/>
          <w:lang w:val="ru-RU"/>
        </w:rPr>
      </w:pPr>
      <w:bookmarkStart w:id="42" w:name="_Toc252444369"/>
      <w:bookmarkStart w:id="43" w:name="_Toc353874170"/>
      <w:bookmarkStart w:id="44" w:name="_Toc374363966"/>
      <w:bookmarkStart w:id="45" w:name="_Toc447030159"/>
    </w:p>
    <w:p w:rsidR="00F9742C" w:rsidRPr="00A839CB" w:rsidRDefault="00F9742C" w:rsidP="00F9742C">
      <w:pPr>
        <w:pStyle w:val="3"/>
        <w:keepNext w:val="0"/>
        <w:keepLines/>
        <w:spacing w:after="120"/>
        <w:jc w:val="center"/>
        <w:rPr>
          <w:rFonts w:ascii="Times New Roman" w:hAnsi="Times New Roman"/>
          <w:b/>
          <w:i w:val="0"/>
          <w:spacing w:val="1"/>
          <w:sz w:val="26"/>
          <w:szCs w:val="26"/>
        </w:rPr>
      </w:pPr>
      <w:bookmarkStart w:id="46" w:name="_Toc466383025"/>
      <w:r w:rsidRPr="00BA1F34">
        <w:rPr>
          <w:rFonts w:ascii="Times New Roman" w:hAnsi="Times New Roman"/>
          <w:b/>
          <w:i w:val="0"/>
          <w:spacing w:val="1"/>
          <w:sz w:val="26"/>
          <w:szCs w:val="26"/>
        </w:rPr>
        <w:t>1</w:t>
      </w:r>
      <w:r>
        <w:rPr>
          <w:rFonts w:ascii="Times New Roman" w:hAnsi="Times New Roman"/>
          <w:b/>
          <w:i w:val="0"/>
          <w:spacing w:val="1"/>
          <w:sz w:val="26"/>
          <w:szCs w:val="26"/>
        </w:rPr>
        <w:t>4</w:t>
      </w:r>
      <w:r w:rsidRPr="00BA1F34">
        <w:rPr>
          <w:rFonts w:ascii="Times New Roman" w:hAnsi="Times New Roman"/>
          <w:b/>
          <w:i w:val="0"/>
          <w:spacing w:val="1"/>
          <w:sz w:val="26"/>
          <w:szCs w:val="26"/>
        </w:rPr>
        <w:t>. Загальні вимоги до територій, які потрапляють в зону впливу інженерно-транспортних комунікацій та санітарно-захисних зон.</w:t>
      </w:r>
      <w:bookmarkEnd w:id="46"/>
    </w:p>
    <w:p w:rsidR="00F9742C" w:rsidRPr="00E41E80" w:rsidRDefault="00F9742C" w:rsidP="00F9742C">
      <w:pPr>
        <w:keepLines/>
        <w:shd w:val="clear" w:color="auto" w:fill="FFFFFF"/>
        <w:ind w:firstLine="709"/>
        <w:jc w:val="both"/>
        <w:rPr>
          <w:sz w:val="26"/>
          <w:szCs w:val="26"/>
        </w:rPr>
      </w:pPr>
      <w:r w:rsidRPr="00E41E80">
        <w:rPr>
          <w:sz w:val="26"/>
          <w:szCs w:val="26"/>
        </w:rPr>
        <w:t>В даній главі наводяться загальні вимоги до режиму використання земельних ділянок, по яких проходять інженерні та транспортні комунікації, та до ділянок, які потрапляють в санітарно-захисні зони від цих комунікацій, вимоги до експлуатації та проектування інженерних мереж, а також режим використання земельних ділянок, що потрапляють в санітарно-захисні зони від промислових та комунальних підприємств, інші санітарно-захисні зони.</w:t>
      </w:r>
    </w:p>
    <w:p w:rsidR="00F9742C" w:rsidRPr="00E41E80" w:rsidRDefault="00F9742C" w:rsidP="00F9742C">
      <w:pPr>
        <w:keepLines/>
        <w:shd w:val="clear" w:color="auto" w:fill="FFFFFF"/>
        <w:ind w:firstLine="709"/>
        <w:jc w:val="both"/>
        <w:rPr>
          <w:color w:val="333399"/>
          <w:sz w:val="24"/>
          <w:szCs w:val="24"/>
        </w:rPr>
      </w:pPr>
    </w:p>
    <w:p w:rsidR="00F9742C" w:rsidRPr="00E41E80" w:rsidRDefault="00F9742C" w:rsidP="00F9742C">
      <w:pPr>
        <w:keepNext/>
        <w:keepLines/>
        <w:shd w:val="clear" w:color="auto" w:fill="FFFFFF"/>
        <w:tabs>
          <w:tab w:val="left" w:pos="1709"/>
        </w:tabs>
        <w:jc w:val="both"/>
        <w:rPr>
          <w:b/>
          <w:spacing w:val="1"/>
          <w:sz w:val="24"/>
          <w:szCs w:val="24"/>
        </w:rPr>
      </w:pPr>
      <w:r>
        <w:rPr>
          <w:b/>
          <w:spacing w:val="1"/>
          <w:sz w:val="24"/>
          <w:szCs w:val="24"/>
        </w:rPr>
        <w:t xml:space="preserve">1. </w:t>
      </w:r>
      <w:r w:rsidRPr="00E41E80">
        <w:rPr>
          <w:b/>
          <w:spacing w:val="1"/>
          <w:sz w:val="24"/>
          <w:szCs w:val="24"/>
        </w:rPr>
        <w:t>Інженерне обладнання</w:t>
      </w:r>
    </w:p>
    <w:p w:rsidR="00F9742C" w:rsidRPr="00E41E80" w:rsidRDefault="00F9742C" w:rsidP="00F9742C">
      <w:pPr>
        <w:keepLines/>
        <w:shd w:val="clear" w:color="auto" w:fill="FFFFFF"/>
        <w:ind w:firstLine="709"/>
        <w:jc w:val="both"/>
        <w:rPr>
          <w:sz w:val="26"/>
          <w:szCs w:val="26"/>
        </w:rPr>
      </w:pPr>
      <w:r w:rsidRPr="00E41E80">
        <w:rPr>
          <w:sz w:val="26"/>
          <w:szCs w:val="26"/>
        </w:rPr>
        <w:t>Всі роботи з інженерного обладнання міста повинні здійснюватися відповідно до затверджен</w:t>
      </w:r>
      <w:r>
        <w:rPr>
          <w:sz w:val="26"/>
          <w:szCs w:val="26"/>
        </w:rPr>
        <w:t>ої містобудівної документації</w:t>
      </w:r>
      <w:r w:rsidRPr="00E41E80">
        <w:rPr>
          <w:sz w:val="26"/>
          <w:szCs w:val="26"/>
        </w:rPr>
        <w:t xml:space="preserve"> «</w:t>
      </w:r>
      <w:r>
        <w:rPr>
          <w:sz w:val="26"/>
          <w:szCs w:val="26"/>
        </w:rPr>
        <w:t>Внесення змін до генерального плану м. Лебедин Сумської області</w:t>
      </w:r>
      <w:r w:rsidRPr="00E41E80">
        <w:rPr>
          <w:sz w:val="26"/>
          <w:szCs w:val="26"/>
        </w:rPr>
        <w:t>» та розроблених в його розвиток схем або проектів інженерних мереж: водопостачання, каналізації, теплопостачання, проекту вуличного і транспортного розвитку міста, озеленення, охорони навколишнього природного середовища.</w:t>
      </w:r>
    </w:p>
    <w:p w:rsidR="00F9742C" w:rsidRPr="00E41E80" w:rsidRDefault="00F9742C" w:rsidP="00F9742C">
      <w:pPr>
        <w:keepLines/>
        <w:shd w:val="clear" w:color="auto" w:fill="FFFFFF"/>
        <w:ind w:firstLine="709"/>
        <w:jc w:val="both"/>
        <w:rPr>
          <w:sz w:val="26"/>
          <w:szCs w:val="26"/>
        </w:rPr>
      </w:pPr>
      <w:r w:rsidRPr="00E41E80">
        <w:rPr>
          <w:sz w:val="26"/>
          <w:szCs w:val="26"/>
        </w:rPr>
        <w:t>Планомірність і взаємна ув’язка рішень з розвитку інженерних систем здійснюється на основі проектів розміщення будівництва.</w:t>
      </w:r>
    </w:p>
    <w:p w:rsidR="00F9742C" w:rsidRPr="00E41E80" w:rsidRDefault="00F9742C" w:rsidP="00F9742C">
      <w:pPr>
        <w:keepLines/>
        <w:shd w:val="clear" w:color="auto" w:fill="FFFFFF"/>
        <w:ind w:firstLine="709"/>
        <w:jc w:val="both"/>
        <w:rPr>
          <w:sz w:val="26"/>
          <w:szCs w:val="26"/>
        </w:rPr>
      </w:pPr>
      <w:r w:rsidRPr="00E41E80">
        <w:rPr>
          <w:sz w:val="26"/>
          <w:szCs w:val="26"/>
        </w:rPr>
        <w:t xml:space="preserve">Проектна документація на будівництво або реконструкцію інженерних комунікацій, споруд повинна розроблятися з урахуванням забезпечення забудови сучасними комунальними послугами: водопостачанням, каналізацією, газифікацією, теплопостачанням, електропостачанням, дощовою каналізацією, </w:t>
      </w:r>
      <w:proofErr w:type="spellStart"/>
      <w:r w:rsidRPr="00E41E80">
        <w:rPr>
          <w:sz w:val="26"/>
          <w:szCs w:val="26"/>
        </w:rPr>
        <w:t>сміттєвидаленням</w:t>
      </w:r>
      <w:proofErr w:type="spellEnd"/>
      <w:r w:rsidRPr="00E41E80">
        <w:rPr>
          <w:sz w:val="26"/>
          <w:szCs w:val="26"/>
        </w:rPr>
        <w:t>.</w:t>
      </w:r>
    </w:p>
    <w:p w:rsidR="00F9742C" w:rsidRPr="00E41E80" w:rsidRDefault="00F9742C" w:rsidP="00F9742C">
      <w:pPr>
        <w:keepLines/>
        <w:shd w:val="clear" w:color="auto" w:fill="FFFFFF"/>
        <w:ind w:firstLine="709"/>
        <w:jc w:val="both"/>
        <w:rPr>
          <w:sz w:val="26"/>
          <w:szCs w:val="26"/>
        </w:rPr>
      </w:pPr>
      <w:r w:rsidRPr="00E41E80">
        <w:rPr>
          <w:sz w:val="26"/>
          <w:szCs w:val="26"/>
        </w:rPr>
        <w:t>Забудовникам, які здійснюють реконструкцію і реставрацію існуючих будівель, забудову кварталів, необхідно керуватися затвердженим проектом інженерного забезпечення, який передбачає реконструкцію всіх існуючих інженерних комунікацій і споруд з урахуванням вимог ДБН і методів їх прокладання в умовах реконструкції проїздів, вулиць, набережних, благоустрою парків, скверів і т. ін.</w:t>
      </w:r>
    </w:p>
    <w:p w:rsidR="00F9742C" w:rsidRPr="00E41E80" w:rsidRDefault="00F9742C" w:rsidP="00F9742C">
      <w:pPr>
        <w:keepLines/>
        <w:shd w:val="clear" w:color="auto" w:fill="FFFFFF"/>
        <w:ind w:firstLine="709"/>
        <w:jc w:val="both"/>
        <w:rPr>
          <w:sz w:val="26"/>
          <w:szCs w:val="26"/>
        </w:rPr>
      </w:pPr>
      <w:r w:rsidRPr="00E41E80">
        <w:rPr>
          <w:sz w:val="26"/>
          <w:szCs w:val="26"/>
        </w:rPr>
        <w:t>При прокладанні інженерних комунікацій і розміщенні споруд необхідно враховувати: порядок взаємного розташування нових мереж поряд з існуючими мережами, а також можливість подальшого їх розвитку, максимальне збереження дорожніх покриттів і підвищення рівня благоустрою територій, збереження і надійне функціонування інженерних комунікацій, безпеку експлуатації і можливість проведення ремонтних робіт, максимальне збереження існуючих зелених насаджень.</w:t>
      </w:r>
    </w:p>
    <w:p w:rsidR="00F9742C" w:rsidRPr="00E41E80" w:rsidRDefault="00F9742C" w:rsidP="00F9742C">
      <w:pPr>
        <w:keepLines/>
        <w:shd w:val="clear" w:color="auto" w:fill="FFFFFF"/>
        <w:tabs>
          <w:tab w:val="num" w:pos="0"/>
        </w:tabs>
        <w:ind w:firstLine="709"/>
        <w:jc w:val="both"/>
        <w:rPr>
          <w:sz w:val="26"/>
          <w:szCs w:val="26"/>
        </w:rPr>
      </w:pPr>
      <w:r w:rsidRPr="00E41E80">
        <w:rPr>
          <w:sz w:val="26"/>
          <w:szCs w:val="26"/>
        </w:rPr>
        <w:t xml:space="preserve">З метою охорони навколишнього природного середовища проведення реконструкції комунальних систем та об’єктів </w:t>
      </w:r>
      <w:proofErr w:type="spellStart"/>
      <w:r w:rsidRPr="00E41E80">
        <w:rPr>
          <w:sz w:val="26"/>
          <w:szCs w:val="26"/>
        </w:rPr>
        <w:t>тепло-</w:t>
      </w:r>
      <w:proofErr w:type="spellEnd"/>
      <w:r w:rsidRPr="00E41E80">
        <w:rPr>
          <w:sz w:val="26"/>
          <w:szCs w:val="26"/>
        </w:rPr>
        <w:t xml:space="preserve"> і водопостачання має відбуватись шляхом впровадження новітніх </w:t>
      </w:r>
      <w:proofErr w:type="spellStart"/>
      <w:r w:rsidRPr="00E41E80">
        <w:rPr>
          <w:sz w:val="26"/>
          <w:szCs w:val="26"/>
        </w:rPr>
        <w:t>енергоефективних</w:t>
      </w:r>
      <w:proofErr w:type="spellEnd"/>
      <w:r w:rsidRPr="00E41E80">
        <w:rPr>
          <w:sz w:val="26"/>
          <w:szCs w:val="26"/>
        </w:rPr>
        <w:t xml:space="preserve"> технологій з енергозбереження.</w:t>
      </w:r>
    </w:p>
    <w:p w:rsidR="00F9742C" w:rsidRDefault="00F9742C" w:rsidP="00F9742C">
      <w:pPr>
        <w:keepLines/>
        <w:shd w:val="clear" w:color="auto" w:fill="FFFFFF"/>
        <w:jc w:val="both"/>
        <w:rPr>
          <w:color w:val="333399"/>
          <w:sz w:val="26"/>
          <w:szCs w:val="26"/>
        </w:rPr>
      </w:pPr>
    </w:p>
    <w:p w:rsidR="00F9742C" w:rsidRPr="00E41E80" w:rsidRDefault="00F9742C" w:rsidP="00F9742C">
      <w:pPr>
        <w:keepLines/>
        <w:shd w:val="clear" w:color="auto" w:fill="FFFFFF"/>
        <w:jc w:val="both"/>
        <w:rPr>
          <w:color w:val="333399"/>
          <w:sz w:val="26"/>
          <w:szCs w:val="26"/>
        </w:rPr>
      </w:pPr>
    </w:p>
    <w:p w:rsidR="00F9742C" w:rsidRPr="00390AFA" w:rsidRDefault="00F9742C" w:rsidP="00F9742C">
      <w:pPr>
        <w:keepNext/>
        <w:keepLines/>
        <w:shd w:val="clear" w:color="auto" w:fill="FFFFFF"/>
        <w:tabs>
          <w:tab w:val="left" w:pos="2074"/>
        </w:tabs>
        <w:jc w:val="both"/>
        <w:rPr>
          <w:b/>
          <w:sz w:val="24"/>
          <w:szCs w:val="24"/>
        </w:rPr>
      </w:pPr>
      <w:r>
        <w:rPr>
          <w:b/>
          <w:sz w:val="24"/>
          <w:szCs w:val="24"/>
        </w:rPr>
        <w:lastRenderedPageBreak/>
        <w:t>2</w:t>
      </w:r>
      <w:r w:rsidRPr="00390AFA">
        <w:rPr>
          <w:b/>
          <w:sz w:val="24"/>
          <w:szCs w:val="24"/>
        </w:rPr>
        <w:t>. Транспортні комунікації і споруди</w:t>
      </w:r>
    </w:p>
    <w:p w:rsidR="00F9742C" w:rsidRPr="00F70ED6" w:rsidRDefault="00F9742C" w:rsidP="00F9742C">
      <w:pPr>
        <w:keepLines/>
        <w:tabs>
          <w:tab w:val="num" w:pos="709"/>
        </w:tabs>
        <w:spacing w:before="120" w:after="120"/>
        <w:jc w:val="both"/>
        <w:rPr>
          <w:color w:val="000000"/>
          <w:sz w:val="26"/>
          <w:szCs w:val="26"/>
        </w:rPr>
      </w:pPr>
      <w:r w:rsidRPr="00F70ED6">
        <w:rPr>
          <w:color w:val="000000"/>
          <w:sz w:val="26"/>
          <w:szCs w:val="26"/>
        </w:rPr>
        <w:t>1. При новому будівництві або реконструкції існуючої забудови в зоні негативного впливу транспортних засобів на ділянках, що примикають до магістральних вулиць слід застосовувати відповідні шумозахисні прийоми планування, розміщувати спеціальні шумозахисні будинки, застосовувати шумозахисні вікна (потрійне засклення, склопакети).</w:t>
      </w:r>
    </w:p>
    <w:p w:rsidR="00F9742C" w:rsidRPr="00F70ED6" w:rsidRDefault="00F9742C" w:rsidP="00F9742C">
      <w:pPr>
        <w:keepLines/>
        <w:tabs>
          <w:tab w:val="num" w:pos="709"/>
        </w:tabs>
        <w:spacing w:before="120" w:after="120"/>
        <w:jc w:val="both"/>
        <w:rPr>
          <w:color w:val="000000"/>
          <w:sz w:val="26"/>
          <w:szCs w:val="26"/>
        </w:rPr>
      </w:pPr>
      <w:r w:rsidRPr="00F70ED6">
        <w:rPr>
          <w:color w:val="000000"/>
          <w:sz w:val="26"/>
          <w:szCs w:val="26"/>
        </w:rPr>
        <w:tab/>
        <w:t>2. Заїзд до нових квартальних територій рекомендовано здійснювати з бічних проїздів вздовж магістральних вулиць загальноміського значення (відповідно ДБН В.2.3-5-2001 «Вулиці та дороги населених пунктів» п.2.3) та з районних магістралей чи вулиць місцевого значення.</w:t>
      </w:r>
    </w:p>
    <w:p w:rsidR="00F9742C" w:rsidRPr="00F70ED6" w:rsidRDefault="00F9742C" w:rsidP="00F9742C">
      <w:pPr>
        <w:keepLines/>
        <w:tabs>
          <w:tab w:val="num" w:pos="709"/>
        </w:tabs>
        <w:spacing w:before="120" w:after="120"/>
        <w:jc w:val="both"/>
        <w:rPr>
          <w:color w:val="000000"/>
          <w:sz w:val="26"/>
          <w:szCs w:val="26"/>
        </w:rPr>
      </w:pPr>
      <w:r w:rsidRPr="00F70ED6">
        <w:rPr>
          <w:color w:val="000000"/>
          <w:sz w:val="26"/>
          <w:szCs w:val="26"/>
        </w:rPr>
        <w:tab/>
        <w:t xml:space="preserve">Внутрішньо-квартальні під'їзди до одного будинку повинні мати ширину проїзної частини </w:t>
      </w:r>
      <w:smartTag w:uri="urn:schemas-microsoft-com:office:smarttags" w:element="metricconverter">
        <w:smartTagPr>
          <w:attr w:name="ProductID" w:val="5.0 м"/>
        </w:smartTagPr>
        <w:r w:rsidRPr="00F70ED6">
          <w:rPr>
            <w:color w:val="000000"/>
            <w:sz w:val="26"/>
            <w:szCs w:val="26"/>
          </w:rPr>
          <w:t>5.0 м</w:t>
        </w:r>
      </w:smartTag>
      <w:r w:rsidRPr="00F70ED6">
        <w:rPr>
          <w:color w:val="000000"/>
          <w:sz w:val="26"/>
          <w:szCs w:val="26"/>
        </w:rPr>
        <w:t xml:space="preserve">, а якщо під'їзд використовується для двох і більше будинків, ширина проїзної частини повинна бути </w:t>
      </w:r>
      <w:smartTag w:uri="urn:schemas-microsoft-com:office:smarttags" w:element="metricconverter">
        <w:smartTagPr>
          <w:attr w:name="ProductID" w:val="6,0 м"/>
        </w:smartTagPr>
        <w:r w:rsidRPr="00F70ED6">
          <w:rPr>
            <w:color w:val="000000"/>
            <w:sz w:val="26"/>
            <w:szCs w:val="26"/>
          </w:rPr>
          <w:t>6,0 м</w:t>
        </w:r>
      </w:smartTag>
      <w:r w:rsidRPr="00F70ED6">
        <w:rPr>
          <w:color w:val="000000"/>
          <w:sz w:val="26"/>
          <w:szCs w:val="26"/>
        </w:rPr>
        <w:t xml:space="preserve"> з тротуарами шириною </w:t>
      </w:r>
      <w:smartTag w:uri="urn:schemas-microsoft-com:office:smarttags" w:element="metricconverter">
        <w:smartTagPr>
          <w:attr w:name="ProductID" w:val="1,5 м"/>
        </w:smartTagPr>
        <w:r w:rsidRPr="00F70ED6">
          <w:rPr>
            <w:color w:val="000000"/>
            <w:sz w:val="26"/>
            <w:szCs w:val="26"/>
          </w:rPr>
          <w:t>1,5 м</w:t>
        </w:r>
      </w:smartTag>
      <w:r w:rsidRPr="00F70ED6">
        <w:rPr>
          <w:color w:val="000000"/>
          <w:sz w:val="26"/>
          <w:szCs w:val="26"/>
        </w:rPr>
        <w:t>.</w:t>
      </w:r>
    </w:p>
    <w:p w:rsidR="00F9742C" w:rsidRPr="00F70ED6" w:rsidRDefault="00F9742C" w:rsidP="00F9742C">
      <w:pPr>
        <w:keepLines/>
        <w:tabs>
          <w:tab w:val="num" w:pos="709"/>
        </w:tabs>
        <w:spacing w:before="120" w:after="120"/>
        <w:jc w:val="both"/>
        <w:rPr>
          <w:sz w:val="26"/>
          <w:szCs w:val="26"/>
        </w:rPr>
      </w:pPr>
      <w:r w:rsidRPr="00F70ED6">
        <w:rPr>
          <w:color w:val="000000"/>
          <w:sz w:val="26"/>
          <w:szCs w:val="26"/>
        </w:rPr>
        <w:tab/>
        <w:t>3. Відстані від автостоянок до житлових та громадських будівель слід приймати відповідно табл.7.5 ДБН 360-92**.</w:t>
      </w:r>
    </w:p>
    <w:p w:rsidR="00F9742C" w:rsidRPr="00F70ED6" w:rsidRDefault="00F9742C" w:rsidP="00F9742C">
      <w:pPr>
        <w:keepLines/>
        <w:shd w:val="clear" w:color="auto" w:fill="FFFFFF"/>
        <w:tabs>
          <w:tab w:val="num" w:pos="0"/>
          <w:tab w:val="num" w:pos="709"/>
        </w:tabs>
        <w:spacing w:before="120" w:after="120"/>
        <w:jc w:val="both"/>
        <w:rPr>
          <w:sz w:val="26"/>
          <w:szCs w:val="26"/>
        </w:rPr>
      </w:pPr>
      <w:r w:rsidRPr="00F70ED6">
        <w:rPr>
          <w:color w:val="000000"/>
          <w:sz w:val="26"/>
          <w:szCs w:val="26"/>
        </w:rPr>
        <w:tab/>
        <w:t xml:space="preserve">Радіуси кривих на внутрішньо-квартальних проїздах повинні прийматись не менше </w:t>
      </w:r>
      <w:smartTag w:uri="urn:schemas-microsoft-com:office:smarttags" w:element="metricconverter">
        <w:smartTagPr>
          <w:attr w:name="ProductID" w:val="8,0 м"/>
        </w:smartTagPr>
        <w:r w:rsidRPr="00F70ED6">
          <w:rPr>
            <w:color w:val="000000"/>
            <w:sz w:val="26"/>
            <w:szCs w:val="26"/>
          </w:rPr>
          <w:t>8,0 м</w:t>
        </w:r>
      </w:smartTag>
      <w:r w:rsidRPr="00F70ED6">
        <w:rPr>
          <w:color w:val="000000"/>
          <w:sz w:val="26"/>
          <w:szCs w:val="26"/>
        </w:rPr>
        <w:t>, придатних для проїзду сміттєзбиральних і пожежних машин.</w:t>
      </w:r>
    </w:p>
    <w:p w:rsidR="00F9742C" w:rsidRPr="00F70ED6" w:rsidRDefault="00F9742C" w:rsidP="00F9742C">
      <w:pPr>
        <w:keepLines/>
        <w:shd w:val="clear" w:color="auto" w:fill="FFFFFF"/>
        <w:tabs>
          <w:tab w:val="num" w:pos="0"/>
          <w:tab w:val="num" w:pos="709"/>
        </w:tabs>
        <w:spacing w:before="120" w:after="120"/>
        <w:jc w:val="both"/>
        <w:rPr>
          <w:sz w:val="26"/>
          <w:szCs w:val="26"/>
        </w:rPr>
      </w:pPr>
      <w:r w:rsidRPr="00F70ED6">
        <w:rPr>
          <w:color w:val="000000"/>
          <w:sz w:val="26"/>
          <w:szCs w:val="26"/>
        </w:rPr>
        <w:tab/>
        <w:t>З метою безпеки руху пішоходів і транспорту, на прилеглих до внутрішньо квартальних проїздів територіях не слід розміщувати зелені насадження, особливо низькорослих порід.</w:t>
      </w:r>
    </w:p>
    <w:p w:rsidR="00F9742C" w:rsidRPr="00F70ED6" w:rsidRDefault="00F9742C" w:rsidP="00F9742C">
      <w:pPr>
        <w:pStyle w:val="a3"/>
        <w:keepLines/>
        <w:tabs>
          <w:tab w:val="num" w:pos="709"/>
        </w:tabs>
        <w:spacing w:after="120"/>
        <w:ind w:firstLine="0"/>
        <w:rPr>
          <w:rFonts w:ascii="Times New Roman" w:hAnsi="Times New Roman"/>
          <w:sz w:val="26"/>
          <w:szCs w:val="26"/>
        </w:rPr>
      </w:pPr>
      <w:r w:rsidRPr="00F70ED6">
        <w:rPr>
          <w:rFonts w:ascii="Times New Roman" w:hAnsi="Times New Roman"/>
          <w:sz w:val="26"/>
          <w:szCs w:val="26"/>
        </w:rPr>
        <w:tab/>
        <w:t>4. При будівництві житлових і громадських будівель слід передбачити будівництво гаражів підземних чи наземних, вбудованих чи розташованих окремо.</w:t>
      </w:r>
    </w:p>
    <w:p w:rsidR="00F9742C" w:rsidRPr="00F70ED6" w:rsidRDefault="00F9742C" w:rsidP="00F9742C">
      <w:pPr>
        <w:keepLines/>
        <w:shd w:val="clear" w:color="auto" w:fill="FFFFFF"/>
        <w:tabs>
          <w:tab w:val="left" w:pos="0"/>
          <w:tab w:val="num" w:pos="709"/>
        </w:tabs>
        <w:spacing w:before="120" w:after="120"/>
        <w:jc w:val="both"/>
        <w:rPr>
          <w:sz w:val="26"/>
          <w:szCs w:val="26"/>
        </w:rPr>
      </w:pPr>
      <w:r w:rsidRPr="00F70ED6">
        <w:rPr>
          <w:color w:val="000000"/>
          <w:sz w:val="26"/>
          <w:szCs w:val="26"/>
        </w:rPr>
        <w:tab/>
        <w:t>5. В межах червоних ліній вулиць можливо розміщувати елементи інженерно-транспортної інфраструктури.</w:t>
      </w:r>
    </w:p>
    <w:p w:rsidR="00F9742C" w:rsidRPr="00F70ED6" w:rsidRDefault="00F9742C" w:rsidP="00F9742C">
      <w:pPr>
        <w:pStyle w:val="a5"/>
        <w:keepLines/>
        <w:tabs>
          <w:tab w:val="num" w:pos="0"/>
          <w:tab w:val="num" w:pos="709"/>
        </w:tabs>
        <w:spacing w:before="120" w:after="120" w:line="240" w:lineRule="auto"/>
        <w:rPr>
          <w:rFonts w:ascii="Times New Roman" w:hAnsi="Times New Roman"/>
          <w:sz w:val="26"/>
          <w:szCs w:val="26"/>
        </w:rPr>
      </w:pPr>
      <w:r w:rsidRPr="00F70ED6">
        <w:rPr>
          <w:rFonts w:ascii="Times New Roman" w:hAnsi="Times New Roman"/>
          <w:sz w:val="26"/>
          <w:szCs w:val="26"/>
        </w:rPr>
        <w:tab/>
        <w:t>В межах червоних ліній вулиць можуть розміщуватись також автостоянки, але не за рахунок ширини проїзної частини.</w:t>
      </w:r>
    </w:p>
    <w:p w:rsidR="00F9742C" w:rsidRPr="00F70ED6" w:rsidRDefault="00F9742C" w:rsidP="00F9742C">
      <w:pPr>
        <w:keepLines/>
        <w:shd w:val="clear" w:color="auto" w:fill="FFFFFF"/>
        <w:tabs>
          <w:tab w:val="num" w:pos="0"/>
          <w:tab w:val="num" w:pos="709"/>
          <w:tab w:val="left" w:pos="1978"/>
        </w:tabs>
        <w:spacing w:before="120" w:after="120"/>
        <w:jc w:val="both"/>
        <w:rPr>
          <w:color w:val="000000"/>
          <w:sz w:val="26"/>
          <w:szCs w:val="26"/>
        </w:rPr>
      </w:pPr>
      <w:r w:rsidRPr="00F70ED6">
        <w:rPr>
          <w:color w:val="000000"/>
          <w:sz w:val="26"/>
          <w:szCs w:val="26"/>
        </w:rPr>
        <w:tab/>
        <w:t xml:space="preserve">В межах проїзної частини магістральних вулиць повинна бути заборонена стоянка транспортних засобів. </w:t>
      </w:r>
    </w:p>
    <w:p w:rsidR="00F9742C" w:rsidRPr="00F70ED6" w:rsidRDefault="00F9742C" w:rsidP="00F9742C">
      <w:pPr>
        <w:keepLines/>
        <w:shd w:val="clear" w:color="auto" w:fill="FFFFFF"/>
        <w:tabs>
          <w:tab w:val="num" w:pos="0"/>
          <w:tab w:val="num" w:pos="709"/>
          <w:tab w:val="left" w:pos="1978"/>
        </w:tabs>
        <w:spacing w:before="120" w:after="120"/>
        <w:jc w:val="both"/>
        <w:rPr>
          <w:color w:val="000000"/>
          <w:sz w:val="26"/>
          <w:szCs w:val="26"/>
        </w:rPr>
      </w:pPr>
      <w:r w:rsidRPr="00F70ED6">
        <w:rPr>
          <w:color w:val="000000"/>
          <w:sz w:val="26"/>
          <w:szCs w:val="26"/>
        </w:rPr>
        <w:tab/>
        <w:t xml:space="preserve">«Кармани» для зупинок громадського транспорту повинні розміщуватись за рахунок розширення проїзної частини шириною не менше </w:t>
      </w:r>
      <w:smartTag w:uri="urn:schemas-microsoft-com:office:smarttags" w:element="metricconverter">
        <w:smartTagPr>
          <w:attr w:name="ProductID" w:val="3,0 м"/>
        </w:smartTagPr>
        <w:r w:rsidRPr="00F70ED6">
          <w:rPr>
            <w:color w:val="000000"/>
            <w:sz w:val="26"/>
            <w:szCs w:val="26"/>
          </w:rPr>
          <w:t>3,0 м</w:t>
        </w:r>
      </w:smartTag>
      <w:r w:rsidRPr="00F70ED6">
        <w:rPr>
          <w:color w:val="000000"/>
          <w:sz w:val="26"/>
          <w:szCs w:val="26"/>
        </w:rPr>
        <w:t xml:space="preserve"> з улаштуванням в'їзних та виїзних шлюзів. Частини тротуарів в межах зупинок громадського транспорту повинні бути оснащенні захисними огорожами.</w:t>
      </w:r>
    </w:p>
    <w:p w:rsidR="00F9742C" w:rsidRPr="00F70ED6" w:rsidRDefault="00F9742C" w:rsidP="00F9742C">
      <w:pPr>
        <w:keepLines/>
        <w:shd w:val="clear" w:color="auto" w:fill="FFFFFF"/>
        <w:tabs>
          <w:tab w:val="left" w:pos="0"/>
          <w:tab w:val="num" w:pos="709"/>
        </w:tabs>
        <w:spacing w:before="120" w:after="120"/>
        <w:jc w:val="both"/>
        <w:rPr>
          <w:sz w:val="26"/>
          <w:szCs w:val="26"/>
        </w:rPr>
      </w:pPr>
      <w:r w:rsidRPr="00F70ED6">
        <w:rPr>
          <w:color w:val="000000"/>
          <w:sz w:val="26"/>
          <w:szCs w:val="26"/>
        </w:rPr>
        <w:tab/>
        <w:t>6. В зонах садибної забудови зберігання легкових індивідуальних автомобілів повинно здійснюватись на присадибних ділянках, а перед входами до садиби можна будувати автостоянки, але не за рахунок тротуарів.</w:t>
      </w:r>
    </w:p>
    <w:p w:rsidR="00F9742C" w:rsidRPr="00F70ED6" w:rsidRDefault="00F9742C" w:rsidP="00F9742C">
      <w:pPr>
        <w:keepLines/>
        <w:shd w:val="clear" w:color="auto" w:fill="FFFFFF"/>
        <w:tabs>
          <w:tab w:val="num" w:pos="0"/>
        </w:tabs>
        <w:spacing w:before="120" w:after="120"/>
        <w:jc w:val="both"/>
        <w:rPr>
          <w:sz w:val="26"/>
          <w:szCs w:val="26"/>
        </w:rPr>
      </w:pPr>
      <w:r w:rsidRPr="00F70ED6">
        <w:rPr>
          <w:color w:val="000000"/>
          <w:sz w:val="26"/>
          <w:szCs w:val="26"/>
        </w:rPr>
        <w:tab/>
        <w:t>У разі, коли для садибної забудови використовуються вигрібні ями, біля них слід будувати майданчики для безперешкодного заїзду та виїзду асенізаційних машин, але не за рахунок тротуарів і проїзної частини вулиць.</w:t>
      </w:r>
    </w:p>
    <w:p w:rsidR="00F9742C" w:rsidRPr="00B87673" w:rsidRDefault="00F9742C" w:rsidP="00F9742C">
      <w:pPr>
        <w:keepLines/>
        <w:spacing w:before="120" w:after="120"/>
        <w:jc w:val="both"/>
        <w:rPr>
          <w:sz w:val="26"/>
          <w:szCs w:val="26"/>
        </w:rPr>
      </w:pPr>
      <w:r w:rsidRPr="00F70ED6">
        <w:rPr>
          <w:color w:val="000000"/>
          <w:sz w:val="26"/>
          <w:szCs w:val="26"/>
        </w:rPr>
        <w:tab/>
        <w:t xml:space="preserve">При майданчиках для розміщення сміттєзбиральних контейнерів слід передбачати автостоянки з в’їзними та виїзними шлюзами шириною </w:t>
      </w:r>
      <w:smartTag w:uri="urn:schemas-microsoft-com:office:smarttags" w:element="metricconverter">
        <w:smartTagPr>
          <w:attr w:name="ProductID" w:val="5,0 м"/>
        </w:smartTagPr>
        <w:r w:rsidRPr="00F70ED6">
          <w:rPr>
            <w:color w:val="000000"/>
            <w:sz w:val="26"/>
            <w:szCs w:val="26"/>
          </w:rPr>
          <w:t>5,0 м</w:t>
        </w:r>
      </w:smartTag>
      <w:r w:rsidRPr="00F70ED6">
        <w:rPr>
          <w:color w:val="000000"/>
          <w:sz w:val="26"/>
          <w:szCs w:val="26"/>
        </w:rPr>
        <w:t>, але не за рахунок тротуарів і проїзної частини вулиць.</w:t>
      </w:r>
    </w:p>
    <w:p w:rsidR="00F9742C" w:rsidRPr="00E41E80" w:rsidRDefault="00F9742C" w:rsidP="00F9742C">
      <w:pPr>
        <w:keepLines/>
        <w:shd w:val="clear" w:color="auto" w:fill="FFFFFF"/>
        <w:tabs>
          <w:tab w:val="num" w:pos="0"/>
        </w:tabs>
        <w:ind w:firstLine="709"/>
        <w:jc w:val="both"/>
        <w:rPr>
          <w:color w:val="333399"/>
          <w:sz w:val="24"/>
          <w:szCs w:val="24"/>
        </w:rPr>
      </w:pPr>
    </w:p>
    <w:p w:rsidR="00F9742C" w:rsidRPr="00E41E80" w:rsidRDefault="00F9742C" w:rsidP="00F9742C">
      <w:pPr>
        <w:keepLines/>
        <w:shd w:val="clear" w:color="auto" w:fill="FFFFFF"/>
        <w:jc w:val="both"/>
        <w:rPr>
          <w:b/>
          <w:spacing w:val="2"/>
          <w:sz w:val="26"/>
          <w:szCs w:val="26"/>
        </w:rPr>
      </w:pPr>
      <w:r>
        <w:rPr>
          <w:b/>
          <w:spacing w:val="2"/>
          <w:sz w:val="26"/>
          <w:szCs w:val="26"/>
        </w:rPr>
        <w:t>3</w:t>
      </w:r>
      <w:r w:rsidRPr="00E41E80">
        <w:rPr>
          <w:b/>
          <w:spacing w:val="2"/>
          <w:sz w:val="26"/>
          <w:szCs w:val="26"/>
        </w:rPr>
        <w:t xml:space="preserve">. </w:t>
      </w:r>
      <w:r w:rsidRPr="00E41E80">
        <w:rPr>
          <w:b/>
          <w:spacing w:val="6"/>
          <w:sz w:val="26"/>
          <w:szCs w:val="26"/>
        </w:rPr>
        <w:t>Санітарно-захисні зони від промислових, комунальних, сільськогосподарських підприємств, об’єктів акустичного та електромагнітного впливу.</w:t>
      </w:r>
    </w:p>
    <w:p w:rsidR="001F6493" w:rsidRPr="00762A27" w:rsidRDefault="001F6493" w:rsidP="00762A27">
      <w:pPr>
        <w:shd w:val="clear" w:color="auto" w:fill="FFFFFF"/>
        <w:tabs>
          <w:tab w:val="left" w:pos="0"/>
          <w:tab w:val="left" w:pos="567"/>
          <w:tab w:val="left" w:pos="709"/>
        </w:tabs>
        <w:spacing w:before="120"/>
        <w:ind w:firstLine="567"/>
        <w:jc w:val="both"/>
        <w:rPr>
          <w:sz w:val="24"/>
          <w:szCs w:val="24"/>
        </w:rPr>
      </w:pPr>
      <w:r w:rsidRPr="00762A27">
        <w:rPr>
          <w:sz w:val="24"/>
          <w:szCs w:val="24"/>
        </w:rPr>
        <w:t>Відповідно до нормативних документів (ДСП 173-96 п. 5.4) промислові та інші об’єкти, що є джерелами забруднення навколишнього середовища хімічними, фізичними та біологічними факторами, при неможливості створення безвідходних технологій, повинні відокремлюватись від житлової забудови санітарно-захисними зонами (СЗЗ).</w:t>
      </w:r>
    </w:p>
    <w:p w:rsidR="001F6493" w:rsidRPr="00762A27" w:rsidRDefault="001F6493" w:rsidP="00762A27">
      <w:pPr>
        <w:shd w:val="clear" w:color="auto" w:fill="FFFFFF"/>
        <w:tabs>
          <w:tab w:val="left" w:pos="0"/>
          <w:tab w:val="left" w:pos="567"/>
          <w:tab w:val="left" w:pos="709"/>
        </w:tabs>
        <w:spacing w:before="120"/>
        <w:ind w:firstLine="567"/>
        <w:jc w:val="both"/>
        <w:rPr>
          <w:sz w:val="24"/>
          <w:szCs w:val="24"/>
        </w:rPr>
      </w:pPr>
      <w:r w:rsidRPr="00762A27">
        <w:rPr>
          <w:sz w:val="24"/>
          <w:szCs w:val="24"/>
        </w:rPr>
        <w:t xml:space="preserve">СЗЗ слід встановлювати від джерела шкідливості до межі житлової забудови, ділянок громадських установ, будинків і споруд в т. ч. дитячих, навчальних, лікувально-профілактичних установ, закладів соціального забезпечення, спортивних споруд та інших, а також територій парків, скверів та інших об’єктів зеленого будівництва загального користування, ділянок оздоровчих та фізкультурно-спортивних установ, місць відпочинку, садівничих товариств та інших прирівняних до них об'єктів. </w:t>
      </w:r>
    </w:p>
    <w:p w:rsidR="001F6493" w:rsidRPr="00762A27" w:rsidRDefault="001F6493" w:rsidP="00762A27">
      <w:pPr>
        <w:shd w:val="clear" w:color="auto" w:fill="FFFFFF"/>
        <w:tabs>
          <w:tab w:val="left" w:pos="0"/>
          <w:tab w:val="left" w:pos="567"/>
          <w:tab w:val="left" w:pos="709"/>
        </w:tabs>
        <w:spacing w:before="120"/>
        <w:ind w:firstLine="567"/>
        <w:jc w:val="both"/>
        <w:rPr>
          <w:sz w:val="24"/>
          <w:szCs w:val="24"/>
        </w:rPr>
      </w:pPr>
      <w:r w:rsidRPr="00762A27">
        <w:rPr>
          <w:sz w:val="24"/>
          <w:szCs w:val="24"/>
        </w:rPr>
        <w:t>СЗЗ встановлюються:</w:t>
      </w:r>
    </w:p>
    <w:p w:rsidR="001F6493" w:rsidRPr="00762A27" w:rsidRDefault="001F6493" w:rsidP="00762A27">
      <w:pPr>
        <w:numPr>
          <w:ilvl w:val="0"/>
          <w:numId w:val="28"/>
        </w:numPr>
        <w:shd w:val="clear" w:color="auto" w:fill="FFFFFF"/>
        <w:tabs>
          <w:tab w:val="left" w:pos="0"/>
          <w:tab w:val="left" w:pos="567"/>
          <w:tab w:val="left" w:pos="709"/>
          <w:tab w:val="left" w:pos="993"/>
        </w:tabs>
        <w:spacing w:before="120"/>
        <w:ind w:left="0" w:firstLine="567"/>
        <w:jc w:val="both"/>
        <w:rPr>
          <w:sz w:val="24"/>
          <w:szCs w:val="24"/>
        </w:rPr>
      </w:pPr>
      <w:r w:rsidRPr="00762A27">
        <w:rPr>
          <w:sz w:val="24"/>
          <w:szCs w:val="24"/>
        </w:rPr>
        <w:t>для підприємств з технологічними процесами, які є джерелами забруднення атмосферного повітря;</w:t>
      </w:r>
    </w:p>
    <w:p w:rsidR="001F6493" w:rsidRPr="00762A27" w:rsidRDefault="001F6493" w:rsidP="00762A27">
      <w:pPr>
        <w:numPr>
          <w:ilvl w:val="0"/>
          <w:numId w:val="28"/>
        </w:numPr>
        <w:shd w:val="clear" w:color="auto" w:fill="FFFFFF"/>
        <w:tabs>
          <w:tab w:val="left" w:pos="0"/>
          <w:tab w:val="left" w:pos="567"/>
          <w:tab w:val="left" w:pos="709"/>
          <w:tab w:val="left" w:pos="993"/>
        </w:tabs>
        <w:spacing w:before="120"/>
        <w:ind w:left="0" w:firstLine="567"/>
        <w:jc w:val="both"/>
        <w:rPr>
          <w:sz w:val="24"/>
          <w:szCs w:val="24"/>
        </w:rPr>
      </w:pPr>
      <w:r w:rsidRPr="00762A27">
        <w:rPr>
          <w:sz w:val="24"/>
          <w:szCs w:val="24"/>
        </w:rPr>
        <w:t>для підприємств з технологічними процесами, які є джерелами шуму, ультразвуку, вібрації, електромагнітних випромінювань, іонізуючих випромінювань та інших шкідливих факторів, - від будівель, споруд та майданчиків, де встановлено обладнання (агрегати, механізми), що створює ці шкідливості;</w:t>
      </w:r>
    </w:p>
    <w:p w:rsidR="001F6493" w:rsidRPr="00762A27" w:rsidRDefault="001F6493" w:rsidP="00762A27">
      <w:pPr>
        <w:numPr>
          <w:ilvl w:val="0"/>
          <w:numId w:val="28"/>
        </w:numPr>
        <w:shd w:val="clear" w:color="auto" w:fill="FFFFFF"/>
        <w:tabs>
          <w:tab w:val="left" w:pos="0"/>
          <w:tab w:val="left" w:pos="567"/>
          <w:tab w:val="left" w:pos="709"/>
          <w:tab w:val="left" w:pos="993"/>
        </w:tabs>
        <w:spacing w:before="120"/>
        <w:ind w:left="0" w:firstLine="567"/>
        <w:jc w:val="both"/>
        <w:rPr>
          <w:sz w:val="24"/>
          <w:szCs w:val="24"/>
        </w:rPr>
      </w:pPr>
      <w:r w:rsidRPr="00762A27">
        <w:rPr>
          <w:sz w:val="24"/>
          <w:szCs w:val="24"/>
        </w:rPr>
        <w:t>для теплових електростанцій, промислових та опалюваних котелень – від димарів та місць зберігання і підготовки палива, джерел шуму;</w:t>
      </w:r>
    </w:p>
    <w:p w:rsidR="001F6493" w:rsidRPr="00762A27" w:rsidRDefault="001F6493" w:rsidP="00762A27">
      <w:pPr>
        <w:numPr>
          <w:ilvl w:val="0"/>
          <w:numId w:val="28"/>
        </w:numPr>
        <w:tabs>
          <w:tab w:val="left" w:pos="0"/>
          <w:tab w:val="left" w:pos="567"/>
          <w:tab w:val="left" w:pos="709"/>
          <w:tab w:val="left" w:pos="993"/>
        </w:tabs>
        <w:spacing w:before="120"/>
        <w:ind w:left="0" w:firstLine="567"/>
        <w:jc w:val="both"/>
        <w:rPr>
          <w:sz w:val="24"/>
          <w:szCs w:val="24"/>
        </w:rPr>
      </w:pPr>
      <w:r w:rsidRPr="00762A27">
        <w:rPr>
          <w:sz w:val="24"/>
          <w:szCs w:val="24"/>
        </w:rPr>
        <w:t>для санітарно-технічних споруд та установок комунального призначення, а також сільськогосподарських підприємств – від межі об’єкту.</w:t>
      </w:r>
    </w:p>
    <w:p w:rsidR="001F6493" w:rsidRPr="00762A27" w:rsidRDefault="001F6493" w:rsidP="00762A27">
      <w:pPr>
        <w:shd w:val="clear" w:color="auto" w:fill="FFFFFF"/>
        <w:tabs>
          <w:tab w:val="left" w:pos="0"/>
          <w:tab w:val="left" w:pos="567"/>
          <w:tab w:val="left" w:pos="709"/>
          <w:tab w:val="left" w:pos="1070"/>
        </w:tabs>
        <w:spacing w:before="120"/>
        <w:ind w:firstLine="567"/>
        <w:jc w:val="both"/>
        <w:rPr>
          <w:sz w:val="24"/>
          <w:szCs w:val="24"/>
        </w:rPr>
      </w:pPr>
      <w:r w:rsidRPr="00762A27">
        <w:rPr>
          <w:sz w:val="24"/>
          <w:szCs w:val="24"/>
        </w:rPr>
        <w:t>На зовнішній межі СЗЗ, зверненої до житлової забудови, концентрації та рівні шкідливих факторів не повинні перевищувати їх гігієнічні нормативи.</w:t>
      </w:r>
    </w:p>
    <w:p w:rsidR="001F6493" w:rsidRPr="00762A27" w:rsidRDefault="001F6493" w:rsidP="00762A27">
      <w:pPr>
        <w:shd w:val="clear" w:color="auto" w:fill="FFFFFF"/>
        <w:tabs>
          <w:tab w:val="left" w:pos="0"/>
          <w:tab w:val="left" w:pos="567"/>
          <w:tab w:val="left" w:pos="709"/>
          <w:tab w:val="left" w:pos="1070"/>
        </w:tabs>
        <w:spacing w:before="120"/>
        <w:ind w:firstLine="567"/>
        <w:jc w:val="both"/>
        <w:rPr>
          <w:sz w:val="24"/>
          <w:szCs w:val="24"/>
        </w:rPr>
      </w:pPr>
      <w:r w:rsidRPr="00762A27">
        <w:rPr>
          <w:sz w:val="24"/>
          <w:szCs w:val="24"/>
        </w:rPr>
        <w:t xml:space="preserve">СЗЗ не повинна розглядатись як резерв розширення підприємств, </w:t>
      </w:r>
      <w:proofErr w:type="spellStart"/>
      <w:r w:rsidRPr="00762A27">
        <w:rPr>
          <w:sz w:val="24"/>
          <w:szCs w:val="24"/>
        </w:rPr>
        <w:t>сельбищної</w:t>
      </w:r>
      <w:proofErr w:type="spellEnd"/>
      <w:r w:rsidRPr="00762A27">
        <w:rPr>
          <w:sz w:val="24"/>
          <w:szCs w:val="24"/>
        </w:rPr>
        <w:t xml:space="preserve"> території і прирівняних до них об’єктів. Основою для встановлення СЗЗ є санітарна класифікація підприємств та об’єктів виробничого і комунального призначення та санітарно-технічних споруд.</w:t>
      </w:r>
    </w:p>
    <w:p w:rsidR="001F6493" w:rsidRPr="00762A27" w:rsidRDefault="001F6493" w:rsidP="00762A27">
      <w:pPr>
        <w:tabs>
          <w:tab w:val="left" w:pos="0"/>
          <w:tab w:val="left" w:pos="567"/>
          <w:tab w:val="left" w:pos="709"/>
        </w:tabs>
        <w:spacing w:before="120"/>
        <w:ind w:firstLine="567"/>
        <w:jc w:val="both"/>
        <w:rPr>
          <w:sz w:val="24"/>
          <w:szCs w:val="24"/>
        </w:rPr>
      </w:pPr>
    </w:p>
    <w:p w:rsidR="001F6493" w:rsidRPr="00762A27" w:rsidRDefault="001F6493" w:rsidP="00762A27">
      <w:pPr>
        <w:tabs>
          <w:tab w:val="left" w:pos="0"/>
          <w:tab w:val="left" w:pos="567"/>
          <w:tab w:val="left" w:pos="709"/>
        </w:tabs>
        <w:spacing w:before="120"/>
        <w:ind w:firstLine="567"/>
        <w:jc w:val="both"/>
        <w:rPr>
          <w:sz w:val="24"/>
          <w:szCs w:val="24"/>
        </w:rPr>
      </w:pPr>
      <w:r w:rsidRPr="00762A27">
        <w:rPr>
          <w:sz w:val="24"/>
          <w:szCs w:val="24"/>
        </w:rPr>
        <w:t>Система планувальних обмежень представлена з урахуванням зміни функціонального призначення певних ділянок міста після реалізації заходів,</w:t>
      </w:r>
      <w:r w:rsidRPr="00762A27">
        <w:rPr>
          <w:color w:val="4F81BD"/>
          <w:sz w:val="24"/>
          <w:szCs w:val="24"/>
        </w:rPr>
        <w:t xml:space="preserve"> </w:t>
      </w:r>
      <w:r w:rsidRPr="00762A27">
        <w:rPr>
          <w:sz w:val="24"/>
          <w:szCs w:val="24"/>
        </w:rPr>
        <w:t xml:space="preserve">передбачених рішеннями проекту «Внесення змін до генерального плану м. Лебедина Сумської області» (ДП «ДІПРОМІСТО», Київ, 2017 р.). До планувальних обмежень віднесені: СЗЗ від промислових підприємств і виробництв, об’єктів комунального призначення, що відносяться до ІІ–V класу шкідливості та для яких нормативні СЗЗ становлять від 500 до </w:t>
      </w:r>
      <w:smartTag w:uri="urn:schemas-microsoft-com:office:smarttags" w:element="metricconverter">
        <w:smartTagPr>
          <w:attr w:name="ProductID" w:val="50 м"/>
        </w:smartTagPr>
        <w:r w:rsidRPr="00762A27">
          <w:rPr>
            <w:sz w:val="24"/>
            <w:szCs w:val="24"/>
          </w:rPr>
          <w:t>50 м</w:t>
        </w:r>
      </w:smartTag>
      <w:r w:rsidRPr="00762A27">
        <w:rPr>
          <w:sz w:val="24"/>
          <w:szCs w:val="24"/>
        </w:rPr>
        <w:t xml:space="preserve">. СЗЗ деяких виробничих підприємств та комунальних об’єктів не витримані і охоплюють житлову забудову. </w:t>
      </w:r>
    </w:p>
    <w:p w:rsidR="001F6493" w:rsidRPr="00762A27" w:rsidRDefault="001F6493" w:rsidP="00762A27">
      <w:pPr>
        <w:pStyle w:val="22"/>
        <w:tabs>
          <w:tab w:val="left" w:pos="0"/>
          <w:tab w:val="left" w:pos="567"/>
          <w:tab w:val="left" w:pos="709"/>
        </w:tabs>
        <w:spacing w:before="120"/>
        <w:ind w:left="0" w:firstLine="567"/>
        <w:rPr>
          <w:rFonts w:ascii="Times New Roman" w:hAnsi="Times New Roman"/>
          <w:color w:val="4F81BD"/>
          <w:spacing w:val="0"/>
          <w:szCs w:val="24"/>
        </w:rPr>
      </w:pPr>
      <w:r w:rsidRPr="00762A27">
        <w:rPr>
          <w:rFonts w:ascii="Times New Roman" w:hAnsi="Times New Roman"/>
          <w:color w:val="auto"/>
          <w:spacing w:val="0"/>
          <w:szCs w:val="24"/>
        </w:rPr>
        <w:t xml:space="preserve">До підприємств IV класу шкідливості відносяться підприємства машинобудівної та металообробної </w:t>
      </w:r>
      <w:r w:rsidRPr="00762A27">
        <w:rPr>
          <w:rFonts w:ascii="Times New Roman" w:hAnsi="Times New Roman"/>
          <w:color w:val="auto"/>
          <w:szCs w:val="24"/>
        </w:rPr>
        <w:t>промисловості, деревообробної промисловості (лісопильні), а також з обслуговування транспорту (вантажні автомобілі) та ремонту і будівництва автодоріг, склади легкозаймистих та паливних матеріалів, а також фермерське господарство (100 голів ВРХ)</w:t>
      </w:r>
      <w:r w:rsidRPr="00762A27">
        <w:rPr>
          <w:rFonts w:ascii="Times New Roman" w:hAnsi="Times New Roman"/>
          <w:color w:val="auto"/>
          <w:spacing w:val="0"/>
          <w:szCs w:val="24"/>
        </w:rPr>
        <w:t>.</w:t>
      </w:r>
      <w:r w:rsidRPr="00762A27">
        <w:rPr>
          <w:rFonts w:ascii="Times New Roman" w:hAnsi="Times New Roman"/>
          <w:color w:val="4F81BD"/>
          <w:spacing w:val="0"/>
          <w:szCs w:val="24"/>
        </w:rPr>
        <w:t xml:space="preserve"> </w:t>
      </w:r>
    </w:p>
    <w:p w:rsidR="001F6493" w:rsidRPr="00762A27" w:rsidRDefault="001F6493" w:rsidP="00762A27">
      <w:pPr>
        <w:pStyle w:val="22"/>
        <w:tabs>
          <w:tab w:val="left" w:pos="0"/>
          <w:tab w:val="left" w:pos="567"/>
          <w:tab w:val="left" w:pos="709"/>
        </w:tabs>
        <w:spacing w:before="120"/>
        <w:ind w:left="0" w:firstLine="567"/>
        <w:rPr>
          <w:rFonts w:ascii="Times New Roman" w:hAnsi="Times New Roman"/>
          <w:color w:val="auto"/>
          <w:spacing w:val="0"/>
          <w:szCs w:val="24"/>
        </w:rPr>
      </w:pPr>
      <w:r w:rsidRPr="00762A27">
        <w:rPr>
          <w:rFonts w:ascii="Times New Roman" w:hAnsi="Times New Roman"/>
          <w:color w:val="auto"/>
          <w:spacing w:val="0"/>
          <w:szCs w:val="24"/>
        </w:rPr>
        <w:lastRenderedPageBreak/>
        <w:t>До V класу шкідливості</w:t>
      </w:r>
      <w:r w:rsidRPr="00762A27">
        <w:rPr>
          <w:rFonts w:ascii="Times New Roman" w:hAnsi="Times New Roman"/>
          <w:color w:val="4F81BD"/>
          <w:spacing w:val="0"/>
          <w:szCs w:val="24"/>
        </w:rPr>
        <w:t xml:space="preserve"> </w:t>
      </w:r>
      <w:r w:rsidRPr="00762A27">
        <w:rPr>
          <w:rFonts w:ascii="Times New Roman" w:hAnsi="Times New Roman"/>
          <w:color w:val="auto"/>
          <w:spacing w:val="0"/>
          <w:szCs w:val="24"/>
        </w:rPr>
        <w:t>– підприємства обслуговування транспорту,</w:t>
      </w:r>
      <w:r w:rsidRPr="00762A27">
        <w:rPr>
          <w:rFonts w:ascii="Times New Roman" w:hAnsi="Times New Roman"/>
          <w:color w:val="4F81BD"/>
          <w:spacing w:val="0"/>
          <w:szCs w:val="24"/>
        </w:rPr>
        <w:t xml:space="preserve"> </w:t>
      </w:r>
      <w:r w:rsidRPr="00762A27">
        <w:rPr>
          <w:rFonts w:ascii="Times New Roman" w:hAnsi="Times New Roman"/>
          <w:color w:val="auto"/>
          <w:spacing w:val="0"/>
          <w:szCs w:val="24"/>
        </w:rPr>
        <w:t xml:space="preserve">харчової промисловості, </w:t>
      </w:r>
      <w:r w:rsidRPr="00762A27">
        <w:rPr>
          <w:rFonts w:ascii="Times New Roman" w:hAnsi="Times New Roman"/>
          <w:color w:val="auto"/>
          <w:szCs w:val="24"/>
        </w:rPr>
        <w:t>продовольчі та промтоварні торгово-розподільні склади.</w:t>
      </w:r>
    </w:p>
    <w:p w:rsidR="001F6493" w:rsidRPr="00762A27" w:rsidRDefault="001F6493" w:rsidP="00762A27">
      <w:pPr>
        <w:tabs>
          <w:tab w:val="left" w:pos="0"/>
          <w:tab w:val="left" w:pos="567"/>
          <w:tab w:val="left" w:pos="709"/>
        </w:tabs>
        <w:spacing w:before="120"/>
        <w:ind w:firstLine="567"/>
        <w:jc w:val="both"/>
        <w:rPr>
          <w:color w:val="4F81BD"/>
          <w:sz w:val="24"/>
          <w:szCs w:val="24"/>
        </w:rPr>
      </w:pPr>
      <w:r w:rsidRPr="00762A27">
        <w:rPr>
          <w:sz w:val="24"/>
          <w:szCs w:val="24"/>
        </w:rPr>
        <w:t>До комунальних підприємств ІІ класу шкідливості відноситься полігон твердих побутових відходів</w:t>
      </w:r>
      <w:r w:rsidRPr="00762A27">
        <w:rPr>
          <w:color w:val="4F81BD"/>
          <w:sz w:val="24"/>
          <w:szCs w:val="24"/>
        </w:rPr>
        <w:t>.</w:t>
      </w:r>
    </w:p>
    <w:p w:rsidR="001F6493" w:rsidRPr="00762A27" w:rsidRDefault="001F6493" w:rsidP="00762A27">
      <w:pPr>
        <w:tabs>
          <w:tab w:val="left" w:pos="0"/>
          <w:tab w:val="left" w:pos="567"/>
          <w:tab w:val="left" w:pos="709"/>
        </w:tabs>
        <w:spacing w:before="120"/>
        <w:ind w:firstLine="567"/>
        <w:jc w:val="both"/>
        <w:rPr>
          <w:sz w:val="24"/>
          <w:szCs w:val="24"/>
        </w:rPr>
      </w:pPr>
      <w:r w:rsidRPr="00762A27">
        <w:rPr>
          <w:sz w:val="24"/>
          <w:szCs w:val="24"/>
        </w:rPr>
        <w:t>До комунальних підприємств ІІІ класу шкідливості відносяться проектні очисні споруди та кладовища традиційного поховання, а також проектне підприємство хімічної промисловості з виробництва бітуму.</w:t>
      </w:r>
    </w:p>
    <w:p w:rsidR="001F6493" w:rsidRPr="00762A27" w:rsidRDefault="001F6493" w:rsidP="00762A27">
      <w:pPr>
        <w:tabs>
          <w:tab w:val="left" w:pos="0"/>
          <w:tab w:val="left" w:pos="567"/>
          <w:tab w:val="left" w:pos="709"/>
        </w:tabs>
        <w:spacing w:before="120"/>
        <w:ind w:firstLine="567"/>
        <w:jc w:val="both"/>
        <w:rPr>
          <w:sz w:val="24"/>
          <w:szCs w:val="24"/>
        </w:rPr>
      </w:pPr>
    </w:p>
    <w:p w:rsidR="001F6493" w:rsidRPr="00762A27" w:rsidRDefault="001F6493" w:rsidP="00762A27">
      <w:pPr>
        <w:tabs>
          <w:tab w:val="left" w:pos="0"/>
          <w:tab w:val="left" w:pos="567"/>
          <w:tab w:val="left" w:pos="709"/>
        </w:tabs>
        <w:spacing w:before="120"/>
        <w:ind w:firstLine="567"/>
        <w:jc w:val="both"/>
        <w:rPr>
          <w:sz w:val="24"/>
          <w:szCs w:val="24"/>
        </w:rPr>
      </w:pPr>
      <w:r w:rsidRPr="00762A27">
        <w:rPr>
          <w:sz w:val="24"/>
          <w:szCs w:val="24"/>
        </w:rPr>
        <w:t>Умови формування санітарно-захисних зон промислово-комунальних підприємств з урахуванням пропозицій щодо їх упорядкування відповідно до «Схеми проектних планувальних обмежень», які прийняті в проекті «Внесення змін до генерального плану м. Лебедин Сумської області» (ДП «ДІПРОМІСТО», Київ, 2017 р.):</w:t>
      </w:r>
    </w:p>
    <w:p w:rsidR="001F6493" w:rsidRPr="00762A27" w:rsidRDefault="001F6493" w:rsidP="00762A27">
      <w:pPr>
        <w:numPr>
          <w:ilvl w:val="0"/>
          <w:numId w:val="31"/>
        </w:numPr>
        <w:tabs>
          <w:tab w:val="left" w:pos="0"/>
          <w:tab w:val="left" w:pos="567"/>
          <w:tab w:val="left" w:pos="709"/>
          <w:tab w:val="left" w:pos="993"/>
        </w:tabs>
        <w:spacing w:before="120"/>
        <w:ind w:left="0" w:firstLine="567"/>
        <w:jc w:val="both"/>
        <w:rPr>
          <w:sz w:val="24"/>
          <w:szCs w:val="24"/>
        </w:rPr>
      </w:pPr>
      <w:r w:rsidRPr="00762A27">
        <w:rPr>
          <w:sz w:val="24"/>
          <w:szCs w:val="24"/>
        </w:rPr>
        <w:t xml:space="preserve">обов’язковим є дотримання параметрів планувальних обмежень при реалізації рішень передбачених даним проектом, а саме розробка проектів організації СЗЗ при будівництві нових (реконструкції існуючих) виробничо-комунальних підприємств; </w:t>
      </w:r>
    </w:p>
    <w:p w:rsidR="001F6493" w:rsidRPr="00762A27" w:rsidRDefault="001F6493" w:rsidP="00762A27">
      <w:pPr>
        <w:tabs>
          <w:tab w:val="left" w:pos="0"/>
          <w:tab w:val="left" w:pos="142"/>
          <w:tab w:val="left" w:pos="567"/>
        </w:tabs>
        <w:spacing w:before="120"/>
        <w:ind w:firstLine="567"/>
        <w:jc w:val="both"/>
        <w:rPr>
          <w:sz w:val="24"/>
          <w:szCs w:val="24"/>
        </w:rPr>
      </w:pPr>
      <w:r w:rsidRPr="00762A27">
        <w:rPr>
          <w:sz w:val="24"/>
          <w:szCs w:val="24"/>
        </w:rPr>
        <w:t>Для промислових підприємств, в межах СЗЗ яких знаходиться житлова забудова, органам виконавчої влади необхідно визначити своїм розпорядженням порядок розробки і погодження проектів організації СЗЗ. Проекти організації СЗЗ зі скороченням їх нормативних параметрів мають бути погоджені відповідними контролюючими органами і затверджені у встановленому законодавством порядку. При цьому для існуючих та перспективних промвузлів слід передбачити розробку проектів комплексних СЗЗ. Контроль за виконанням цих заходів здійснюють державні служби санітарно-епідеміологічного контролю та установи Міністерства охорони здоров’я України.</w:t>
      </w:r>
    </w:p>
    <w:p w:rsidR="001F6493" w:rsidRPr="00762A27" w:rsidRDefault="001F6493" w:rsidP="00762A27">
      <w:pPr>
        <w:tabs>
          <w:tab w:val="left" w:pos="0"/>
          <w:tab w:val="left" w:pos="142"/>
          <w:tab w:val="left" w:pos="567"/>
        </w:tabs>
        <w:spacing w:before="120"/>
        <w:ind w:firstLine="567"/>
        <w:jc w:val="both"/>
        <w:rPr>
          <w:sz w:val="24"/>
          <w:szCs w:val="24"/>
        </w:rPr>
      </w:pPr>
      <w:r w:rsidRPr="00762A27">
        <w:rPr>
          <w:sz w:val="24"/>
          <w:szCs w:val="24"/>
        </w:rPr>
        <w:t xml:space="preserve">Можливість розміщення житлово-громадської забудови на територіях, що входять до складу існуючих нормативних СЗЗ (згідно ДСП №173-96), слід розглядати лише після отримання відповідного висновку державної санітарно-епідеміологічної експертизи про скорочення СЗЗ у визначеному чинним законодавством порядку. </w:t>
      </w:r>
    </w:p>
    <w:p w:rsidR="001F6493" w:rsidRPr="00762A27" w:rsidRDefault="001F6493" w:rsidP="00762A27">
      <w:pPr>
        <w:numPr>
          <w:ilvl w:val="0"/>
          <w:numId w:val="31"/>
        </w:numPr>
        <w:tabs>
          <w:tab w:val="left" w:pos="0"/>
          <w:tab w:val="left" w:pos="567"/>
          <w:tab w:val="left" w:pos="851"/>
        </w:tabs>
        <w:spacing w:before="120"/>
        <w:ind w:left="0" w:firstLine="567"/>
        <w:jc w:val="both"/>
        <w:rPr>
          <w:sz w:val="24"/>
          <w:szCs w:val="24"/>
        </w:rPr>
      </w:pPr>
      <w:r w:rsidRPr="00762A27">
        <w:rPr>
          <w:sz w:val="24"/>
          <w:szCs w:val="24"/>
        </w:rPr>
        <w:t>через несумісність певної кількості промислово-комунальних підприємств з житловою забудовою за санітарно-гігієнічними умовами передбачається зміна їх функціонального призначення, в результаті чого СЗЗ знімаються;</w:t>
      </w:r>
    </w:p>
    <w:p w:rsidR="001F6493" w:rsidRPr="00762A27" w:rsidRDefault="001F6493" w:rsidP="00762A27">
      <w:pPr>
        <w:spacing w:before="120"/>
        <w:ind w:firstLine="567"/>
        <w:jc w:val="both"/>
        <w:rPr>
          <w:sz w:val="24"/>
          <w:szCs w:val="24"/>
        </w:rPr>
      </w:pPr>
      <w:r w:rsidRPr="00762A27">
        <w:rPr>
          <w:sz w:val="24"/>
          <w:szCs w:val="24"/>
        </w:rPr>
        <w:t xml:space="preserve">- в  комплексі  з  проектом  будівництва (реконструкції) підприємства проектного підприємства хімічної промисловості (виробництво бітуму) організація санітарно-захисної зони - </w:t>
      </w:r>
      <w:smartTag w:uri="urn:schemas-microsoft-com:office:smarttags" w:element="metricconverter">
        <w:smartTagPr>
          <w:attr w:name="ProductID" w:val="300 м"/>
        </w:smartTagPr>
        <w:r w:rsidRPr="00762A27">
          <w:rPr>
            <w:sz w:val="24"/>
            <w:szCs w:val="24"/>
          </w:rPr>
          <w:t>300 м</w:t>
        </w:r>
      </w:smartTag>
      <w:r w:rsidRPr="00762A27">
        <w:rPr>
          <w:sz w:val="24"/>
          <w:szCs w:val="24"/>
        </w:rPr>
        <w:t xml:space="preserve"> відповідно вимог ДСП 173-96 (п. 5.14);</w:t>
      </w:r>
    </w:p>
    <w:p w:rsidR="001F6493" w:rsidRPr="00762A27" w:rsidRDefault="001F6493" w:rsidP="00762A27">
      <w:pPr>
        <w:numPr>
          <w:ilvl w:val="0"/>
          <w:numId w:val="31"/>
        </w:numPr>
        <w:tabs>
          <w:tab w:val="left" w:pos="0"/>
          <w:tab w:val="left" w:pos="567"/>
          <w:tab w:val="left" w:pos="709"/>
          <w:tab w:val="left" w:pos="993"/>
        </w:tabs>
        <w:spacing w:before="120"/>
        <w:ind w:left="0" w:firstLine="567"/>
        <w:jc w:val="both"/>
        <w:rPr>
          <w:sz w:val="24"/>
          <w:szCs w:val="24"/>
        </w:rPr>
      </w:pPr>
      <w:r w:rsidRPr="00762A27">
        <w:rPr>
          <w:sz w:val="24"/>
          <w:szCs w:val="24"/>
        </w:rPr>
        <w:t xml:space="preserve">передислокація майданчика для забою худоби </w:t>
      </w:r>
      <w:r w:rsidRPr="00762A27">
        <w:rPr>
          <w:color w:val="000000"/>
          <w:sz w:val="24"/>
          <w:szCs w:val="24"/>
          <w:shd w:val="clear" w:color="auto" w:fill="FFFFFF"/>
        </w:rPr>
        <w:t>ТОВ «УКРЛЕНДІНВЕСТ» за межі населеного пункту та зменшення санітарно-захисної зони об’єкту до 50 м (підприємство харчове, заготівельне);</w:t>
      </w:r>
    </w:p>
    <w:p w:rsidR="001F6493" w:rsidRPr="00762A27" w:rsidRDefault="001F6493" w:rsidP="00762A27">
      <w:pPr>
        <w:keepLines/>
        <w:tabs>
          <w:tab w:val="left" w:pos="0"/>
          <w:tab w:val="left" w:pos="709"/>
        </w:tabs>
        <w:spacing w:before="120"/>
        <w:ind w:firstLine="567"/>
        <w:jc w:val="both"/>
        <w:rPr>
          <w:color w:val="4F81BD"/>
          <w:sz w:val="24"/>
          <w:szCs w:val="24"/>
        </w:rPr>
      </w:pPr>
      <w:r w:rsidRPr="00762A27">
        <w:rPr>
          <w:sz w:val="24"/>
          <w:szCs w:val="24"/>
        </w:rPr>
        <w:t xml:space="preserve">- з метою санітарно-гігієнічної сумісності ветеринарної лікарні з містобудівною ситуацією, що склалася, надання даному об’єкту функцій ветамбулаторії (амбулаторне лікування домашніх тварин та </w:t>
      </w:r>
      <w:proofErr w:type="spellStart"/>
      <w:r w:rsidRPr="00762A27">
        <w:rPr>
          <w:sz w:val="24"/>
          <w:szCs w:val="24"/>
        </w:rPr>
        <w:t>ветаптека</w:t>
      </w:r>
      <w:proofErr w:type="spellEnd"/>
      <w:r w:rsidRPr="00762A27">
        <w:rPr>
          <w:sz w:val="24"/>
          <w:szCs w:val="24"/>
        </w:rPr>
        <w:t>) і зменшення санітарно-захисної зони до 50 м</w:t>
      </w:r>
      <w:r w:rsidRPr="00762A27">
        <w:rPr>
          <w:color w:val="4F81BD"/>
          <w:sz w:val="24"/>
          <w:szCs w:val="24"/>
        </w:rPr>
        <w:t>;</w:t>
      </w:r>
    </w:p>
    <w:p w:rsidR="001F6493" w:rsidRPr="00762A27" w:rsidRDefault="001F6493" w:rsidP="00762A27">
      <w:pPr>
        <w:spacing w:before="120"/>
        <w:ind w:firstLine="567"/>
        <w:jc w:val="both"/>
        <w:rPr>
          <w:sz w:val="24"/>
          <w:szCs w:val="24"/>
        </w:rPr>
      </w:pPr>
      <w:r w:rsidRPr="00762A27">
        <w:rPr>
          <w:color w:val="4F81BD"/>
          <w:sz w:val="24"/>
          <w:szCs w:val="24"/>
        </w:rPr>
        <w:t>-</w:t>
      </w:r>
      <w:r w:rsidRPr="00762A27">
        <w:rPr>
          <w:sz w:val="24"/>
          <w:szCs w:val="24"/>
        </w:rPr>
        <w:t xml:space="preserve"> перенесення окремих джерел шкідливого впливу, які межують з житловою забудовою, в глибину виробничих майданчиків (зокрема, розпочато трансформацію території ПП «</w:t>
      </w:r>
      <w:proofErr w:type="spellStart"/>
      <w:r w:rsidRPr="00762A27">
        <w:rPr>
          <w:sz w:val="24"/>
          <w:szCs w:val="24"/>
        </w:rPr>
        <w:t>Сіробаба</w:t>
      </w:r>
      <w:proofErr w:type="spellEnd"/>
      <w:r w:rsidRPr="00762A27">
        <w:rPr>
          <w:sz w:val="24"/>
          <w:szCs w:val="24"/>
        </w:rPr>
        <w:t>» щодо передислокації складських приміщень до центральної частини майданчика, що дозволяє визначити межі санітарно-захисної зони даного об’єкту за периметром ділянки з обов’язковим дотриманням нормативної відстані 50 м безпосередньо від виробничо-складських приміщень);</w:t>
      </w:r>
    </w:p>
    <w:p w:rsidR="001F6493" w:rsidRPr="00762A27" w:rsidRDefault="001F6493" w:rsidP="00762A27">
      <w:pPr>
        <w:pStyle w:val="18"/>
        <w:numPr>
          <w:ilvl w:val="0"/>
          <w:numId w:val="31"/>
        </w:numPr>
        <w:tabs>
          <w:tab w:val="left" w:pos="0"/>
          <w:tab w:val="left" w:pos="567"/>
          <w:tab w:val="left" w:pos="709"/>
          <w:tab w:val="left" w:pos="993"/>
        </w:tabs>
        <w:spacing w:before="120"/>
        <w:ind w:left="0" w:firstLine="567"/>
        <w:jc w:val="both"/>
        <w:rPr>
          <w:color w:val="4F81BD"/>
          <w:szCs w:val="24"/>
          <w:lang w:val="uk-UA"/>
        </w:rPr>
      </w:pPr>
      <w:r w:rsidRPr="00762A27">
        <w:rPr>
          <w:szCs w:val="24"/>
          <w:lang w:val="uk-UA"/>
        </w:rPr>
        <w:lastRenderedPageBreak/>
        <w:t xml:space="preserve">проектний об’єм накопичення ТПВ передбачається знешкоджувати на існуючому полігоні ТПВ </w:t>
      </w:r>
      <w:r w:rsidRPr="00762A27">
        <w:rPr>
          <w:szCs w:val="24"/>
          <w:lang w:val="uk-UA" w:eastAsia="uk-UA"/>
        </w:rPr>
        <w:t>в районі с. Грабарі</w:t>
      </w:r>
      <w:r w:rsidRPr="00762A27">
        <w:rPr>
          <w:szCs w:val="24"/>
          <w:lang w:val="uk-UA"/>
        </w:rPr>
        <w:t xml:space="preserve">, який необхідно облаштувати відповідно до санітарних  та екологічних вимог. Санітарно-захисна зона 500 м. Для поліпшення екологічного стану міста пропонується будівництво підприємства промислової переробки відходів продуктивністю 7,20 тис. т/рік. Потрібна площа </w:t>
      </w:r>
      <w:smartTag w:uri="urn:schemas-microsoft-com:office:smarttags" w:element="metricconverter">
        <w:smartTagPr>
          <w:attr w:name="ProductID" w:val="0,40 га"/>
        </w:smartTagPr>
        <w:r w:rsidRPr="00762A27">
          <w:rPr>
            <w:szCs w:val="24"/>
            <w:lang w:val="uk-UA"/>
          </w:rPr>
          <w:t>0,40 га</w:t>
        </w:r>
      </w:smartTag>
      <w:r w:rsidRPr="00762A27">
        <w:rPr>
          <w:szCs w:val="24"/>
          <w:lang w:val="uk-UA"/>
        </w:rPr>
        <w:t>. Розміщення підприємства доцільне на території існуючого полігон ТПВ.</w:t>
      </w:r>
      <w:r w:rsidRPr="00762A27">
        <w:rPr>
          <w:b/>
          <w:szCs w:val="24"/>
          <w:lang w:val="uk-UA"/>
        </w:rPr>
        <w:t xml:space="preserve"> </w:t>
      </w:r>
      <w:r w:rsidRPr="00762A27">
        <w:rPr>
          <w:szCs w:val="24"/>
          <w:lang w:val="uk-UA"/>
        </w:rPr>
        <w:t>Прийняття остаточного рішення є пріоритетом органів міської влади</w:t>
      </w:r>
      <w:r w:rsidRPr="00762A27">
        <w:rPr>
          <w:color w:val="4F81BD"/>
          <w:szCs w:val="24"/>
          <w:lang w:val="uk-UA"/>
        </w:rPr>
        <w:t>;</w:t>
      </w:r>
    </w:p>
    <w:p w:rsidR="001F6493" w:rsidRPr="00762A27" w:rsidRDefault="001F6493" w:rsidP="00762A27">
      <w:pPr>
        <w:autoSpaceDE w:val="0"/>
        <w:autoSpaceDN w:val="0"/>
        <w:spacing w:before="120"/>
        <w:ind w:firstLine="567"/>
        <w:jc w:val="both"/>
        <w:rPr>
          <w:sz w:val="24"/>
          <w:szCs w:val="24"/>
        </w:rPr>
      </w:pPr>
      <w:r w:rsidRPr="00762A27">
        <w:rPr>
          <w:sz w:val="24"/>
          <w:szCs w:val="24"/>
        </w:rPr>
        <w:t xml:space="preserve">- будівництво нових закритих каналізаційних очисних спорудах блочно-модульного типу, розрахованих на повне біологічне очищення та знезараження зворотних вод для тимчасового очищення стічних вод згідно розробленого робочого проекту «Будівництво каналізаційних очисних споруд закритого типу, </w:t>
      </w:r>
      <w:r w:rsidRPr="00762A27">
        <w:rPr>
          <w:sz w:val="24"/>
          <w:szCs w:val="24"/>
        </w:rPr>
        <w:br/>
      </w:r>
      <w:proofErr w:type="spellStart"/>
      <w:r w:rsidRPr="00762A27">
        <w:rPr>
          <w:sz w:val="24"/>
          <w:szCs w:val="24"/>
        </w:rPr>
        <w:t>туп</w:t>
      </w:r>
      <w:proofErr w:type="spellEnd"/>
      <w:r w:rsidRPr="00762A27">
        <w:rPr>
          <w:sz w:val="24"/>
          <w:szCs w:val="24"/>
        </w:rPr>
        <w:t xml:space="preserve">. </w:t>
      </w:r>
      <w:proofErr w:type="spellStart"/>
      <w:r w:rsidRPr="00762A27">
        <w:rPr>
          <w:sz w:val="24"/>
          <w:szCs w:val="24"/>
        </w:rPr>
        <w:t>Олешнянський</w:t>
      </w:r>
      <w:proofErr w:type="spellEnd"/>
      <w:r w:rsidRPr="00762A27">
        <w:rPr>
          <w:sz w:val="24"/>
          <w:szCs w:val="24"/>
        </w:rPr>
        <w:t>, м. Лебедин, Сумської області» (ТОВ «</w:t>
      </w:r>
      <w:proofErr w:type="spellStart"/>
      <w:r w:rsidRPr="00762A27">
        <w:rPr>
          <w:sz w:val="24"/>
          <w:szCs w:val="24"/>
        </w:rPr>
        <w:t>Юнілос-Україна</w:t>
      </w:r>
      <w:proofErr w:type="spellEnd"/>
      <w:r w:rsidRPr="00762A27">
        <w:rPr>
          <w:sz w:val="24"/>
          <w:szCs w:val="24"/>
        </w:rPr>
        <w:t>», м. Київ, 2016 р.), передбачається на ділянці КНС-1. Проектна продуктивність КОС – 500,00 м</w:t>
      </w:r>
      <w:r w:rsidRPr="00762A27">
        <w:rPr>
          <w:sz w:val="24"/>
          <w:szCs w:val="24"/>
          <w:vertAlign w:val="superscript"/>
        </w:rPr>
        <w:t>3</w:t>
      </w:r>
      <w:r w:rsidRPr="00762A27">
        <w:rPr>
          <w:sz w:val="24"/>
          <w:szCs w:val="24"/>
        </w:rPr>
        <w:t>/добу. Санітарно захисна зона – 50 метрів (ДБН В.2.5.-75:2013, табл.30, примітка 7, ДБН 360-92**, таблиця 8.4, примітка 7);</w:t>
      </w:r>
    </w:p>
    <w:p w:rsidR="001F6493" w:rsidRPr="00762A27" w:rsidRDefault="001F6493" w:rsidP="00762A27">
      <w:pPr>
        <w:numPr>
          <w:ilvl w:val="0"/>
          <w:numId w:val="32"/>
        </w:numPr>
        <w:tabs>
          <w:tab w:val="left" w:pos="0"/>
          <w:tab w:val="left" w:pos="567"/>
          <w:tab w:val="left" w:pos="709"/>
        </w:tabs>
        <w:spacing w:before="120"/>
        <w:ind w:left="0" w:firstLine="567"/>
        <w:jc w:val="both"/>
        <w:rPr>
          <w:sz w:val="24"/>
          <w:szCs w:val="24"/>
        </w:rPr>
      </w:pPr>
      <w:r w:rsidRPr="00762A27">
        <w:rPr>
          <w:sz w:val="24"/>
          <w:szCs w:val="24"/>
        </w:rPr>
        <w:t>в межах території, що проектується</w:t>
      </w:r>
      <w:r w:rsidRPr="00762A27">
        <w:rPr>
          <w:sz w:val="24"/>
          <w:szCs w:val="24"/>
          <w:lang w:val="ru-RU"/>
        </w:rPr>
        <w:t>,</w:t>
      </w:r>
      <w:r w:rsidRPr="00762A27">
        <w:rPr>
          <w:sz w:val="24"/>
          <w:szCs w:val="24"/>
        </w:rPr>
        <w:t xml:space="preserve"> наявні діючі кладовища, СЗЗ (300 м) яких переважно не витримана. В їх межах розташована садибна житлова забудова. Проектним рішенням зазначається про необхідність закриття органами місцевого самоврядування ділянок діючих кладовищ, що найближче розташовані до існуючої житлової забудови, після їх остаточного заповнення, з забороною послідуючого їх повторного використання (проведення </w:t>
      </w:r>
      <w:proofErr w:type="spellStart"/>
      <w:r w:rsidRPr="00762A27">
        <w:rPr>
          <w:sz w:val="24"/>
          <w:szCs w:val="24"/>
        </w:rPr>
        <w:t>підхоронення</w:t>
      </w:r>
      <w:proofErr w:type="spellEnd"/>
      <w:r w:rsidRPr="00762A27">
        <w:rPr>
          <w:sz w:val="24"/>
          <w:szCs w:val="24"/>
        </w:rPr>
        <w:t xml:space="preserve"> на місці існуючих поховань). СЗЗ від закритих кладовищ (ділянок) після закінчення </w:t>
      </w:r>
      <w:proofErr w:type="spellStart"/>
      <w:r w:rsidRPr="00762A27">
        <w:rPr>
          <w:sz w:val="24"/>
          <w:szCs w:val="24"/>
        </w:rPr>
        <w:t>кладовищного</w:t>
      </w:r>
      <w:proofErr w:type="spellEnd"/>
      <w:r w:rsidRPr="00762A27">
        <w:rPr>
          <w:sz w:val="24"/>
          <w:szCs w:val="24"/>
        </w:rPr>
        <w:t xml:space="preserve"> періоду може бути зменшена до 50 м. Санітарно-захисна зона проектних ділянок кладовищ - 300 м;</w:t>
      </w:r>
    </w:p>
    <w:p w:rsidR="001F6493" w:rsidRPr="00762A27" w:rsidRDefault="001F6493" w:rsidP="00762A27">
      <w:pPr>
        <w:numPr>
          <w:ilvl w:val="0"/>
          <w:numId w:val="32"/>
        </w:numPr>
        <w:tabs>
          <w:tab w:val="left" w:pos="0"/>
          <w:tab w:val="left" w:pos="567"/>
          <w:tab w:val="left" w:pos="709"/>
        </w:tabs>
        <w:spacing w:before="120"/>
        <w:ind w:left="0" w:firstLine="567"/>
        <w:jc w:val="both"/>
        <w:rPr>
          <w:sz w:val="24"/>
          <w:szCs w:val="24"/>
        </w:rPr>
      </w:pPr>
      <w:r w:rsidRPr="00762A27">
        <w:rPr>
          <w:sz w:val="24"/>
          <w:szCs w:val="24"/>
        </w:rPr>
        <w:t>на ділянках впливу від залізничної лінії одноколійної тупикової залізничної лінії на тепловозній тязі «</w:t>
      </w:r>
      <w:proofErr w:type="spellStart"/>
      <w:r w:rsidRPr="00762A27">
        <w:rPr>
          <w:sz w:val="24"/>
          <w:szCs w:val="24"/>
        </w:rPr>
        <w:t>Лебединська-Боромля</w:t>
      </w:r>
      <w:proofErr w:type="spellEnd"/>
      <w:r w:rsidRPr="00762A27">
        <w:rPr>
          <w:sz w:val="24"/>
          <w:szCs w:val="24"/>
        </w:rPr>
        <w:t>» на існуючу житлову забудову, за умов неможливості досягнення нормативних рівнів звуку шумозахисним озелененням, передбачається спорудження шумозахисних екранів. Дана залізнична лінія не відноситься до  головних доріг І-ІІІ категорії. Як  планувальне обмеження у проекті прийнята нормативна санітарно-захисна зона розміром 50 м (ДБН 360-92**, п. 7.8);</w:t>
      </w:r>
    </w:p>
    <w:p w:rsidR="001F6493" w:rsidRPr="00762A27" w:rsidRDefault="001F6493" w:rsidP="00762A27">
      <w:pPr>
        <w:keepLines/>
        <w:numPr>
          <w:ilvl w:val="0"/>
          <w:numId w:val="32"/>
        </w:numPr>
        <w:tabs>
          <w:tab w:val="left" w:pos="567"/>
          <w:tab w:val="left" w:pos="709"/>
        </w:tabs>
        <w:spacing w:before="120"/>
        <w:ind w:left="0" w:firstLine="567"/>
        <w:jc w:val="both"/>
        <w:rPr>
          <w:sz w:val="24"/>
          <w:szCs w:val="24"/>
        </w:rPr>
      </w:pPr>
      <w:r w:rsidRPr="00762A27">
        <w:rPr>
          <w:sz w:val="24"/>
          <w:szCs w:val="24"/>
        </w:rPr>
        <w:t xml:space="preserve">забезпечення нормативного санітарно-гігієнічного стану по фактору акустичного забруднення на прилеглих до автомобільних магістральних вулиць територіях відбувається переважно за рахунок створення придорожніх захисних зелених насаджень та дотримання правил землекористування в межах захисних смуг доріг з дотриманням санітарних розривів згідно ДБН 360-92** (п. 7.32*). В межах червоних ліній магістральної вуличної мережі пропонується застосування також конструктивних шумозахисних заходів для першої лінії забудови (шумозахисні екрани, шумозахисні віконні блоки, </w:t>
      </w:r>
      <w:proofErr w:type="spellStart"/>
      <w:r w:rsidRPr="00762A27">
        <w:rPr>
          <w:sz w:val="24"/>
          <w:szCs w:val="24"/>
        </w:rPr>
        <w:t>шумопоглинаючі</w:t>
      </w:r>
      <w:proofErr w:type="spellEnd"/>
      <w:r w:rsidRPr="00762A27">
        <w:rPr>
          <w:sz w:val="24"/>
          <w:szCs w:val="24"/>
        </w:rPr>
        <w:t xml:space="preserve"> облицювальні матеріали). </w:t>
      </w:r>
    </w:p>
    <w:p w:rsidR="001F6493" w:rsidRPr="00762A27" w:rsidRDefault="001F6493" w:rsidP="00762A27">
      <w:pPr>
        <w:tabs>
          <w:tab w:val="left" w:pos="0"/>
          <w:tab w:val="left" w:pos="567"/>
          <w:tab w:val="left" w:pos="709"/>
        </w:tabs>
        <w:spacing w:before="120"/>
        <w:ind w:firstLine="567"/>
        <w:jc w:val="both"/>
        <w:rPr>
          <w:sz w:val="24"/>
          <w:szCs w:val="24"/>
        </w:rPr>
      </w:pPr>
      <w:r w:rsidRPr="00762A27">
        <w:rPr>
          <w:sz w:val="24"/>
          <w:szCs w:val="24"/>
        </w:rPr>
        <w:t>Для промислових підприємств, в межах СЗЗ яких знаходиться житлова забудова, органам виконавчої влади необхідно визначити своїм розпорядженням порядок розробки і погодження проектів організації СЗЗ. Проекти організації СЗЗ зі скороченням їх нормативних параметрів мають бути погоджені відповідними контролюючими органами і затверджені у встановленому законодавством порядку. При цьому для існуючих та перспективних промвузлів слід передбачити розробку проектів комплексних СЗЗ. Контроль за виконанням цих заходів здійснюють державні служби санітарно-епідеміологічного контролю та установи Міністерства охорони здоров’я України.</w:t>
      </w:r>
    </w:p>
    <w:p w:rsidR="001F6493" w:rsidRPr="00762A27" w:rsidRDefault="001F6493" w:rsidP="00762A27">
      <w:pPr>
        <w:tabs>
          <w:tab w:val="left" w:pos="0"/>
          <w:tab w:val="left" w:pos="567"/>
          <w:tab w:val="left" w:pos="709"/>
        </w:tabs>
        <w:spacing w:before="120"/>
        <w:ind w:firstLine="567"/>
        <w:jc w:val="both"/>
        <w:rPr>
          <w:sz w:val="24"/>
          <w:szCs w:val="24"/>
        </w:rPr>
      </w:pPr>
      <w:r w:rsidRPr="00762A27">
        <w:rPr>
          <w:sz w:val="24"/>
          <w:szCs w:val="24"/>
        </w:rPr>
        <w:t>Можливість розміщення житлово-громадської забудови на територіях, що входять до складу існуючих нормативних СЗЗ (згідно ДСП №173-96), слід розглядати лише після отримання відповідного висновку державної санітарно-епідеміологічної експертизи про скорочення СЗЗ у визначеному чинним законодавством порядку.</w:t>
      </w:r>
    </w:p>
    <w:p w:rsidR="001F6493" w:rsidRPr="00762A27" w:rsidRDefault="001F6493" w:rsidP="00762A27">
      <w:pPr>
        <w:shd w:val="clear" w:color="auto" w:fill="FFFFFF"/>
        <w:tabs>
          <w:tab w:val="left" w:pos="0"/>
          <w:tab w:val="left" w:pos="567"/>
          <w:tab w:val="left" w:pos="709"/>
        </w:tabs>
        <w:spacing w:before="120"/>
        <w:ind w:firstLine="567"/>
        <w:jc w:val="both"/>
        <w:rPr>
          <w:sz w:val="24"/>
          <w:szCs w:val="24"/>
          <w:u w:val="single"/>
        </w:rPr>
      </w:pPr>
      <w:r w:rsidRPr="00762A27">
        <w:rPr>
          <w:sz w:val="24"/>
          <w:szCs w:val="24"/>
          <w:u w:val="single"/>
        </w:rPr>
        <w:lastRenderedPageBreak/>
        <w:t>В межах СЗЗ не можна допускати розміщення нових:</w:t>
      </w:r>
    </w:p>
    <w:p w:rsidR="001F6493" w:rsidRPr="00762A27" w:rsidRDefault="001F6493" w:rsidP="00762A27">
      <w:pPr>
        <w:numPr>
          <w:ilvl w:val="0"/>
          <w:numId w:val="29"/>
        </w:numPr>
        <w:shd w:val="clear" w:color="auto" w:fill="FFFFFF"/>
        <w:tabs>
          <w:tab w:val="left" w:pos="0"/>
          <w:tab w:val="left" w:pos="567"/>
          <w:tab w:val="left" w:pos="709"/>
        </w:tabs>
        <w:spacing w:before="120"/>
        <w:ind w:left="0" w:firstLine="567"/>
        <w:jc w:val="both"/>
        <w:rPr>
          <w:sz w:val="24"/>
          <w:szCs w:val="24"/>
        </w:rPr>
      </w:pPr>
      <w:r w:rsidRPr="00762A27">
        <w:rPr>
          <w:sz w:val="24"/>
          <w:szCs w:val="24"/>
        </w:rPr>
        <w:t xml:space="preserve"> житлових будинків з прибудинковими територіями, гуртожитків, готелів, будинків для приїжджих;</w:t>
      </w:r>
    </w:p>
    <w:p w:rsidR="001F6493" w:rsidRPr="00762A27" w:rsidRDefault="001F6493" w:rsidP="00762A27">
      <w:pPr>
        <w:numPr>
          <w:ilvl w:val="0"/>
          <w:numId w:val="29"/>
        </w:numPr>
        <w:shd w:val="clear" w:color="auto" w:fill="FFFFFF"/>
        <w:tabs>
          <w:tab w:val="left" w:pos="0"/>
          <w:tab w:val="left" w:pos="567"/>
          <w:tab w:val="left" w:pos="709"/>
        </w:tabs>
        <w:spacing w:before="120"/>
        <w:ind w:left="0" w:firstLine="567"/>
        <w:jc w:val="both"/>
        <w:rPr>
          <w:sz w:val="24"/>
          <w:szCs w:val="24"/>
        </w:rPr>
      </w:pPr>
      <w:r w:rsidRPr="00762A27">
        <w:rPr>
          <w:sz w:val="24"/>
          <w:szCs w:val="24"/>
        </w:rPr>
        <w:t xml:space="preserve"> дитячих дошкільних закладів, загальноосвітніх шкіл, лікувально-профілактичних та оздоровчих установ загального та спеціального призначення зі стаціонарами;</w:t>
      </w:r>
    </w:p>
    <w:p w:rsidR="001F6493" w:rsidRPr="00762A27" w:rsidRDefault="001F6493" w:rsidP="00762A27">
      <w:pPr>
        <w:numPr>
          <w:ilvl w:val="0"/>
          <w:numId w:val="29"/>
        </w:numPr>
        <w:shd w:val="clear" w:color="auto" w:fill="FFFFFF"/>
        <w:tabs>
          <w:tab w:val="left" w:pos="0"/>
          <w:tab w:val="left" w:pos="567"/>
          <w:tab w:val="left" w:pos="709"/>
        </w:tabs>
        <w:spacing w:before="120"/>
        <w:ind w:left="0" w:firstLine="567"/>
        <w:jc w:val="both"/>
        <w:rPr>
          <w:sz w:val="24"/>
          <w:szCs w:val="24"/>
        </w:rPr>
      </w:pPr>
      <w:r w:rsidRPr="00762A27">
        <w:rPr>
          <w:sz w:val="24"/>
          <w:szCs w:val="24"/>
        </w:rPr>
        <w:t xml:space="preserve"> спортивних споруд, садів, парків, садівничих товариств;</w:t>
      </w:r>
    </w:p>
    <w:p w:rsidR="001F6493" w:rsidRPr="00762A27" w:rsidRDefault="001F6493" w:rsidP="00762A27">
      <w:pPr>
        <w:numPr>
          <w:ilvl w:val="0"/>
          <w:numId w:val="29"/>
        </w:numPr>
        <w:shd w:val="clear" w:color="auto" w:fill="FFFFFF"/>
        <w:tabs>
          <w:tab w:val="left" w:pos="0"/>
          <w:tab w:val="left" w:pos="567"/>
          <w:tab w:val="left" w:pos="709"/>
        </w:tabs>
        <w:spacing w:before="120"/>
        <w:ind w:left="0" w:firstLine="567"/>
        <w:jc w:val="both"/>
        <w:rPr>
          <w:sz w:val="24"/>
          <w:szCs w:val="24"/>
        </w:rPr>
      </w:pPr>
      <w:r w:rsidRPr="00762A27">
        <w:rPr>
          <w:sz w:val="24"/>
          <w:szCs w:val="24"/>
        </w:rPr>
        <w:t xml:space="preserve"> джерел водопостачання та їх охоронних зон, водорозбірних споруд та споруд водорозподільної мережі;</w:t>
      </w:r>
    </w:p>
    <w:p w:rsidR="001F6493" w:rsidRPr="00762A27" w:rsidRDefault="001F6493" w:rsidP="00762A27">
      <w:pPr>
        <w:numPr>
          <w:ilvl w:val="0"/>
          <w:numId w:val="29"/>
        </w:numPr>
        <w:shd w:val="clear" w:color="auto" w:fill="FFFFFF"/>
        <w:tabs>
          <w:tab w:val="left" w:pos="0"/>
          <w:tab w:val="left" w:pos="567"/>
          <w:tab w:val="left" w:pos="709"/>
        </w:tabs>
        <w:spacing w:before="120"/>
        <w:ind w:left="0" w:firstLine="567"/>
        <w:jc w:val="both"/>
        <w:rPr>
          <w:sz w:val="24"/>
          <w:szCs w:val="24"/>
        </w:rPr>
      </w:pPr>
      <w:r w:rsidRPr="00762A27">
        <w:rPr>
          <w:sz w:val="24"/>
          <w:szCs w:val="24"/>
        </w:rPr>
        <w:t xml:space="preserve"> не допускається використання для вирощування сільськогосподарської продукції та худоби на землях СЗЗ підприємств, що забруднюють довкілля високотоксичними речовинами.</w:t>
      </w:r>
    </w:p>
    <w:p w:rsidR="001F6493" w:rsidRPr="00762A27" w:rsidRDefault="001F6493" w:rsidP="00762A27">
      <w:pPr>
        <w:shd w:val="clear" w:color="auto" w:fill="FFFFFF"/>
        <w:tabs>
          <w:tab w:val="left" w:pos="0"/>
          <w:tab w:val="left" w:pos="567"/>
          <w:tab w:val="left" w:pos="709"/>
          <w:tab w:val="left" w:pos="1157"/>
        </w:tabs>
        <w:spacing w:before="120"/>
        <w:ind w:firstLine="567"/>
        <w:jc w:val="both"/>
        <w:rPr>
          <w:sz w:val="24"/>
          <w:szCs w:val="24"/>
          <w:u w:val="single"/>
        </w:rPr>
      </w:pPr>
      <w:r w:rsidRPr="00762A27">
        <w:rPr>
          <w:sz w:val="24"/>
          <w:szCs w:val="24"/>
          <w:u w:val="single"/>
        </w:rPr>
        <w:t>У СЗЗ допускається розташовувати:</w:t>
      </w:r>
    </w:p>
    <w:p w:rsidR="001F6493" w:rsidRPr="00762A27" w:rsidRDefault="001F6493" w:rsidP="00762A27">
      <w:pPr>
        <w:numPr>
          <w:ilvl w:val="0"/>
          <w:numId w:val="30"/>
        </w:numPr>
        <w:shd w:val="clear" w:color="auto" w:fill="FFFFFF"/>
        <w:tabs>
          <w:tab w:val="left" w:pos="0"/>
          <w:tab w:val="left" w:pos="567"/>
          <w:tab w:val="left" w:pos="709"/>
        </w:tabs>
        <w:spacing w:before="120"/>
        <w:ind w:left="0" w:firstLine="567"/>
        <w:jc w:val="both"/>
        <w:rPr>
          <w:sz w:val="24"/>
          <w:szCs w:val="24"/>
        </w:rPr>
      </w:pPr>
      <w:r w:rsidRPr="00762A27">
        <w:rPr>
          <w:sz w:val="24"/>
          <w:szCs w:val="24"/>
        </w:rPr>
        <w:t>пожежні депо, лазні, пральні, гаражі, склади (крім продовольчих), будівлі управлінь, конструкторські бюро, навчальні заклади, виробничо-технічні училища без гуртожитків, магазини, підприємства громадського харчування, поліклініки, науково-дослідні лабораторії, пов'язані з обслуговуванням даного та прилеглих підприємств;</w:t>
      </w:r>
    </w:p>
    <w:p w:rsidR="001F6493" w:rsidRPr="00762A27" w:rsidRDefault="001F6493" w:rsidP="00762A27">
      <w:pPr>
        <w:numPr>
          <w:ilvl w:val="0"/>
          <w:numId w:val="30"/>
        </w:numPr>
        <w:shd w:val="clear" w:color="auto" w:fill="FFFFFF"/>
        <w:tabs>
          <w:tab w:val="left" w:pos="0"/>
          <w:tab w:val="left" w:pos="567"/>
          <w:tab w:val="left" w:pos="709"/>
        </w:tabs>
        <w:spacing w:before="120"/>
        <w:ind w:left="0" w:firstLine="567"/>
        <w:jc w:val="both"/>
        <w:rPr>
          <w:sz w:val="24"/>
          <w:szCs w:val="24"/>
        </w:rPr>
      </w:pPr>
      <w:r w:rsidRPr="00762A27">
        <w:rPr>
          <w:sz w:val="24"/>
          <w:szCs w:val="24"/>
        </w:rPr>
        <w:t xml:space="preserve">приміщення для чергового персоналу по боротьбі з аваріями та добової охорони підприємств, стоянки громадського та індивідуального транспорту, місцеві та транзитні комунікації, ЛЕП, електростанції, </w:t>
      </w:r>
      <w:proofErr w:type="spellStart"/>
      <w:r w:rsidRPr="00762A27">
        <w:rPr>
          <w:sz w:val="24"/>
          <w:szCs w:val="24"/>
        </w:rPr>
        <w:t>нафто-</w:t>
      </w:r>
      <w:proofErr w:type="spellEnd"/>
      <w:r w:rsidRPr="00762A27">
        <w:rPr>
          <w:sz w:val="24"/>
          <w:szCs w:val="24"/>
        </w:rPr>
        <w:t xml:space="preserve"> і газопроводи, свердловини для технічного водопостачання, споруди для підготовки технічної води, КНС, споруди оборотного водопостачання, розсадники рослин для озеленення підприємств та СЗЗ.</w:t>
      </w:r>
    </w:p>
    <w:p w:rsidR="001F6493" w:rsidRPr="00762A27" w:rsidRDefault="001F6493" w:rsidP="00762A27">
      <w:pPr>
        <w:tabs>
          <w:tab w:val="left" w:pos="0"/>
          <w:tab w:val="left" w:pos="567"/>
          <w:tab w:val="left" w:pos="709"/>
        </w:tabs>
        <w:spacing w:before="120"/>
        <w:ind w:firstLine="567"/>
        <w:jc w:val="both"/>
        <w:rPr>
          <w:color w:val="4F81BD"/>
          <w:sz w:val="24"/>
          <w:szCs w:val="24"/>
        </w:rPr>
      </w:pPr>
      <w:r w:rsidRPr="00762A27">
        <w:rPr>
          <w:sz w:val="24"/>
          <w:szCs w:val="24"/>
        </w:rPr>
        <w:tab/>
        <w:t>Територія СЗЗ має бути розпланованою та упорядкованою. Проекти СЗЗ слід розробляти в комплексі з проектом будівництва (реконструкції) підприємства з першочерговою реалізацією заходів, передбачених у зоні.</w:t>
      </w:r>
    </w:p>
    <w:p w:rsidR="001F6493" w:rsidRPr="00762A27" w:rsidRDefault="001F6493" w:rsidP="00762A27">
      <w:pPr>
        <w:tabs>
          <w:tab w:val="left" w:pos="0"/>
          <w:tab w:val="left" w:pos="567"/>
          <w:tab w:val="left" w:pos="709"/>
        </w:tabs>
        <w:spacing w:before="120"/>
        <w:ind w:firstLine="567"/>
        <w:jc w:val="both"/>
        <w:rPr>
          <w:sz w:val="24"/>
          <w:szCs w:val="24"/>
        </w:rPr>
      </w:pPr>
    </w:p>
    <w:p w:rsidR="001F6493" w:rsidRPr="00762A27" w:rsidRDefault="001F6493" w:rsidP="00762A27">
      <w:pPr>
        <w:shd w:val="clear" w:color="auto" w:fill="FFFFFF"/>
        <w:tabs>
          <w:tab w:val="left" w:pos="0"/>
          <w:tab w:val="left" w:pos="567"/>
          <w:tab w:val="left" w:pos="709"/>
        </w:tabs>
        <w:spacing w:before="120"/>
        <w:ind w:firstLine="567"/>
        <w:jc w:val="center"/>
        <w:rPr>
          <w:b/>
          <w:sz w:val="24"/>
          <w:szCs w:val="24"/>
        </w:rPr>
      </w:pPr>
      <w:r w:rsidRPr="00762A27">
        <w:rPr>
          <w:b/>
          <w:sz w:val="24"/>
          <w:szCs w:val="24"/>
        </w:rPr>
        <w:t>4. Санітарно-захисні та охоронні зони від інженерних комунікацій</w:t>
      </w:r>
    </w:p>
    <w:p w:rsidR="001F6493" w:rsidRPr="00762A27" w:rsidRDefault="001F6493" w:rsidP="00762A27">
      <w:pPr>
        <w:pStyle w:val="22"/>
        <w:tabs>
          <w:tab w:val="left" w:pos="567"/>
        </w:tabs>
        <w:spacing w:before="120"/>
        <w:ind w:left="0" w:firstLine="567"/>
        <w:rPr>
          <w:rFonts w:ascii="Times New Roman" w:hAnsi="Times New Roman"/>
        </w:rPr>
      </w:pPr>
      <w:r w:rsidRPr="00762A27">
        <w:rPr>
          <w:rFonts w:ascii="Times New Roman" w:hAnsi="Times New Roman"/>
          <w:color w:val="4F81BD"/>
          <w:szCs w:val="24"/>
        </w:rPr>
        <w:tab/>
      </w:r>
      <w:r w:rsidRPr="00762A27">
        <w:rPr>
          <w:rFonts w:ascii="Times New Roman" w:hAnsi="Times New Roman"/>
        </w:rPr>
        <w:t xml:space="preserve">Опорною підстанцією є ПС 110/35/10кВ «Лебедин», на якій встановлено два трансформатори потужністю по 25МВА. Живлення ПС «Лебедин» здійснюється по повітряним лініям електропередачі 110кВ від підстанцій напругою 330кВ «Суми» та «Суми-Північна». Також на території міста знаходиться розподільча ПС 35/10кВ «Фурнітура». Згідно ДБН 360-92** (таблиця 8.5а) для мереж ЛЕП напругою, 35 та 110 кВ встановлюються охоронна зона 15 і 20 м в обидва боки відповідно. Охоронна зона для трансформаторних підстанцій становить </w:t>
      </w:r>
      <w:smartTag w:uri="urn:schemas-microsoft-com:office:smarttags" w:element="metricconverter">
        <w:smartTagPr>
          <w:attr w:name="ProductID" w:val="3 м"/>
        </w:smartTagPr>
        <w:r w:rsidRPr="00762A27">
          <w:rPr>
            <w:rFonts w:ascii="Times New Roman" w:hAnsi="Times New Roman"/>
          </w:rPr>
          <w:t>3 м</w:t>
        </w:r>
      </w:smartTag>
      <w:r w:rsidRPr="00762A27">
        <w:rPr>
          <w:rFonts w:ascii="Times New Roman" w:hAnsi="Times New Roman"/>
        </w:rPr>
        <w:t xml:space="preserve"> від огорожі. Санітарно-захисна зона для ЛЕП та трансформаторної підстанції вказаної потужності не встановлюється. </w:t>
      </w:r>
    </w:p>
    <w:p w:rsidR="001F6493" w:rsidRPr="00762A27" w:rsidRDefault="001F6493" w:rsidP="00762A27">
      <w:pPr>
        <w:pStyle w:val="31"/>
        <w:tabs>
          <w:tab w:val="left" w:pos="0"/>
          <w:tab w:val="left" w:pos="567"/>
          <w:tab w:val="left" w:pos="709"/>
        </w:tabs>
        <w:spacing w:before="120"/>
        <w:ind w:firstLine="567"/>
        <w:rPr>
          <w:rFonts w:ascii="Times New Roman" w:hAnsi="Times New Roman"/>
          <w:color w:val="auto"/>
          <w:szCs w:val="24"/>
        </w:rPr>
      </w:pPr>
      <w:r w:rsidRPr="00762A27">
        <w:rPr>
          <w:rFonts w:ascii="Times New Roman" w:hAnsi="Times New Roman"/>
          <w:color w:val="auto"/>
          <w:szCs w:val="24"/>
        </w:rPr>
        <w:t xml:space="preserve">1. Для повітряних і кабельних ліній електропередачі, трансформаторних підстанцій, розподільних пунктів і пристроїв (далі - електричні мережі) всіх напруг встановлюються охоронні і санітарно-захисні зони, розміри яких залежать від типу і напруги </w:t>
      </w:r>
      <w:proofErr w:type="spellStart"/>
      <w:r w:rsidRPr="00762A27">
        <w:rPr>
          <w:rFonts w:ascii="Times New Roman" w:hAnsi="Times New Roman"/>
          <w:color w:val="auto"/>
          <w:szCs w:val="24"/>
        </w:rPr>
        <w:t>енергооб’єкту</w:t>
      </w:r>
      <w:proofErr w:type="spellEnd"/>
      <w:r w:rsidRPr="00762A27">
        <w:rPr>
          <w:rFonts w:ascii="Times New Roman" w:hAnsi="Times New Roman"/>
          <w:color w:val="auto"/>
          <w:szCs w:val="24"/>
        </w:rPr>
        <w:t>.</w:t>
      </w:r>
    </w:p>
    <w:p w:rsidR="001F6493" w:rsidRPr="00762A27" w:rsidRDefault="001F6493" w:rsidP="00762A27">
      <w:pPr>
        <w:pStyle w:val="31"/>
        <w:tabs>
          <w:tab w:val="left" w:pos="0"/>
          <w:tab w:val="left" w:pos="567"/>
          <w:tab w:val="left" w:pos="709"/>
        </w:tabs>
        <w:spacing w:before="120"/>
        <w:ind w:firstLine="567"/>
        <w:rPr>
          <w:rFonts w:ascii="Times New Roman" w:hAnsi="Times New Roman"/>
          <w:color w:val="auto"/>
          <w:szCs w:val="24"/>
        </w:rPr>
      </w:pPr>
      <w:r w:rsidRPr="00762A27">
        <w:rPr>
          <w:rFonts w:ascii="Times New Roman" w:hAnsi="Times New Roman"/>
          <w:color w:val="auto"/>
          <w:szCs w:val="24"/>
        </w:rPr>
        <w:t>2. Використання земельних ділянок в охоронних і санітарно-захисних зонах електричних мереж повинно бути письмово узгоджено з власниками цих мереж, державними органами пожежної охорони та санітарного нагляду.</w:t>
      </w:r>
    </w:p>
    <w:p w:rsidR="001F6493" w:rsidRPr="00762A27" w:rsidRDefault="001F6493" w:rsidP="00762A27">
      <w:pPr>
        <w:pStyle w:val="31"/>
        <w:tabs>
          <w:tab w:val="left" w:pos="0"/>
          <w:tab w:val="left" w:pos="567"/>
          <w:tab w:val="left" w:pos="709"/>
        </w:tabs>
        <w:spacing w:before="120"/>
        <w:ind w:firstLine="567"/>
        <w:rPr>
          <w:rFonts w:ascii="Times New Roman" w:hAnsi="Times New Roman"/>
          <w:color w:val="auto"/>
          <w:szCs w:val="24"/>
        </w:rPr>
      </w:pPr>
      <w:r w:rsidRPr="00762A27">
        <w:rPr>
          <w:rFonts w:ascii="Times New Roman" w:hAnsi="Times New Roman"/>
          <w:color w:val="auto"/>
          <w:szCs w:val="24"/>
        </w:rPr>
        <w:t>3. В охоронних і санітарно-захисних зонах електричних мереж забороняється:</w:t>
      </w:r>
    </w:p>
    <w:p w:rsidR="001F6493" w:rsidRPr="00762A27" w:rsidRDefault="001F6493" w:rsidP="00762A27">
      <w:pPr>
        <w:numPr>
          <w:ilvl w:val="0"/>
          <w:numId w:val="30"/>
        </w:numPr>
        <w:shd w:val="clear" w:color="auto" w:fill="FFFFFF"/>
        <w:tabs>
          <w:tab w:val="left" w:pos="0"/>
          <w:tab w:val="left" w:pos="567"/>
          <w:tab w:val="left" w:pos="709"/>
        </w:tabs>
        <w:spacing w:before="120"/>
        <w:ind w:left="0" w:firstLine="567"/>
        <w:jc w:val="both"/>
        <w:rPr>
          <w:sz w:val="24"/>
          <w:szCs w:val="24"/>
        </w:rPr>
      </w:pPr>
      <w:r w:rsidRPr="00762A27">
        <w:rPr>
          <w:sz w:val="24"/>
          <w:szCs w:val="24"/>
        </w:rPr>
        <w:t xml:space="preserve"> будувати житлові, громадські, садові та дачні будинки;</w:t>
      </w:r>
    </w:p>
    <w:p w:rsidR="001F6493" w:rsidRPr="00762A27" w:rsidRDefault="001F6493" w:rsidP="00762A27">
      <w:pPr>
        <w:numPr>
          <w:ilvl w:val="0"/>
          <w:numId w:val="30"/>
        </w:numPr>
        <w:shd w:val="clear" w:color="auto" w:fill="FFFFFF"/>
        <w:tabs>
          <w:tab w:val="left" w:pos="0"/>
          <w:tab w:val="left" w:pos="567"/>
          <w:tab w:val="left" w:pos="709"/>
        </w:tabs>
        <w:spacing w:before="120"/>
        <w:ind w:left="0" w:firstLine="567"/>
        <w:jc w:val="both"/>
        <w:rPr>
          <w:sz w:val="24"/>
          <w:szCs w:val="24"/>
        </w:rPr>
      </w:pPr>
      <w:r w:rsidRPr="00762A27">
        <w:rPr>
          <w:sz w:val="24"/>
          <w:szCs w:val="24"/>
        </w:rPr>
        <w:lastRenderedPageBreak/>
        <w:t xml:space="preserve"> розташовувати автозаправні станції або сховища паливно-мастильних матеріалів;</w:t>
      </w:r>
    </w:p>
    <w:p w:rsidR="001F6493" w:rsidRPr="00762A27" w:rsidRDefault="001F6493" w:rsidP="00762A27">
      <w:pPr>
        <w:numPr>
          <w:ilvl w:val="0"/>
          <w:numId w:val="30"/>
        </w:numPr>
        <w:shd w:val="clear" w:color="auto" w:fill="FFFFFF"/>
        <w:tabs>
          <w:tab w:val="left" w:pos="0"/>
          <w:tab w:val="left" w:pos="567"/>
          <w:tab w:val="left" w:pos="709"/>
        </w:tabs>
        <w:spacing w:before="120"/>
        <w:ind w:left="0" w:firstLine="567"/>
        <w:jc w:val="both"/>
        <w:rPr>
          <w:sz w:val="24"/>
          <w:szCs w:val="24"/>
        </w:rPr>
      </w:pPr>
      <w:r w:rsidRPr="00762A27">
        <w:rPr>
          <w:sz w:val="24"/>
          <w:szCs w:val="24"/>
        </w:rPr>
        <w:t>влаштовувати спортивні майданчики для ігор, стадіони, ринки, зупинки громадського транспорту.  .</w:t>
      </w:r>
    </w:p>
    <w:p w:rsidR="001F6493" w:rsidRPr="00762A27" w:rsidRDefault="001F6493" w:rsidP="00762A27">
      <w:pPr>
        <w:tabs>
          <w:tab w:val="left" w:pos="0"/>
          <w:tab w:val="left" w:pos="567"/>
          <w:tab w:val="left" w:pos="709"/>
        </w:tabs>
        <w:spacing w:before="120"/>
        <w:ind w:firstLine="567"/>
        <w:jc w:val="both"/>
        <w:rPr>
          <w:sz w:val="24"/>
          <w:szCs w:val="24"/>
        </w:rPr>
      </w:pPr>
      <w:r w:rsidRPr="00762A27">
        <w:rPr>
          <w:sz w:val="24"/>
          <w:szCs w:val="24"/>
        </w:rPr>
        <w:t>4. В охоронних і санітарно-захисних зонах ЛЕП напругою до 330 кВ включно, якщо затвердженою містобудівною документацією не передбачено іншого виду використання цих земель, дозволяється розміщення виробничих будинків і споруд та колективних гаражів і відкритих стоянок легкових транспортних засобів. При цьому відстань по горизонталі від проекції крайніх проводів при їх найбільшому відхиленні до найближчих частин будинків і споруд, які виступають, повинна бути не менше вказаної в таблиці 8.5а* ДБН 360-92**.</w:t>
      </w:r>
    </w:p>
    <w:p w:rsidR="001F6493" w:rsidRPr="00762A27" w:rsidRDefault="001F6493" w:rsidP="00762A27">
      <w:pPr>
        <w:tabs>
          <w:tab w:val="left" w:pos="0"/>
          <w:tab w:val="left" w:pos="567"/>
          <w:tab w:val="left" w:pos="709"/>
        </w:tabs>
        <w:spacing w:before="120"/>
        <w:ind w:firstLine="567"/>
        <w:jc w:val="both"/>
        <w:rPr>
          <w:sz w:val="24"/>
          <w:szCs w:val="24"/>
        </w:rPr>
      </w:pPr>
      <w:r w:rsidRPr="00762A27">
        <w:rPr>
          <w:sz w:val="24"/>
          <w:szCs w:val="24"/>
        </w:rPr>
        <w:t>5. В охоронних зонах ЛЕП напругою 110кВ допускається за технічними умовами власників цих мереж та органів державної пожежної охорони розташування колективних гаражів легкових транспортних засобів, виробничих будинків і споруд, виконаних із вогнетривких матеріалів, та під’їздів до них в межах всієї охоронної зони, в тому числі під проводами ЛЕП.</w:t>
      </w:r>
    </w:p>
    <w:p w:rsidR="001F6493" w:rsidRPr="00762A27" w:rsidRDefault="001F6493" w:rsidP="00762A27">
      <w:pPr>
        <w:tabs>
          <w:tab w:val="left" w:pos="0"/>
          <w:tab w:val="left" w:pos="567"/>
          <w:tab w:val="left" w:pos="709"/>
        </w:tabs>
        <w:spacing w:before="120"/>
        <w:ind w:firstLine="567"/>
        <w:jc w:val="both"/>
        <w:rPr>
          <w:sz w:val="24"/>
          <w:szCs w:val="24"/>
        </w:rPr>
      </w:pPr>
      <w:r w:rsidRPr="00762A27">
        <w:rPr>
          <w:sz w:val="24"/>
          <w:szCs w:val="24"/>
        </w:rPr>
        <w:t xml:space="preserve">Технічні умови повинні містити вимоги чинних нормативних актів з будівництва, експлуатації, охорони, пожежної та електричної безпеки енергетичних об’єктів. </w:t>
      </w:r>
    </w:p>
    <w:p w:rsidR="001F6493" w:rsidRPr="00762A27" w:rsidRDefault="001F6493" w:rsidP="00762A27">
      <w:pPr>
        <w:tabs>
          <w:tab w:val="left" w:pos="0"/>
          <w:tab w:val="left" w:pos="567"/>
          <w:tab w:val="left" w:pos="709"/>
        </w:tabs>
        <w:spacing w:before="120"/>
        <w:ind w:firstLine="567"/>
        <w:jc w:val="both"/>
        <w:rPr>
          <w:color w:val="4F81BD"/>
          <w:sz w:val="24"/>
          <w:szCs w:val="24"/>
        </w:rPr>
      </w:pPr>
    </w:p>
    <w:p w:rsidR="001F6493" w:rsidRPr="00762A27" w:rsidRDefault="001F6493" w:rsidP="00762A27">
      <w:pPr>
        <w:tabs>
          <w:tab w:val="left" w:pos="0"/>
          <w:tab w:val="left" w:pos="567"/>
          <w:tab w:val="left" w:pos="709"/>
        </w:tabs>
        <w:spacing w:before="120"/>
        <w:ind w:firstLine="567"/>
        <w:jc w:val="both"/>
        <w:rPr>
          <w:rFonts w:eastAsia="Calibri"/>
          <w:sz w:val="24"/>
          <w:szCs w:val="24"/>
        </w:rPr>
      </w:pPr>
      <w:r w:rsidRPr="00762A27">
        <w:rPr>
          <w:sz w:val="24"/>
          <w:szCs w:val="24"/>
        </w:rPr>
        <w:t>Основні вимоги до проектування нових систем і схем водопостачання населених пунктів, реконструкції та технічного переоснащення існуючих споруд, мереж і окремих елементів зовнішнього водопостачання населених пунктів, груп підприємств, окремих підприємств, будинків, інших об'єктів встановлюються ДБН В.2.5-74:2013 та іншими нормативними документами</w:t>
      </w:r>
      <w:r w:rsidRPr="00762A27">
        <w:rPr>
          <w:rFonts w:eastAsia="Calibri"/>
          <w:sz w:val="24"/>
          <w:szCs w:val="24"/>
        </w:rPr>
        <w:t xml:space="preserve">. </w:t>
      </w:r>
    </w:p>
    <w:p w:rsidR="001F6493" w:rsidRPr="00762A27" w:rsidRDefault="001F6493" w:rsidP="00762A27">
      <w:pPr>
        <w:tabs>
          <w:tab w:val="left" w:pos="0"/>
          <w:tab w:val="left" w:pos="567"/>
          <w:tab w:val="left" w:pos="709"/>
        </w:tabs>
        <w:spacing w:before="120"/>
        <w:ind w:firstLine="567"/>
        <w:jc w:val="both"/>
        <w:rPr>
          <w:sz w:val="24"/>
          <w:szCs w:val="24"/>
          <w:lang w:bidi="uk-UA"/>
        </w:rPr>
      </w:pPr>
      <w:r w:rsidRPr="00762A27">
        <w:rPr>
          <w:rFonts w:eastAsia="Calibri"/>
          <w:sz w:val="24"/>
          <w:szCs w:val="24"/>
        </w:rPr>
        <w:t xml:space="preserve">Проектом передбачено </w:t>
      </w:r>
      <w:r w:rsidRPr="00762A27">
        <w:rPr>
          <w:bCs/>
          <w:sz w:val="24"/>
          <w:szCs w:val="24"/>
        </w:rPr>
        <w:t>дотримання першого поясу зони санітарної охорони джерел</w:t>
      </w:r>
      <w:r w:rsidRPr="00762A27">
        <w:rPr>
          <w:sz w:val="24"/>
          <w:szCs w:val="24"/>
        </w:rPr>
        <w:t xml:space="preserve"> централізованого</w:t>
      </w:r>
      <w:r w:rsidRPr="00762A27">
        <w:rPr>
          <w:bCs/>
          <w:sz w:val="24"/>
          <w:szCs w:val="24"/>
        </w:rPr>
        <w:t xml:space="preserve"> водопостачання  (відповідно до вимог </w:t>
      </w:r>
      <w:r w:rsidRPr="00762A27">
        <w:rPr>
          <w:sz w:val="24"/>
          <w:szCs w:val="24"/>
        </w:rPr>
        <w:t>ДБН В.2.5-74:2013</w:t>
      </w:r>
      <w:r w:rsidRPr="00762A27">
        <w:rPr>
          <w:bCs/>
          <w:sz w:val="24"/>
          <w:szCs w:val="24"/>
        </w:rPr>
        <w:t>)та дотримання</w:t>
      </w:r>
      <w:r w:rsidRPr="00762A27">
        <w:rPr>
          <w:sz w:val="24"/>
          <w:szCs w:val="24"/>
          <w:lang w:bidi="uk-UA"/>
        </w:rPr>
        <w:t xml:space="preserve"> </w:t>
      </w:r>
      <w:r w:rsidRPr="00762A27">
        <w:rPr>
          <w:bCs/>
          <w:sz w:val="24"/>
          <w:szCs w:val="24"/>
        </w:rPr>
        <w:t>у межах зон санітарної охорони об’єктів водопостачання</w:t>
      </w:r>
      <w:r w:rsidRPr="00762A27">
        <w:rPr>
          <w:sz w:val="24"/>
          <w:szCs w:val="24"/>
          <w:lang w:bidi="uk-UA"/>
        </w:rPr>
        <w:t xml:space="preserve"> режимів господарської діяльності, визначених Постановою КМ України № 2024 від 18.12.1998р. «Про правовий режим зон санітарної охорони водних об'єктів».</w:t>
      </w:r>
    </w:p>
    <w:p w:rsidR="001F6493" w:rsidRPr="00762A27" w:rsidRDefault="001F6493" w:rsidP="00762A27">
      <w:pPr>
        <w:tabs>
          <w:tab w:val="left" w:pos="0"/>
          <w:tab w:val="left" w:pos="567"/>
          <w:tab w:val="left" w:pos="709"/>
        </w:tabs>
        <w:spacing w:before="120"/>
        <w:ind w:firstLine="567"/>
        <w:jc w:val="both"/>
        <w:rPr>
          <w:sz w:val="24"/>
          <w:szCs w:val="24"/>
          <w:lang w:bidi="uk-UA"/>
        </w:rPr>
      </w:pPr>
    </w:p>
    <w:p w:rsidR="001F6493" w:rsidRPr="00762A27" w:rsidRDefault="001F6493" w:rsidP="00762A27">
      <w:pPr>
        <w:pStyle w:val="31"/>
        <w:keepLines/>
        <w:tabs>
          <w:tab w:val="left" w:pos="851"/>
        </w:tabs>
        <w:spacing w:before="120"/>
        <w:ind w:firstLine="567"/>
        <w:rPr>
          <w:rFonts w:ascii="Times New Roman" w:hAnsi="Times New Roman"/>
          <w:color w:val="auto"/>
          <w:szCs w:val="24"/>
        </w:rPr>
      </w:pPr>
      <w:r w:rsidRPr="00762A27">
        <w:rPr>
          <w:rFonts w:ascii="Times New Roman" w:hAnsi="Times New Roman"/>
          <w:color w:val="auto"/>
          <w:szCs w:val="24"/>
        </w:rPr>
        <w:t xml:space="preserve">Окрім того, планувальним обмеженням </w:t>
      </w:r>
      <w:r w:rsidRPr="00762A27">
        <w:rPr>
          <w:rFonts w:ascii="Times New Roman" w:hAnsi="Times New Roman"/>
        </w:rPr>
        <w:t xml:space="preserve">у південно-східному напрямку є проходження траси магістрального газопроводу, котрий має охоронну зону 350 м в обидві сторони від осі (Постанова КМУ № 17 47 від 16.10.2002 р.). </w:t>
      </w:r>
      <w:r w:rsidRPr="00762A27">
        <w:rPr>
          <w:rFonts w:ascii="Times New Roman" w:hAnsi="Times New Roman"/>
          <w:color w:val="auto"/>
          <w:szCs w:val="24"/>
        </w:rPr>
        <w:t>В межах встановлених охоронних зон об’єктів магістральних газопроводів згідно Закону України</w:t>
      </w:r>
      <w:r w:rsidRPr="00762A27">
        <w:rPr>
          <w:rFonts w:ascii="Times New Roman" w:hAnsi="Times New Roman"/>
          <w:color w:val="auto"/>
        </w:rPr>
        <w:t xml:space="preserve"> «Про правовий режим земель охоронних зон об’єктів магістральних трубопроводів» № 3041-VI від 17.02.2011р.</w:t>
      </w:r>
      <w:r w:rsidRPr="00762A27">
        <w:rPr>
          <w:rFonts w:ascii="Times New Roman" w:hAnsi="Times New Roman"/>
          <w:color w:val="auto"/>
          <w:szCs w:val="24"/>
        </w:rPr>
        <w:t>, забороняється:</w:t>
      </w:r>
    </w:p>
    <w:p w:rsidR="001F6493" w:rsidRPr="00762A27" w:rsidRDefault="001F6493" w:rsidP="00762A27">
      <w:pPr>
        <w:keepLines/>
        <w:numPr>
          <w:ilvl w:val="0"/>
          <w:numId w:val="22"/>
        </w:numPr>
        <w:shd w:val="clear" w:color="auto" w:fill="FFFFFF"/>
        <w:tabs>
          <w:tab w:val="clear" w:pos="1276"/>
          <w:tab w:val="left" w:pos="851"/>
          <w:tab w:val="left" w:pos="993"/>
        </w:tabs>
        <w:spacing w:before="120"/>
        <w:ind w:left="0" w:firstLine="567"/>
        <w:jc w:val="both"/>
        <w:rPr>
          <w:sz w:val="24"/>
          <w:szCs w:val="24"/>
        </w:rPr>
      </w:pPr>
      <w:r w:rsidRPr="00762A27">
        <w:rPr>
          <w:sz w:val="24"/>
          <w:szCs w:val="24"/>
        </w:rPr>
        <w:t>споруджувати житлові, громадські, садові та дачні будинки;</w:t>
      </w:r>
    </w:p>
    <w:p w:rsidR="001F6493" w:rsidRPr="00762A27" w:rsidRDefault="001F6493" w:rsidP="00762A27">
      <w:pPr>
        <w:keepLines/>
        <w:numPr>
          <w:ilvl w:val="0"/>
          <w:numId w:val="22"/>
        </w:numPr>
        <w:shd w:val="clear" w:color="auto" w:fill="FFFFFF"/>
        <w:tabs>
          <w:tab w:val="clear" w:pos="1276"/>
          <w:tab w:val="left" w:pos="851"/>
          <w:tab w:val="left" w:pos="993"/>
        </w:tabs>
        <w:spacing w:before="120"/>
        <w:ind w:left="0" w:firstLine="567"/>
        <w:jc w:val="both"/>
        <w:rPr>
          <w:sz w:val="24"/>
          <w:szCs w:val="24"/>
        </w:rPr>
      </w:pPr>
      <w:r w:rsidRPr="00762A27">
        <w:rPr>
          <w:sz w:val="24"/>
          <w:szCs w:val="24"/>
        </w:rPr>
        <w:t>розташовувати автозаправні та авто-газозаправні станції і склади паливно-мастильних матеріалів;</w:t>
      </w:r>
    </w:p>
    <w:p w:rsidR="001F6493" w:rsidRPr="00762A27" w:rsidRDefault="001F6493" w:rsidP="00762A27">
      <w:pPr>
        <w:keepLines/>
        <w:numPr>
          <w:ilvl w:val="0"/>
          <w:numId w:val="22"/>
        </w:numPr>
        <w:shd w:val="clear" w:color="auto" w:fill="FFFFFF"/>
        <w:tabs>
          <w:tab w:val="clear" w:pos="1276"/>
          <w:tab w:val="left" w:pos="851"/>
          <w:tab w:val="left" w:pos="993"/>
        </w:tabs>
        <w:spacing w:before="120"/>
        <w:ind w:left="0" w:firstLine="567"/>
        <w:jc w:val="both"/>
        <w:rPr>
          <w:sz w:val="24"/>
          <w:szCs w:val="24"/>
        </w:rPr>
      </w:pPr>
      <w:r w:rsidRPr="00762A27">
        <w:rPr>
          <w:sz w:val="24"/>
          <w:szCs w:val="24"/>
        </w:rPr>
        <w:t>виділяти земельні ділянки для будівництва будь-яких гаражів і автостоянок, садових і дачно-садових товариств та будівництва паралельно трубопроводу автошляхів І-V категорій та залізниць;</w:t>
      </w:r>
    </w:p>
    <w:p w:rsidR="001F6493" w:rsidRPr="00762A27" w:rsidRDefault="001F6493" w:rsidP="00762A27">
      <w:pPr>
        <w:keepLines/>
        <w:numPr>
          <w:ilvl w:val="0"/>
          <w:numId w:val="22"/>
        </w:numPr>
        <w:shd w:val="clear" w:color="auto" w:fill="FFFFFF"/>
        <w:tabs>
          <w:tab w:val="clear" w:pos="1276"/>
          <w:tab w:val="left" w:pos="851"/>
          <w:tab w:val="left" w:pos="993"/>
        </w:tabs>
        <w:spacing w:before="120"/>
        <w:ind w:left="0" w:firstLine="567"/>
        <w:jc w:val="both"/>
        <w:rPr>
          <w:sz w:val="24"/>
          <w:szCs w:val="24"/>
        </w:rPr>
      </w:pPr>
      <w:r w:rsidRPr="00762A27">
        <w:rPr>
          <w:sz w:val="24"/>
          <w:szCs w:val="24"/>
        </w:rPr>
        <w:t>влаштовувати будь-які звалища, виливати розчини кислот, солей та лугів, що спричиняють корозію;</w:t>
      </w:r>
    </w:p>
    <w:p w:rsidR="001F6493" w:rsidRPr="00762A27" w:rsidRDefault="001F6493" w:rsidP="00762A27">
      <w:pPr>
        <w:keepLines/>
        <w:numPr>
          <w:ilvl w:val="0"/>
          <w:numId w:val="22"/>
        </w:numPr>
        <w:shd w:val="clear" w:color="auto" w:fill="FFFFFF"/>
        <w:tabs>
          <w:tab w:val="clear" w:pos="1276"/>
          <w:tab w:val="left" w:pos="851"/>
          <w:tab w:val="left" w:pos="993"/>
        </w:tabs>
        <w:spacing w:before="120"/>
        <w:ind w:left="0" w:firstLine="567"/>
        <w:jc w:val="both"/>
        <w:rPr>
          <w:sz w:val="24"/>
          <w:szCs w:val="24"/>
        </w:rPr>
      </w:pPr>
      <w:r w:rsidRPr="00762A27">
        <w:rPr>
          <w:sz w:val="24"/>
          <w:szCs w:val="24"/>
        </w:rPr>
        <w:lastRenderedPageBreak/>
        <w:t xml:space="preserve">влаштовувати спортивні майданчики, стадіони, ринки, зупинки громадського транспорту, організовувати будь-які заходи, пов’язані з масовим скупченням людей, не зайнятих виконанням дозволених у встановленому порядку робіт, та інше. </w:t>
      </w:r>
    </w:p>
    <w:p w:rsidR="001F6493" w:rsidRPr="00762A27" w:rsidRDefault="001F6493" w:rsidP="00762A27">
      <w:pPr>
        <w:tabs>
          <w:tab w:val="left" w:pos="0"/>
          <w:tab w:val="left" w:pos="567"/>
          <w:tab w:val="left" w:pos="709"/>
        </w:tabs>
        <w:spacing w:before="120"/>
        <w:ind w:firstLine="567"/>
        <w:jc w:val="center"/>
        <w:rPr>
          <w:b/>
          <w:color w:val="4F81BD"/>
          <w:sz w:val="24"/>
          <w:szCs w:val="24"/>
          <w:highlight w:val="lightGray"/>
        </w:rPr>
      </w:pPr>
    </w:p>
    <w:p w:rsidR="001F6493" w:rsidRPr="00762A27" w:rsidRDefault="001F6493" w:rsidP="00762A27">
      <w:pPr>
        <w:tabs>
          <w:tab w:val="left" w:pos="0"/>
          <w:tab w:val="left" w:pos="567"/>
          <w:tab w:val="left" w:pos="709"/>
        </w:tabs>
        <w:spacing w:before="120"/>
        <w:ind w:firstLine="567"/>
        <w:jc w:val="center"/>
        <w:rPr>
          <w:b/>
          <w:sz w:val="24"/>
          <w:szCs w:val="24"/>
        </w:rPr>
      </w:pPr>
      <w:r w:rsidRPr="00762A27">
        <w:rPr>
          <w:b/>
          <w:sz w:val="24"/>
          <w:szCs w:val="24"/>
        </w:rPr>
        <w:t>5. Санітарно-захисні зони від кладовищ</w:t>
      </w:r>
    </w:p>
    <w:p w:rsidR="001F6493" w:rsidRPr="00762A27" w:rsidRDefault="001F6493" w:rsidP="00762A27">
      <w:pPr>
        <w:tabs>
          <w:tab w:val="left" w:pos="0"/>
          <w:tab w:val="left" w:pos="567"/>
          <w:tab w:val="left" w:pos="709"/>
          <w:tab w:val="left" w:pos="993"/>
        </w:tabs>
        <w:spacing w:before="120"/>
        <w:ind w:firstLine="567"/>
        <w:jc w:val="both"/>
        <w:rPr>
          <w:b/>
          <w:sz w:val="24"/>
          <w:szCs w:val="24"/>
        </w:rPr>
      </w:pPr>
      <w:r w:rsidRPr="00762A27">
        <w:rPr>
          <w:sz w:val="24"/>
          <w:szCs w:val="24"/>
        </w:rPr>
        <w:t xml:space="preserve">Одними із суттєвих важливих факторів, які обумовлюють планувальну структуру міста з точки зору територіальної обмеженості є кладовища традиційного поховання. Санітарно-захисна зона від території діючих кладовищ до житлових і громадських будівель повинна бути не меншою </w:t>
      </w:r>
      <w:smartTag w:uri="urn:schemas-microsoft-com:office:smarttags" w:element="metricconverter">
        <w:smartTagPr>
          <w:attr w:name="ProductID" w:val="300 м"/>
        </w:smartTagPr>
        <w:r w:rsidRPr="00762A27">
          <w:rPr>
            <w:sz w:val="24"/>
            <w:szCs w:val="24"/>
          </w:rPr>
          <w:t>300 м</w:t>
        </w:r>
      </w:smartTag>
      <w:r w:rsidRPr="00762A27">
        <w:rPr>
          <w:sz w:val="24"/>
          <w:szCs w:val="24"/>
        </w:rPr>
        <w:t xml:space="preserve">, а від закритих (з закінченим </w:t>
      </w:r>
      <w:proofErr w:type="spellStart"/>
      <w:r w:rsidRPr="00762A27">
        <w:rPr>
          <w:sz w:val="24"/>
          <w:szCs w:val="24"/>
        </w:rPr>
        <w:t>кладовищним</w:t>
      </w:r>
      <w:proofErr w:type="spellEnd"/>
      <w:r w:rsidRPr="00762A27">
        <w:rPr>
          <w:sz w:val="24"/>
          <w:szCs w:val="24"/>
        </w:rPr>
        <w:t xml:space="preserve"> періодом) – </w:t>
      </w:r>
      <w:smartTag w:uri="urn:schemas-microsoft-com:office:smarttags" w:element="metricconverter">
        <w:smartTagPr>
          <w:attr w:name="ProductID" w:val="50 м"/>
        </w:smartTagPr>
        <w:r w:rsidRPr="00762A27">
          <w:rPr>
            <w:sz w:val="24"/>
            <w:szCs w:val="24"/>
          </w:rPr>
          <w:t>50 м</w:t>
        </w:r>
      </w:smartTag>
      <w:r w:rsidRPr="00762A27">
        <w:rPr>
          <w:sz w:val="24"/>
          <w:szCs w:val="24"/>
        </w:rPr>
        <w:t xml:space="preserve">. Умови утримання та упорядкування кладовищ, а також їх санітарно-захисних зон повинні відповідати вимогам ДСП 2.2.2.028-99 «Гігієнічні вимоги щодо облаштування і утримання кладовищ в населених пунктах України» від </w:t>
      </w:r>
      <w:r w:rsidRPr="00762A27">
        <w:rPr>
          <w:sz w:val="24"/>
          <w:szCs w:val="24"/>
        </w:rPr>
        <w:br/>
        <w:t>01.07.1999 року.</w:t>
      </w:r>
    </w:p>
    <w:p w:rsidR="001F6493" w:rsidRPr="00762A27" w:rsidRDefault="001F6493" w:rsidP="00762A27">
      <w:pPr>
        <w:tabs>
          <w:tab w:val="left" w:pos="0"/>
          <w:tab w:val="left" w:pos="567"/>
          <w:tab w:val="left" w:pos="709"/>
        </w:tabs>
        <w:spacing w:before="120"/>
        <w:ind w:firstLine="567"/>
        <w:jc w:val="both"/>
        <w:rPr>
          <w:sz w:val="24"/>
          <w:szCs w:val="24"/>
        </w:rPr>
      </w:pPr>
      <w:r w:rsidRPr="00762A27">
        <w:rPr>
          <w:sz w:val="24"/>
          <w:szCs w:val="24"/>
        </w:rPr>
        <w:t xml:space="preserve">Окрім того, для забудови, що знаходиться в межах СЗЗ кладовищ необхідне забезпечення централізованим водопостачанням. </w:t>
      </w:r>
    </w:p>
    <w:p w:rsidR="001F6493" w:rsidRPr="00762A27" w:rsidRDefault="001F6493" w:rsidP="0076259F">
      <w:pPr>
        <w:shd w:val="clear" w:color="auto" w:fill="FFFFFF"/>
        <w:tabs>
          <w:tab w:val="left" w:pos="0"/>
          <w:tab w:val="left" w:pos="567"/>
          <w:tab w:val="left" w:pos="709"/>
        </w:tabs>
        <w:spacing w:before="120"/>
        <w:jc w:val="center"/>
        <w:rPr>
          <w:b/>
          <w:sz w:val="24"/>
          <w:szCs w:val="24"/>
        </w:rPr>
      </w:pPr>
      <w:r w:rsidRPr="00762A27">
        <w:rPr>
          <w:b/>
          <w:sz w:val="24"/>
          <w:szCs w:val="24"/>
        </w:rPr>
        <w:t>6. Природоохоронні території</w:t>
      </w:r>
    </w:p>
    <w:p w:rsidR="001F6493" w:rsidRPr="00762A27" w:rsidRDefault="001F6493" w:rsidP="00762A27">
      <w:pPr>
        <w:keepLines/>
        <w:tabs>
          <w:tab w:val="left" w:pos="567"/>
          <w:tab w:val="left" w:pos="709"/>
        </w:tabs>
        <w:spacing w:before="120"/>
        <w:ind w:firstLine="567"/>
        <w:jc w:val="both"/>
        <w:rPr>
          <w:sz w:val="24"/>
          <w:szCs w:val="24"/>
        </w:rPr>
      </w:pPr>
      <w:r w:rsidRPr="00762A27">
        <w:rPr>
          <w:sz w:val="24"/>
          <w:szCs w:val="24"/>
        </w:rPr>
        <w:t>В межах міста об’єкти природно-заповідного фонду, що внесені до Державного реєстру,</w:t>
      </w:r>
      <w:r w:rsidRPr="00762A27">
        <w:rPr>
          <w:color w:val="4F81BD"/>
          <w:sz w:val="24"/>
          <w:szCs w:val="24"/>
        </w:rPr>
        <w:t xml:space="preserve"> </w:t>
      </w:r>
      <w:proofErr w:type="spellStart"/>
      <w:r w:rsidRPr="00762A27">
        <w:rPr>
          <w:sz w:val="24"/>
          <w:szCs w:val="24"/>
          <w:lang w:val="ru-RU"/>
        </w:rPr>
        <w:t>відсутн</w:t>
      </w:r>
      <w:proofErr w:type="spellEnd"/>
      <w:r w:rsidRPr="00762A27">
        <w:rPr>
          <w:sz w:val="24"/>
          <w:szCs w:val="24"/>
        </w:rPr>
        <w:t>і.</w:t>
      </w:r>
    </w:p>
    <w:p w:rsidR="001F6493" w:rsidRPr="00762A27" w:rsidRDefault="001F6493" w:rsidP="00762A27">
      <w:pPr>
        <w:pStyle w:val="a3"/>
        <w:tabs>
          <w:tab w:val="left" w:pos="709"/>
        </w:tabs>
        <w:ind w:firstLine="567"/>
        <w:rPr>
          <w:rFonts w:ascii="Times New Roman" w:hAnsi="Times New Roman"/>
          <w:color w:val="4F81BD"/>
          <w:szCs w:val="24"/>
        </w:rPr>
      </w:pPr>
    </w:p>
    <w:p w:rsidR="001F6493" w:rsidRPr="00762A27" w:rsidRDefault="001F6493" w:rsidP="00762A27">
      <w:pPr>
        <w:pStyle w:val="a3"/>
        <w:tabs>
          <w:tab w:val="left" w:pos="709"/>
        </w:tabs>
        <w:ind w:firstLine="567"/>
        <w:rPr>
          <w:rFonts w:ascii="Times New Roman" w:hAnsi="Times New Roman"/>
          <w:szCs w:val="24"/>
        </w:rPr>
      </w:pPr>
      <w:r w:rsidRPr="00762A27">
        <w:rPr>
          <w:rFonts w:ascii="Times New Roman" w:hAnsi="Times New Roman"/>
          <w:szCs w:val="24"/>
        </w:rPr>
        <w:t xml:space="preserve">Параметри прибережних захисних смуг (ПЗС) у межах міста надані як пропозиції щодо встановлення ПЗС з урахуванням нормативних параметрів, згідно </w:t>
      </w:r>
      <w:proofErr w:type="spellStart"/>
      <w:r w:rsidRPr="00762A27">
        <w:rPr>
          <w:rFonts w:ascii="Times New Roman" w:hAnsi="Times New Roman"/>
          <w:szCs w:val="24"/>
        </w:rPr>
        <w:t>ст</w:t>
      </w:r>
      <w:proofErr w:type="spellEnd"/>
      <w:r w:rsidRPr="00762A27">
        <w:rPr>
          <w:rFonts w:ascii="Times New Roman" w:hAnsi="Times New Roman"/>
          <w:szCs w:val="24"/>
        </w:rPr>
        <w:t>. 88 Водного кодексу України (для річки Вільшанка, а також струмків та ставків площею до 3,0 га - до 25 м, для озера Лебедине площею понад 3,0 га – до 50 м),</w:t>
      </w:r>
      <w:r w:rsidRPr="00762A27">
        <w:rPr>
          <w:rFonts w:ascii="Times New Roman" w:hAnsi="Times New Roman"/>
          <w:color w:val="4F81BD"/>
          <w:szCs w:val="24"/>
        </w:rPr>
        <w:t xml:space="preserve"> </w:t>
      </w:r>
      <w:r w:rsidRPr="00762A27">
        <w:rPr>
          <w:rFonts w:ascii="Times New Roman" w:hAnsi="Times New Roman"/>
          <w:szCs w:val="24"/>
        </w:rPr>
        <w:t xml:space="preserve">які можуть бути відкориговані при розробці спеціалізованого проекту – технічної документації із землеустрою із встановлення ПЗС. Режим використання  прибережних захисних смуг регламентується дією Водного кодексу України (ст. 88 – 89). </w:t>
      </w:r>
    </w:p>
    <w:p w:rsidR="001F6493" w:rsidRPr="00762A27" w:rsidRDefault="001F6493" w:rsidP="00762A27">
      <w:pPr>
        <w:tabs>
          <w:tab w:val="left" w:pos="0"/>
          <w:tab w:val="left" w:pos="567"/>
          <w:tab w:val="left" w:pos="709"/>
        </w:tabs>
        <w:spacing w:before="120"/>
        <w:ind w:firstLine="567"/>
        <w:jc w:val="both"/>
        <w:rPr>
          <w:sz w:val="24"/>
          <w:szCs w:val="24"/>
        </w:rPr>
      </w:pPr>
      <w:bookmarkStart w:id="47" w:name="_Toc252444371"/>
      <w:bookmarkStart w:id="48" w:name="_Toc353874171"/>
      <w:bookmarkStart w:id="49" w:name="_Toc434408099"/>
    </w:p>
    <w:p w:rsidR="001F6493" w:rsidRPr="00762A27" w:rsidRDefault="0076259F" w:rsidP="0076259F">
      <w:pPr>
        <w:tabs>
          <w:tab w:val="left" w:pos="0"/>
          <w:tab w:val="left" w:pos="567"/>
          <w:tab w:val="left" w:pos="709"/>
        </w:tabs>
        <w:spacing w:before="120"/>
        <w:ind w:firstLine="567"/>
        <w:jc w:val="center"/>
        <w:rPr>
          <w:b/>
          <w:sz w:val="24"/>
          <w:szCs w:val="24"/>
        </w:rPr>
      </w:pPr>
      <w:r>
        <w:rPr>
          <w:b/>
          <w:sz w:val="24"/>
          <w:szCs w:val="24"/>
        </w:rPr>
        <w:t>7</w:t>
      </w:r>
      <w:r w:rsidR="001F6493" w:rsidRPr="00762A27">
        <w:rPr>
          <w:b/>
          <w:sz w:val="24"/>
          <w:szCs w:val="24"/>
        </w:rPr>
        <w:t>. Ділянки з несприятливими інженерно-геологічними умовами (рельєф, стан ґрунтів, ділянки, що потребують інженерної підготовки для їх забудови)</w:t>
      </w:r>
      <w:bookmarkEnd w:id="47"/>
      <w:bookmarkEnd w:id="48"/>
      <w:r w:rsidR="001F6493" w:rsidRPr="00762A27">
        <w:rPr>
          <w:b/>
          <w:sz w:val="24"/>
          <w:szCs w:val="24"/>
        </w:rPr>
        <w:t>.</w:t>
      </w:r>
      <w:bookmarkEnd w:id="49"/>
    </w:p>
    <w:p w:rsidR="001F6493" w:rsidRPr="00762A27" w:rsidRDefault="001F6493" w:rsidP="00762A27">
      <w:pPr>
        <w:shd w:val="clear" w:color="auto" w:fill="FFFFFF"/>
        <w:tabs>
          <w:tab w:val="left" w:pos="0"/>
          <w:tab w:val="left" w:pos="567"/>
          <w:tab w:val="left" w:pos="709"/>
        </w:tabs>
        <w:spacing w:before="120"/>
        <w:ind w:firstLine="567"/>
        <w:jc w:val="both"/>
        <w:rPr>
          <w:color w:val="4F81BD"/>
          <w:sz w:val="24"/>
          <w:szCs w:val="24"/>
        </w:rPr>
      </w:pPr>
      <w:r w:rsidRPr="00762A27">
        <w:rPr>
          <w:sz w:val="24"/>
          <w:szCs w:val="24"/>
        </w:rPr>
        <w:t>1. Межі ділянок з несприятливими інженерно-геологічними умовами визначаються «Схемою планувальних обмежень», розробленою у складі проекту «Внесення змін до Генерального плану м. Лебедин Сумської  області».</w:t>
      </w:r>
      <w:r w:rsidRPr="00762A27">
        <w:rPr>
          <w:color w:val="4F81BD"/>
          <w:sz w:val="24"/>
          <w:szCs w:val="24"/>
        </w:rPr>
        <w:t xml:space="preserve"> </w:t>
      </w:r>
    </w:p>
    <w:p w:rsidR="001F6493" w:rsidRPr="00762A27" w:rsidRDefault="001F6493" w:rsidP="00762A27">
      <w:pPr>
        <w:shd w:val="clear" w:color="auto" w:fill="FFFFFF"/>
        <w:tabs>
          <w:tab w:val="left" w:pos="0"/>
          <w:tab w:val="left" w:pos="567"/>
          <w:tab w:val="left" w:pos="709"/>
        </w:tabs>
        <w:spacing w:before="120"/>
        <w:ind w:firstLine="567"/>
        <w:jc w:val="both"/>
        <w:rPr>
          <w:color w:val="4F81BD"/>
          <w:sz w:val="24"/>
          <w:szCs w:val="24"/>
        </w:rPr>
      </w:pPr>
      <w:r w:rsidRPr="00762A27">
        <w:rPr>
          <w:sz w:val="24"/>
          <w:szCs w:val="24"/>
        </w:rPr>
        <w:t>2. Відповідно до планувальної організації території та характеру її використання подальше освоєння, забудова та проведення благоустрою таких ділянок території потребує виконання загальних та спеціальних заходів з інженерної підготовки території, а саме: вертикального планування та організації відведення дощових та талих вод, інженерного захисту від затоплення і підтоплення, розчищення русел водотоків, проведення протиерозійних заходів, рекультивації порушених територій, інше.</w:t>
      </w:r>
    </w:p>
    <w:p w:rsidR="001F6493" w:rsidRPr="00762A27" w:rsidRDefault="001F6493" w:rsidP="00762A27">
      <w:pPr>
        <w:shd w:val="clear" w:color="auto" w:fill="FFFFFF"/>
        <w:tabs>
          <w:tab w:val="left" w:pos="0"/>
          <w:tab w:val="left" w:pos="567"/>
          <w:tab w:val="left" w:pos="709"/>
        </w:tabs>
        <w:spacing w:before="120"/>
        <w:ind w:firstLine="567"/>
        <w:jc w:val="both"/>
        <w:rPr>
          <w:sz w:val="24"/>
          <w:szCs w:val="24"/>
        </w:rPr>
      </w:pPr>
      <w:r w:rsidRPr="00762A27">
        <w:rPr>
          <w:sz w:val="24"/>
          <w:szCs w:val="24"/>
        </w:rPr>
        <w:t>3. Освоєння таких територій виконувати відповідно до проектної документації. Перед початком проектування необхідне проведення ретельних інженерно-геологічних вишукувань. Умови освоєння ділянок, які потрапляють до цієї категорії, визначаються з урахуванням прогнозу зміни інженерно-геологічних та гідрологічних умов та висновків відповідних інженерних служб. При освоєнні таких ділянок особливо необхідно дотримуватись умови комплексної забудови території та наявності єдиного рішення по інженерній підготовці всієї території під забудову.</w:t>
      </w:r>
    </w:p>
    <w:p w:rsidR="001F6493" w:rsidRPr="00762A27" w:rsidRDefault="001F6493" w:rsidP="00762A27">
      <w:pPr>
        <w:keepLines/>
        <w:tabs>
          <w:tab w:val="left" w:pos="709"/>
          <w:tab w:val="left" w:pos="993"/>
        </w:tabs>
        <w:spacing w:before="120"/>
        <w:ind w:firstLine="567"/>
        <w:jc w:val="both"/>
        <w:rPr>
          <w:sz w:val="24"/>
          <w:szCs w:val="24"/>
        </w:rPr>
      </w:pPr>
      <w:r w:rsidRPr="00762A27">
        <w:rPr>
          <w:sz w:val="24"/>
          <w:szCs w:val="24"/>
        </w:rPr>
        <w:lastRenderedPageBreak/>
        <w:t xml:space="preserve">4. </w:t>
      </w:r>
      <w:r w:rsidRPr="00762A27">
        <w:rPr>
          <w:bCs/>
          <w:sz w:val="24"/>
          <w:szCs w:val="24"/>
        </w:rPr>
        <w:t>Територія м. Лебедин не відноситься до сейсмічно активних зон</w:t>
      </w:r>
      <w:r w:rsidRPr="00762A27">
        <w:rPr>
          <w:bCs/>
          <w:iCs/>
          <w:sz w:val="24"/>
          <w:szCs w:val="24"/>
        </w:rPr>
        <w:t xml:space="preserve">, </w:t>
      </w:r>
      <w:r w:rsidRPr="00762A27">
        <w:rPr>
          <w:bCs/>
          <w:sz w:val="24"/>
          <w:szCs w:val="24"/>
        </w:rPr>
        <w:t>про що свідчать Карти загального сейсмічного районування території України (згідно ДБН В.1.1-12:2014 «Будівництво в сейсмічних районах України»</w:t>
      </w:r>
      <w:r w:rsidRPr="00762A27">
        <w:rPr>
          <w:sz w:val="24"/>
          <w:szCs w:val="24"/>
        </w:rPr>
        <w:t>, де  відображені  величини сейсмічності, які необхідно враховувати:</w:t>
      </w:r>
    </w:p>
    <w:p w:rsidR="001F6493" w:rsidRPr="00762A27" w:rsidRDefault="001F6493" w:rsidP="00762A27">
      <w:pPr>
        <w:keepLines/>
        <w:widowControl/>
        <w:numPr>
          <w:ilvl w:val="0"/>
          <w:numId w:val="33"/>
        </w:numPr>
        <w:tabs>
          <w:tab w:val="left" w:pos="709"/>
          <w:tab w:val="left" w:pos="993"/>
        </w:tabs>
        <w:spacing w:before="120"/>
        <w:ind w:left="0" w:firstLine="567"/>
        <w:jc w:val="both"/>
        <w:rPr>
          <w:sz w:val="24"/>
          <w:szCs w:val="24"/>
        </w:rPr>
      </w:pPr>
      <w:r w:rsidRPr="00762A27">
        <w:rPr>
          <w:sz w:val="24"/>
          <w:szCs w:val="24"/>
        </w:rPr>
        <w:t xml:space="preserve">відповідно карти «А», що застосовується при проектуванні будівель і споруд класу наслідків (відповідальності) СС1 згідно з ДБН В.1.2-14, а також класу наслідків (відповідальності) СС2 - для будівель заввишки до </w:t>
      </w:r>
      <w:smartTag w:uri="urn:schemas-microsoft-com:office:smarttags" w:element="metricconverter">
        <w:smartTagPr>
          <w:attr w:name="ProductID" w:val="73,5 м"/>
        </w:smartTagPr>
        <w:r w:rsidRPr="00762A27">
          <w:rPr>
            <w:sz w:val="24"/>
            <w:szCs w:val="24"/>
          </w:rPr>
          <w:t>73,5 м</w:t>
        </w:r>
      </w:smartTag>
      <w:r w:rsidRPr="00762A27">
        <w:rPr>
          <w:sz w:val="24"/>
          <w:szCs w:val="24"/>
        </w:rPr>
        <w:t xml:space="preserve"> - 6-бальна зона;</w:t>
      </w:r>
    </w:p>
    <w:p w:rsidR="001F6493" w:rsidRPr="00762A27" w:rsidRDefault="001F6493" w:rsidP="00762A27">
      <w:pPr>
        <w:keepLines/>
        <w:widowControl/>
        <w:numPr>
          <w:ilvl w:val="0"/>
          <w:numId w:val="33"/>
        </w:numPr>
        <w:tabs>
          <w:tab w:val="left" w:pos="709"/>
          <w:tab w:val="left" w:pos="993"/>
        </w:tabs>
        <w:spacing w:before="120"/>
        <w:ind w:left="0" w:firstLine="567"/>
        <w:jc w:val="both"/>
        <w:rPr>
          <w:sz w:val="24"/>
          <w:szCs w:val="24"/>
        </w:rPr>
      </w:pPr>
      <w:r w:rsidRPr="00762A27">
        <w:rPr>
          <w:sz w:val="24"/>
          <w:szCs w:val="24"/>
        </w:rPr>
        <w:t xml:space="preserve">карти «В», що застосовується при проектуванні будівель і споруд класу наслідків (відповідальності) СС2 згідно з ДБН В.1.2-14 - для будівель заввишки від </w:t>
      </w:r>
      <w:smartTag w:uri="urn:schemas-microsoft-com:office:smarttags" w:element="metricconverter">
        <w:smartTagPr>
          <w:attr w:name="ProductID" w:val="73,5 м"/>
        </w:smartTagPr>
        <w:r w:rsidRPr="00762A27">
          <w:rPr>
            <w:sz w:val="24"/>
            <w:szCs w:val="24"/>
          </w:rPr>
          <w:t>73,5 м</w:t>
        </w:r>
      </w:smartTag>
      <w:r w:rsidRPr="00762A27">
        <w:rPr>
          <w:sz w:val="24"/>
          <w:szCs w:val="24"/>
        </w:rPr>
        <w:t xml:space="preserve"> до </w:t>
      </w:r>
      <w:smartTag w:uri="urn:schemas-microsoft-com:office:smarttags" w:element="metricconverter">
        <w:smartTagPr>
          <w:attr w:name="ProductID" w:val="100 м"/>
        </w:smartTagPr>
        <w:r w:rsidRPr="00762A27">
          <w:rPr>
            <w:sz w:val="24"/>
            <w:szCs w:val="24"/>
          </w:rPr>
          <w:t>100 м</w:t>
        </w:r>
      </w:smartTag>
      <w:r w:rsidRPr="00762A27">
        <w:rPr>
          <w:sz w:val="24"/>
          <w:szCs w:val="24"/>
        </w:rPr>
        <w:t>, а так само об’єктів, які належать до потенційно небезпечних, але не ідентифікуються як об’єкти підвищеної небезпеки відповідно до ЗУ «Про об’єкти підвищеної небезпеки», територія району відноситься 6-бальної зони;</w:t>
      </w:r>
    </w:p>
    <w:p w:rsidR="001F6493" w:rsidRPr="00762A27" w:rsidRDefault="001F6493" w:rsidP="00762A27">
      <w:pPr>
        <w:keepLines/>
        <w:widowControl/>
        <w:numPr>
          <w:ilvl w:val="0"/>
          <w:numId w:val="33"/>
        </w:numPr>
        <w:tabs>
          <w:tab w:val="left" w:pos="709"/>
          <w:tab w:val="left" w:pos="993"/>
        </w:tabs>
        <w:spacing w:before="120"/>
        <w:ind w:left="0" w:firstLine="567"/>
        <w:jc w:val="both"/>
        <w:rPr>
          <w:sz w:val="24"/>
          <w:szCs w:val="24"/>
        </w:rPr>
      </w:pPr>
      <w:r w:rsidRPr="00762A27">
        <w:rPr>
          <w:sz w:val="24"/>
          <w:szCs w:val="24"/>
        </w:rPr>
        <w:t>відповідно карти «С», що застосовується при проектуванні будівель і споруд класу наслідків (відповідності) СС3 згідно з ДБН В.1.2-14 необхідно враховувати 7-бальну сейсмічність території.</w:t>
      </w:r>
    </w:p>
    <w:p w:rsidR="001F6493" w:rsidRPr="001F6493" w:rsidRDefault="001F6493" w:rsidP="001F6493"/>
    <w:p w:rsidR="005278CF" w:rsidRPr="000F2703" w:rsidRDefault="005278CF" w:rsidP="005278CF">
      <w:pPr>
        <w:pStyle w:val="3"/>
        <w:keepNext w:val="0"/>
        <w:keepLines/>
        <w:pageBreakBefore/>
        <w:spacing w:after="120"/>
        <w:jc w:val="center"/>
        <w:rPr>
          <w:rFonts w:ascii="Times New Roman" w:hAnsi="Times New Roman"/>
          <w:b/>
          <w:i w:val="0"/>
          <w:color w:val="auto"/>
          <w:sz w:val="26"/>
          <w:szCs w:val="26"/>
        </w:rPr>
      </w:pPr>
      <w:bookmarkStart w:id="50" w:name="_Toc466383027"/>
      <w:bookmarkEnd w:id="42"/>
      <w:bookmarkEnd w:id="43"/>
      <w:bookmarkEnd w:id="44"/>
      <w:r w:rsidRPr="000F2703">
        <w:rPr>
          <w:rFonts w:ascii="Times New Roman" w:hAnsi="Times New Roman"/>
          <w:b/>
          <w:i w:val="0"/>
          <w:color w:val="auto"/>
          <w:sz w:val="26"/>
          <w:szCs w:val="26"/>
        </w:rPr>
        <w:lastRenderedPageBreak/>
        <w:t>16. Рекомендації до розробки механізму впровадження «</w:t>
      </w:r>
      <w:proofErr w:type="spellStart"/>
      <w:r w:rsidRPr="000F2703">
        <w:rPr>
          <w:rFonts w:ascii="Times New Roman" w:hAnsi="Times New Roman"/>
          <w:b/>
          <w:i w:val="0"/>
          <w:color w:val="auto"/>
          <w:sz w:val="26"/>
          <w:szCs w:val="26"/>
        </w:rPr>
        <w:t>зонінгу</w:t>
      </w:r>
      <w:proofErr w:type="spellEnd"/>
      <w:r w:rsidRPr="000F2703">
        <w:rPr>
          <w:rFonts w:ascii="Times New Roman" w:hAnsi="Times New Roman"/>
          <w:b/>
          <w:i w:val="0"/>
          <w:color w:val="auto"/>
          <w:sz w:val="26"/>
          <w:szCs w:val="26"/>
        </w:rPr>
        <w:t>» м. </w:t>
      </w:r>
      <w:bookmarkEnd w:id="50"/>
      <w:r w:rsidR="00EA0B05">
        <w:rPr>
          <w:rFonts w:ascii="Times New Roman" w:hAnsi="Times New Roman"/>
          <w:b/>
          <w:i w:val="0"/>
          <w:color w:val="auto"/>
          <w:sz w:val="26"/>
          <w:szCs w:val="26"/>
        </w:rPr>
        <w:t>Лебедин</w:t>
      </w:r>
    </w:p>
    <w:p w:rsidR="005278CF" w:rsidRPr="00BA1F34" w:rsidRDefault="005278CF" w:rsidP="005278CF">
      <w:pPr>
        <w:keepLines/>
        <w:spacing w:before="120" w:after="120"/>
        <w:jc w:val="both"/>
        <w:rPr>
          <w:color w:val="000000"/>
          <w:spacing w:val="2"/>
          <w:sz w:val="26"/>
          <w:szCs w:val="26"/>
        </w:rPr>
      </w:pPr>
      <w:r w:rsidRPr="00BA1F34">
        <w:rPr>
          <w:color w:val="000000"/>
          <w:spacing w:val="2"/>
          <w:sz w:val="26"/>
          <w:szCs w:val="26"/>
        </w:rPr>
        <w:tab/>
        <w:t>Після завершення роботи, згідно статті 21 Закону України «Про регулювання містобудівної діяльності» задля врахування громадських інтересів на місцевому рівні, проводяться громадські слухання.</w:t>
      </w:r>
    </w:p>
    <w:p w:rsidR="00390AFA" w:rsidRPr="00BA1F34" w:rsidRDefault="005278CF" w:rsidP="00390AFA">
      <w:pPr>
        <w:keepLines/>
        <w:spacing w:before="120" w:after="120"/>
        <w:jc w:val="both"/>
        <w:rPr>
          <w:color w:val="000000"/>
          <w:spacing w:val="2"/>
          <w:sz w:val="26"/>
          <w:szCs w:val="26"/>
        </w:rPr>
      </w:pPr>
      <w:r w:rsidRPr="00BA1F34">
        <w:rPr>
          <w:color w:val="000000"/>
          <w:spacing w:val="2"/>
          <w:sz w:val="26"/>
          <w:szCs w:val="26"/>
        </w:rPr>
        <w:tab/>
      </w:r>
      <w:r w:rsidR="00390AFA" w:rsidRPr="00BA1F34">
        <w:rPr>
          <w:color w:val="000000"/>
          <w:spacing w:val="2"/>
          <w:sz w:val="26"/>
          <w:szCs w:val="26"/>
        </w:rPr>
        <w:t xml:space="preserve">Згідно статті 20 Закону України «Про регулювання містобудівної діяльності» та наказу Міністерства </w:t>
      </w:r>
      <w:r w:rsidR="00390AFA">
        <w:rPr>
          <w:color w:val="000000"/>
          <w:spacing w:val="2"/>
          <w:sz w:val="26"/>
          <w:szCs w:val="26"/>
        </w:rPr>
        <w:t>р</w:t>
      </w:r>
      <w:r w:rsidR="00390AFA" w:rsidRPr="00BA1F34">
        <w:rPr>
          <w:color w:val="000000"/>
          <w:spacing w:val="2"/>
          <w:sz w:val="26"/>
          <w:szCs w:val="26"/>
        </w:rPr>
        <w:t>егіонального розвитку, будівництва та житлово-комунального господарства України від 07.07.2011 №108 план</w:t>
      </w:r>
      <w:r w:rsidR="00390AFA">
        <w:rPr>
          <w:color w:val="000000"/>
          <w:spacing w:val="2"/>
          <w:sz w:val="26"/>
          <w:szCs w:val="26"/>
        </w:rPr>
        <w:t>у</w:t>
      </w:r>
      <w:r w:rsidR="00390AFA" w:rsidRPr="00BA1F34">
        <w:rPr>
          <w:color w:val="000000"/>
          <w:spacing w:val="2"/>
          <w:sz w:val="26"/>
          <w:szCs w:val="26"/>
        </w:rPr>
        <w:t xml:space="preserve"> зонування території </w:t>
      </w:r>
      <w:r w:rsidR="00390AFA">
        <w:rPr>
          <w:color w:val="000000"/>
          <w:spacing w:val="2"/>
          <w:sz w:val="26"/>
          <w:szCs w:val="26"/>
        </w:rPr>
        <w:t xml:space="preserve">міста </w:t>
      </w:r>
      <w:r w:rsidR="00390AFA" w:rsidRPr="00BA1F34">
        <w:rPr>
          <w:color w:val="000000"/>
          <w:spacing w:val="2"/>
          <w:sz w:val="26"/>
          <w:szCs w:val="26"/>
        </w:rPr>
        <w:t xml:space="preserve">підлягає розгляду на </w:t>
      </w:r>
      <w:r w:rsidR="00390AFA">
        <w:rPr>
          <w:color w:val="000000"/>
          <w:spacing w:val="2"/>
          <w:sz w:val="26"/>
          <w:szCs w:val="26"/>
        </w:rPr>
        <w:t>архітектурно-</w:t>
      </w:r>
      <w:r w:rsidR="00390AFA" w:rsidRPr="00BA1F34">
        <w:rPr>
          <w:color w:val="000000"/>
          <w:spacing w:val="2"/>
          <w:sz w:val="26"/>
          <w:szCs w:val="26"/>
        </w:rPr>
        <w:t>містобудівній раді.</w:t>
      </w:r>
    </w:p>
    <w:p w:rsidR="005278CF" w:rsidRPr="00BA1F34" w:rsidRDefault="005278CF" w:rsidP="00390AFA">
      <w:pPr>
        <w:keepLines/>
        <w:spacing w:before="120"/>
        <w:jc w:val="both"/>
        <w:rPr>
          <w:color w:val="000000"/>
          <w:spacing w:val="2"/>
          <w:sz w:val="26"/>
          <w:szCs w:val="26"/>
        </w:rPr>
      </w:pPr>
      <w:r w:rsidRPr="00BA1F34">
        <w:rPr>
          <w:color w:val="000000"/>
          <w:spacing w:val="2"/>
          <w:sz w:val="26"/>
          <w:szCs w:val="26"/>
        </w:rPr>
        <w:tab/>
        <w:t>Згідно статті 18</w:t>
      </w:r>
      <w:r w:rsidR="00167A40">
        <w:rPr>
          <w:color w:val="000000"/>
          <w:spacing w:val="2"/>
          <w:sz w:val="26"/>
          <w:szCs w:val="26"/>
        </w:rPr>
        <w:t xml:space="preserve"> п. 8</w:t>
      </w:r>
      <w:r w:rsidRPr="00BA1F34">
        <w:rPr>
          <w:color w:val="000000"/>
          <w:spacing w:val="2"/>
          <w:sz w:val="26"/>
          <w:szCs w:val="26"/>
        </w:rPr>
        <w:t xml:space="preserve"> Закону України «Про регулювання містобудівної діяльності» </w:t>
      </w:r>
      <w:r w:rsidR="00167A40">
        <w:rPr>
          <w:color w:val="000000"/>
          <w:spacing w:val="2"/>
          <w:sz w:val="26"/>
          <w:szCs w:val="26"/>
        </w:rPr>
        <w:t>«П</w:t>
      </w:r>
      <w:r w:rsidRPr="00BA1F34">
        <w:rPr>
          <w:color w:val="000000"/>
          <w:spacing w:val="2"/>
          <w:sz w:val="26"/>
          <w:szCs w:val="26"/>
        </w:rPr>
        <w:t xml:space="preserve">лан зонування території </w:t>
      </w:r>
      <w:r>
        <w:rPr>
          <w:color w:val="000000"/>
          <w:spacing w:val="2"/>
          <w:sz w:val="26"/>
          <w:szCs w:val="26"/>
        </w:rPr>
        <w:t>міста</w:t>
      </w:r>
      <w:r w:rsidR="00167A40">
        <w:rPr>
          <w:color w:val="000000"/>
          <w:spacing w:val="2"/>
          <w:sz w:val="26"/>
          <w:szCs w:val="26"/>
        </w:rPr>
        <w:t>»</w:t>
      </w:r>
      <w:r>
        <w:rPr>
          <w:color w:val="000000"/>
          <w:spacing w:val="2"/>
          <w:sz w:val="26"/>
          <w:szCs w:val="26"/>
        </w:rPr>
        <w:t xml:space="preserve"> </w:t>
      </w:r>
      <w:r w:rsidRPr="00BA1F34">
        <w:rPr>
          <w:color w:val="000000"/>
          <w:spacing w:val="2"/>
          <w:sz w:val="26"/>
          <w:szCs w:val="26"/>
        </w:rPr>
        <w:t>затверджується на пленарних засіданнях міської ради протягом 30 днів з дня його подання.</w:t>
      </w:r>
    </w:p>
    <w:p w:rsidR="005278CF" w:rsidRPr="00661292" w:rsidRDefault="005278CF" w:rsidP="00367F71">
      <w:pPr>
        <w:jc w:val="both"/>
        <w:rPr>
          <w:sz w:val="26"/>
          <w:szCs w:val="26"/>
        </w:rPr>
      </w:pPr>
    </w:p>
    <w:p w:rsidR="00DB372F" w:rsidRPr="00661292" w:rsidRDefault="00DB372F" w:rsidP="00367F71">
      <w:pPr>
        <w:jc w:val="both"/>
        <w:rPr>
          <w:sz w:val="26"/>
          <w:szCs w:val="26"/>
        </w:rPr>
      </w:pPr>
    </w:p>
    <w:p w:rsidR="00DB372F" w:rsidRPr="00661292" w:rsidRDefault="00DB372F" w:rsidP="00367F71">
      <w:pPr>
        <w:jc w:val="both"/>
        <w:rPr>
          <w:sz w:val="26"/>
          <w:szCs w:val="26"/>
        </w:rPr>
      </w:pPr>
    </w:p>
    <w:p w:rsidR="00DB372F" w:rsidRPr="00661292" w:rsidRDefault="00DB372F" w:rsidP="00367F71">
      <w:pPr>
        <w:jc w:val="both"/>
        <w:rPr>
          <w:sz w:val="26"/>
          <w:szCs w:val="26"/>
        </w:rPr>
      </w:pPr>
    </w:p>
    <w:p w:rsidR="00DB372F" w:rsidRPr="00661292" w:rsidRDefault="00DB372F" w:rsidP="00367F71">
      <w:pPr>
        <w:jc w:val="both"/>
        <w:rPr>
          <w:sz w:val="26"/>
          <w:szCs w:val="26"/>
        </w:rPr>
      </w:pPr>
    </w:p>
    <w:p w:rsidR="00DB372F" w:rsidRDefault="00DB372F" w:rsidP="00367F71">
      <w:pPr>
        <w:jc w:val="both"/>
        <w:rPr>
          <w:sz w:val="26"/>
          <w:szCs w:val="26"/>
        </w:rPr>
      </w:pPr>
    </w:p>
    <w:p w:rsidR="00DB372F" w:rsidRDefault="00DB372F" w:rsidP="00367F71">
      <w:pPr>
        <w:jc w:val="both"/>
        <w:rPr>
          <w:sz w:val="26"/>
          <w:szCs w:val="26"/>
        </w:rPr>
      </w:pPr>
    </w:p>
    <w:p w:rsidR="00DB372F" w:rsidRDefault="00DB372F" w:rsidP="00367F71">
      <w:pPr>
        <w:jc w:val="both"/>
        <w:rPr>
          <w:sz w:val="26"/>
          <w:szCs w:val="26"/>
        </w:rPr>
      </w:pPr>
    </w:p>
    <w:p w:rsidR="00DB372F" w:rsidRDefault="00DB372F" w:rsidP="00367F71">
      <w:pPr>
        <w:jc w:val="both"/>
        <w:rPr>
          <w:sz w:val="26"/>
          <w:szCs w:val="26"/>
        </w:rPr>
      </w:pPr>
    </w:p>
    <w:p w:rsidR="00DB372F" w:rsidRDefault="00DB372F" w:rsidP="00367F71">
      <w:pPr>
        <w:jc w:val="both"/>
        <w:rPr>
          <w:sz w:val="26"/>
          <w:szCs w:val="26"/>
        </w:rPr>
      </w:pPr>
    </w:p>
    <w:p w:rsidR="00DB372F" w:rsidRDefault="00DB372F" w:rsidP="00367F71">
      <w:pPr>
        <w:jc w:val="both"/>
        <w:rPr>
          <w:sz w:val="26"/>
          <w:szCs w:val="26"/>
        </w:rPr>
      </w:pPr>
    </w:p>
    <w:p w:rsidR="00DB372F" w:rsidRDefault="00DB372F" w:rsidP="00367F71">
      <w:pPr>
        <w:jc w:val="both"/>
        <w:rPr>
          <w:sz w:val="26"/>
          <w:szCs w:val="26"/>
        </w:rPr>
      </w:pPr>
    </w:p>
    <w:p w:rsidR="00DB372F" w:rsidRDefault="00DB372F" w:rsidP="00367F71">
      <w:pPr>
        <w:jc w:val="both"/>
        <w:rPr>
          <w:sz w:val="26"/>
          <w:szCs w:val="26"/>
        </w:rPr>
      </w:pPr>
    </w:p>
    <w:p w:rsidR="00DB372F" w:rsidRPr="006D62F7" w:rsidRDefault="00DB372F" w:rsidP="00DB372F">
      <w:pPr>
        <w:pStyle w:val="1"/>
        <w:pageBreakBefore/>
        <w:widowControl/>
        <w:shd w:val="clear" w:color="auto" w:fill="auto"/>
        <w:spacing w:before="4000"/>
        <w:jc w:val="center"/>
        <w:rPr>
          <w:b w:val="0"/>
          <w:sz w:val="26"/>
          <w:szCs w:val="26"/>
        </w:rPr>
      </w:pPr>
      <w:bookmarkStart w:id="51" w:name="_Toc447030160"/>
      <w:r>
        <w:rPr>
          <w:rFonts w:ascii="Times New Roman" w:hAnsi="Times New Roman"/>
          <w:color w:val="auto"/>
          <w:spacing w:val="0"/>
          <w:kern w:val="28"/>
          <w:sz w:val="26"/>
          <w:szCs w:val="26"/>
        </w:rPr>
        <w:lastRenderedPageBreak/>
        <w:t>Д</w:t>
      </w:r>
      <w:r w:rsidRPr="00724A2B">
        <w:rPr>
          <w:rFonts w:ascii="Times New Roman" w:hAnsi="Times New Roman"/>
          <w:color w:val="auto"/>
          <w:spacing w:val="0"/>
          <w:kern w:val="28"/>
          <w:sz w:val="26"/>
          <w:szCs w:val="26"/>
        </w:rPr>
        <w:t>ОКУМЕНТИ</w:t>
      </w:r>
      <w:bookmarkEnd w:id="51"/>
    </w:p>
    <w:p w:rsidR="00DB372F" w:rsidRPr="0096491A" w:rsidRDefault="00DB372F" w:rsidP="00367F71">
      <w:pPr>
        <w:jc w:val="both"/>
        <w:rPr>
          <w:sz w:val="26"/>
          <w:szCs w:val="26"/>
        </w:rPr>
      </w:pPr>
    </w:p>
    <w:p w:rsidR="006D62F7" w:rsidRDefault="00852BD1" w:rsidP="00724A2B">
      <w:pPr>
        <w:pStyle w:val="1"/>
        <w:pageBreakBefore/>
        <w:widowControl/>
        <w:shd w:val="clear" w:color="auto" w:fill="auto"/>
        <w:spacing w:before="4000"/>
        <w:jc w:val="center"/>
      </w:pPr>
      <w:r w:rsidRPr="00DA2E6D">
        <w:rPr>
          <w:rFonts w:ascii="Times New Roman" w:hAnsi="Times New Roman"/>
          <w:color w:val="auto"/>
          <w:spacing w:val="0"/>
          <w:kern w:val="28"/>
          <w:sz w:val="26"/>
          <w:szCs w:val="26"/>
        </w:rPr>
        <w:lastRenderedPageBreak/>
        <w:t>ДОДАТКИ</w:t>
      </w:r>
      <w:bookmarkEnd w:id="45"/>
    </w:p>
    <w:p w:rsidR="009C39FA" w:rsidRPr="00DA2E6D" w:rsidRDefault="009C39FA" w:rsidP="00DA2E6D">
      <w:pPr>
        <w:keepLines/>
        <w:spacing w:before="120"/>
        <w:jc w:val="both"/>
        <w:rPr>
          <w:color w:val="000000"/>
          <w:spacing w:val="2"/>
          <w:sz w:val="26"/>
          <w:szCs w:val="26"/>
        </w:rPr>
      </w:pPr>
    </w:p>
    <w:sectPr w:rsidR="009C39FA" w:rsidRPr="00DA2E6D" w:rsidSect="00001098">
      <w:headerReference w:type="even" r:id="rId10"/>
      <w:headerReference w:type="default" r:id="rId11"/>
      <w:footerReference w:type="even" r:id="rId12"/>
      <w:footerReference w:type="default" r:id="rId13"/>
      <w:footnotePr>
        <w:numRestart w:val="eachPage"/>
      </w:footnotePr>
      <w:type w:val="continuous"/>
      <w:pgSz w:w="11909" w:h="16834" w:code="9"/>
      <w:pgMar w:top="1134" w:right="1134" w:bottom="1134" w:left="1701" w:header="567" w:footer="567" w:gutter="0"/>
      <w:pgNumType w:start="1"/>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1DE" w:rsidRDefault="00CC61DE">
      <w:r>
        <w:separator/>
      </w:r>
    </w:p>
  </w:endnote>
  <w:endnote w:type="continuationSeparator" w:id="0">
    <w:p w:rsidR="00CC61DE" w:rsidRDefault="00CC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ournal">
    <w:altName w:val="Arial"/>
    <w:panose1 w:val="020B0604020202020204"/>
    <w:charset w:val="00"/>
    <w:family w:val="swiss"/>
    <w:pitch w:val="variable"/>
    <w:sig w:usb0="00000001"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5A3" w:rsidRDefault="004C35A3" w:rsidP="00F2443B">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4C35A3" w:rsidRDefault="004C35A3" w:rsidP="00CE5296">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5A3" w:rsidRDefault="004C35A3" w:rsidP="00CE5296">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1DE" w:rsidRDefault="00CC61DE">
      <w:r>
        <w:separator/>
      </w:r>
    </w:p>
  </w:footnote>
  <w:footnote w:type="continuationSeparator" w:id="0">
    <w:p w:rsidR="00CC61DE" w:rsidRDefault="00CC6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5A3" w:rsidRDefault="004C35A3" w:rsidP="00C0603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4C35A3" w:rsidRDefault="004C35A3">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5A3" w:rsidRPr="0057078B" w:rsidRDefault="004C35A3" w:rsidP="00F2443B">
    <w:pPr>
      <w:pStyle w:val="ab"/>
      <w:framePr w:wrap="around" w:vAnchor="text" w:hAnchor="margin" w:xAlign="right" w:y="1"/>
      <w:rPr>
        <w:rStyle w:val="ad"/>
        <w:b/>
        <w:i/>
        <w:sz w:val="22"/>
        <w:szCs w:val="22"/>
      </w:rPr>
    </w:pPr>
    <w:r w:rsidRPr="0057078B">
      <w:rPr>
        <w:rStyle w:val="ad"/>
        <w:b/>
        <w:i/>
        <w:sz w:val="22"/>
        <w:szCs w:val="22"/>
      </w:rPr>
      <w:fldChar w:fldCharType="begin"/>
    </w:r>
    <w:r w:rsidRPr="0057078B">
      <w:rPr>
        <w:rStyle w:val="ad"/>
        <w:b/>
        <w:i/>
        <w:sz w:val="22"/>
        <w:szCs w:val="22"/>
      </w:rPr>
      <w:instrText xml:space="preserve">PAGE  </w:instrText>
    </w:r>
    <w:r w:rsidRPr="0057078B">
      <w:rPr>
        <w:rStyle w:val="ad"/>
        <w:b/>
        <w:i/>
        <w:sz w:val="22"/>
        <w:szCs w:val="22"/>
      </w:rPr>
      <w:fldChar w:fldCharType="separate"/>
    </w:r>
    <w:r w:rsidR="00A069DD">
      <w:rPr>
        <w:rStyle w:val="ad"/>
        <w:b/>
        <w:i/>
        <w:noProof/>
        <w:sz w:val="22"/>
        <w:szCs w:val="22"/>
      </w:rPr>
      <w:t>4</w:t>
    </w:r>
    <w:r w:rsidRPr="0057078B">
      <w:rPr>
        <w:rStyle w:val="ad"/>
        <w:b/>
        <w:i/>
        <w:sz w:val="22"/>
        <w:szCs w:val="22"/>
      </w:rPr>
      <w:fldChar w:fldCharType="end"/>
    </w:r>
  </w:p>
  <w:p w:rsidR="004C35A3" w:rsidRPr="000E451F" w:rsidRDefault="004C35A3" w:rsidP="000D14CF">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3"/>
      <w:numFmt w:val="bullet"/>
      <w:lvlText w:val="-"/>
      <w:lvlJc w:val="left"/>
      <w:pPr>
        <w:tabs>
          <w:tab w:val="num" w:pos="0"/>
        </w:tabs>
        <w:ind w:left="1440" w:hanging="360"/>
      </w:pPr>
      <w:rPr>
        <w:rFonts w:ascii="Times New Roman" w:hAnsi="Times New Roman" w:cs="Times New Roman"/>
      </w:rPr>
    </w:lvl>
  </w:abstractNum>
  <w:abstractNum w:abstractNumId="1">
    <w:nsid w:val="03237BB1"/>
    <w:multiLevelType w:val="hybridMultilevel"/>
    <w:tmpl w:val="26B09334"/>
    <w:lvl w:ilvl="0" w:tplc="60BC679A">
      <w:numFmt w:val="bullet"/>
      <w:lvlText w:val="-"/>
      <w:lvlJc w:val="left"/>
      <w:pPr>
        <w:tabs>
          <w:tab w:val="num" w:pos="397"/>
        </w:tabs>
        <w:ind w:left="397" w:hanging="397"/>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306EF3"/>
    <w:multiLevelType w:val="hybridMultilevel"/>
    <w:tmpl w:val="5A968232"/>
    <w:lvl w:ilvl="0" w:tplc="0D20BF9A">
      <w:numFmt w:val="bullet"/>
      <w:lvlText w:val="-"/>
      <w:lvlJc w:val="left"/>
      <w:pPr>
        <w:tabs>
          <w:tab w:val="num" w:pos="397"/>
        </w:tabs>
        <w:ind w:left="397" w:hanging="397"/>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1E0A60"/>
    <w:multiLevelType w:val="hybridMultilevel"/>
    <w:tmpl w:val="52F88716"/>
    <w:lvl w:ilvl="0" w:tplc="60BC679A">
      <w:numFmt w:val="bullet"/>
      <w:lvlText w:val="-"/>
      <w:lvlJc w:val="left"/>
      <w:pPr>
        <w:tabs>
          <w:tab w:val="num" w:pos="397"/>
        </w:tabs>
        <w:ind w:left="397" w:hanging="397"/>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0B794D"/>
    <w:multiLevelType w:val="hybridMultilevel"/>
    <w:tmpl w:val="8342E796"/>
    <w:lvl w:ilvl="0" w:tplc="60BC679A">
      <w:numFmt w:val="bullet"/>
      <w:lvlText w:val="-"/>
      <w:lvlJc w:val="left"/>
      <w:pPr>
        <w:tabs>
          <w:tab w:val="num" w:pos="397"/>
        </w:tabs>
        <w:ind w:left="397" w:hanging="397"/>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C47578"/>
    <w:multiLevelType w:val="hybridMultilevel"/>
    <w:tmpl w:val="97BC6CF8"/>
    <w:lvl w:ilvl="0" w:tplc="E01E83C4">
      <w:start w:val="3"/>
      <w:numFmt w:val="bullet"/>
      <w:lvlText w:val="-"/>
      <w:lvlJc w:val="left"/>
      <w:pPr>
        <w:tabs>
          <w:tab w:val="num" w:pos="397"/>
        </w:tabs>
        <w:ind w:left="397" w:hanging="39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9F639F"/>
    <w:multiLevelType w:val="hybridMultilevel"/>
    <w:tmpl w:val="237C94C8"/>
    <w:lvl w:ilvl="0" w:tplc="0D20BF9A">
      <w:numFmt w:val="bullet"/>
      <w:lvlText w:val="-"/>
      <w:lvlJc w:val="left"/>
      <w:pPr>
        <w:tabs>
          <w:tab w:val="num" w:pos="397"/>
        </w:tabs>
        <w:ind w:left="397" w:hanging="397"/>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0F2455"/>
    <w:multiLevelType w:val="hybridMultilevel"/>
    <w:tmpl w:val="036CB320"/>
    <w:lvl w:ilvl="0" w:tplc="60BC679A">
      <w:numFmt w:val="bullet"/>
      <w:lvlText w:val="-"/>
      <w:lvlJc w:val="left"/>
      <w:pPr>
        <w:tabs>
          <w:tab w:val="num" w:pos="397"/>
        </w:tabs>
        <w:ind w:left="397" w:hanging="397"/>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0C02A0"/>
    <w:multiLevelType w:val="hybridMultilevel"/>
    <w:tmpl w:val="E61EBA76"/>
    <w:lvl w:ilvl="0" w:tplc="CA14E6C4">
      <w:start w:val="1"/>
      <w:numFmt w:val="bullet"/>
      <w:lvlText w:val=""/>
      <w:lvlJc w:val="left"/>
      <w:pPr>
        <w:tabs>
          <w:tab w:val="num" w:pos="397"/>
        </w:tabs>
        <w:ind w:left="397" w:hanging="397"/>
      </w:pPr>
      <w:rPr>
        <w:rFonts w:ascii="Symbol" w:hAnsi="Symbol" w:hint="default"/>
        <w:sz w:val="20"/>
        <w:szCs w:val="20"/>
      </w:rPr>
    </w:lvl>
    <w:lvl w:ilvl="1" w:tplc="04190003" w:tentative="1">
      <w:start w:val="1"/>
      <w:numFmt w:val="bullet"/>
      <w:lvlText w:val="o"/>
      <w:lvlJc w:val="left"/>
      <w:pPr>
        <w:tabs>
          <w:tab w:val="num" w:pos="1116"/>
        </w:tabs>
        <w:ind w:left="1116" w:hanging="360"/>
      </w:pPr>
      <w:rPr>
        <w:rFonts w:ascii="Courier New" w:hAnsi="Courier New" w:cs="Courier New" w:hint="default"/>
      </w:rPr>
    </w:lvl>
    <w:lvl w:ilvl="2" w:tplc="04190005" w:tentative="1">
      <w:start w:val="1"/>
      <w:numFmt w:val="bullet"/>
      <w:lvlText w:val=""/>
      <w:lvlJc w:val="left"/>
      <w:pPr>
        <w:tabs>
          <w:tab w:val="num" w:pos="1836"/>
        </w:tabs>
        <w:ind w:left="1836" w:hanging="360"/>
      </w:pPr>
      <w:rPr>
        <w:rFonts w:ascii="Wingdings" w:hAnsi="Wingdings" w:hint="default"/>
      </w:rPr>
    </w:lvl>
    <w:lvl w:ilvl="3" w:tplc="04190001" w:tentative="1">
      <w:start w:val="1"/>
      <w:numFmt w:val="bullet"/>
      <w:lvlText w:val=""/>
      <w:lvlJc w:val="left"/>
      <w:pPr>
        <w:tabs>
          <w:tab w:val="num" w:pos="2556"/>
        </w:tabs>
        <w:ind w:left="2556" w:hanging="360"/>
      </w:pPr>
      <w:rPr>
        <w:rFonts w:ascii="Symbol" w:hAnsi="Symbol" w:hint="default"/>
      </w:rPr>
    </w:lvl>
    <w:lvl w:ilvl="4" w:tplc="04190003" w:tentative="1">
      <w:start w:val="1"/>
      <w:numFmt w:val="bullet"/>
      <w:lvlText w:val="o"/>
      <w:lvlJc w:val="left"/>
      <w:pPr>
        <w:tabs>
          <w:tab w:val="num" w:pos="3276"/>
        </w:tabs>
        <w:ind w:left="3276" w:hanging="360"/>
      </w:pPr>
      <w:rPr>
        <w:rFonts w:ascii="Courier New" w:hAnsi="Courier New" w:cs="Courier New" w:hint="default"/>
      </w:rPr>
    </w:lvl>
    <w:lvl w:ilvl="5" w:tplc="04190005" w:tentative="1">
      <w:start w:val="1"/>
      <w:numFmt w:val="bullet"/>
      <w:lvlText w:val=""/>
      <w:lvlJc w:val="left"/>
      <w:pPr>
        <w:tabs>
          <w:tab w:val="num" w:pos="3996"/>
        </w:tabs>
        <w:ind w:left="3996" w:hanging="360"/>
      </w:pPr>
      <w:rPr>
        <w:rFonts w:ascii="Wingdings" w:hAnsi="Wingdings" w:hint="default"/>
      </w:rPr>
    </w:lvl>
    <w:lvl w:ilvl="6" w:tplc="04190001" w:tentative="1">
      <w:start w:val="1"/>
      <w:numFmt w:val="bullet"/>
      <w:lvlText w:val=""/>
      <w:lvlJc w:val="left"/>
      <w:pPr>
        <w:tabs>
          <w:tab w:val="num" w:pos="4716"/>
        </w:tabs>
        <w:ind w:left="4716" w:hanging="360"/>
      </w:pPr>
      <w:rPr>
        <w:rFonts w:ascii="Symbol" w:hAnsi="Symbol" w:hint="default"/>
      </w:rPr>
    </w:lvl>
    <w:lvl w:ilvl="7" w:tplc="04190003" w:tentative="1">
      <w:start w:val="1"/>
      <w:numFmt w:val="bullet"/>
      <w:lvlText w:val="o"/>
      <w:lvlJc w:val="left"/>
      <w:pPr>
        <w:tabs>
          <w:tab w:val="num" w:pos="5436"/>
        </w:tabs>
        <w:ind w:left="5436" w:hanging="360"/>
      </w:pPr>
      <w:rPr>
        <w:rFonts w:ascii="Courier New" w:hAnsi="Courier New" w:cs="Courier New" w:hint="default"/>
      </w:rPr>
    </w:lvl>
    <w:lvl w:ilvl="8" w:tplc="04190005" w:tentative="1">
      <w:start w:val="1"/>
      <w:numFmt w:val="bullet"/>
      <w:lvlText w:val=""/>
      <w:lvlJc w:val="left"/>
      <w:pPr>
        <w:tabs>
          <w:tab w:val="num" w:pos="6156"/>
        </w:tabs>
        <w:ind w:left="6156" w:hanging="360"/>
      </w:pPr>
      <w:rPr>
        <w:rFonts w:ascii="Wingdings" w:hAnsi="Wingdings" w:hint="default"/>
      </w:rPr>
    </w:lvl>
  </w:abstractNum>
  <w:abstractNum w:abstractNumId="9">
    <w:nsid w:val="1FA52879"/>
    <w:multiLevelType w:val="hybridMultilevel"/>
    <w:tmpl w:val="CC348CAC"/>
    <w:lvl w:ilvl="0" w:tplc="B914C4EC">
      <w:start w:val="1"/>
      <w:numFmt w:val="decimal"/>
      <w:lvlText w:val="%1)"/>
      <w:lvlJc w:val="left"/>
      <w:pPr>
        <w:tabs>
          <w:tab w:val="num" w:pos="397"/>
        </w:tabs>
        <w:ind w:left="397" w:hanging="397"/>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277CF4"/>
    <w:multiLevelType w:val="multilevel"/>
    <w:tmpl w:val="DB10AD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4C5A18"/>
    <w:multiLevelType w:val="hybridMultilevel"/>
    <w:tmpl w:val="27EAC4E6"/>
    <w:lvl w:ilvl="0" w:tplc="0D20BF9A">
      <w:numFmt w:val="bullet"/>
      <w:lvlText w:val="-"/>
      <w:lvlJc w:val="left"/>
      <w:pPr>
        <w:tabs>
          <w:tab w:val="num" w:pos="397"/>
        </w:tabs>
        <w:ind w:left="397" w:hanging="397"/>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0F1AA5"/>
    <w:multiLevelType w:val="hybridMultilevel"/>
    <w:tmpl w:val="E684EFDA"/>
    <w:lvl w:ilvl="0" w:tplc="60BC679A">
      <w:numFmt w:val="bullet"/>
      <w:lvlText w:val="-"/>
      <w:lvlJc w:val="left"/>
      <w:pPr>
        <w:tabs>
          <w:tab w:val="num" w:pos="397"/>
        </w:tabs>
        <w:ind w:left="397" w:hanging="397"/>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EC33BC2"/>
    <w:multiLevelType w:val="hybridMultilevel"/>
    <w:tmpl w:val="8FD09FD6"/>
    <w:lvl w:ilvl="0" w:tplc="60BC679A">
      <w:numFmt w:val="bullet"/>
      <w:lvlText w:val="-"/>
      <w:lvlJc w:val="left"/>
      <w:pPr>
        <w:tabs>
          <w:tab w:val="num" w:pos="397"/>
        </w:tabs>
        <w:ind w:left="397" w:hanging="397"/>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3D5DD3"/>
    <w:multiLevelType w:val="hybridMultilevel"/>
    <w:tmpl w:val="CB9A78F8"/>
    <w:lvl w:ilvl="0" w:tplc="D772CA16">
      <w:start w:val="65535"/>
      <w:numFmt w:val="bullet"/>
      <w:lvlText w:val="-"/>
      <w:lvlJc w:val="left"/>
      <w:pPr>
        <w:tabs>
          <w:tab w:val="num" w:pos="397"/>
        </w:tabs>
        <w:ind w:left="397" w:hanging="39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1D6F07"/>
    <w:multiLevelType w:val="hybridMultilevel"/>
    <w:tmpl w:val="7AF69EA2"/>
    <w:lvl w:ilvl="0" w:tplc="1ACA2632">
      <w:start w:val="1"/>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45A2400"/>
    <w:multiLevelType w:val="multilevel"/>
    <w:tmpl w:val="A030C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2176DE"/>
    <w:multiLevelType w:val="hybridMultilevel"/>
    <w:tmpl w:val="EA40606C"/>
    <w:lvl w:ilvl="0" w:tplc="60BC679A">
      <w:numFmt w:val="bullet"/>
      <w:lvlText w:val="-"/>
      <w:lvlJc w:val="left"/>
      <w:pPr>
        <w:tabs>
          <w:tab w:val="num" w:pos="397"/>
        </w:tabs>
        <w:ind w:left="397" w:hanging="397"/>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6293E"/>
    <w:multiLevelType w:val="hybridMultilevel"/>
    <w:tmpl w:val="CEC260D6"/>
    <w:lvl w:ilvl="0" w:tplc="60BC679A">
      <w:numFmt w:val="bullet"/>
      <w:lvlText w:val="-"/>
      <w:lvlJc w:val="left"/>
      <w:pPr>
        <w:tabs>
          <w:tab w:val="num" w:pos="397"/>
        </w:tabs>
        <w:ind w:left="397" w:hanging="397"/>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C83AC4"/>
    <w:multiLevelType w:val="hybridMultilevel"/>
    <w:tmpl w:val="73980C40"/>
    <w:lvl w:ilvl="0" w:tplc="1ACA2632">
      <w:start w:val="1"/>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4C62C7B"/>
    <w:multiLevelType w:val="hybridMultilevel"/>
    <w:tmpl w:val="408C8732"/>
    <w:lvl w:ilvl="0" w:tplc="37C00D22">
      <w:start w:val="1"/>
      <w:numFmt w:val="bullet"/>
      <w:lvlText w:val="-"/>
      <w:lvlJc w:val="left"/>
      <w:pPr>
        <w:ind w:left="786" w:hanging="360"/>
      </w:pPr>
      <w:rPr>
        <w:rFonts w:ascii="Times New Roman" w:eastAsia="Times New Roman" w:hAnsi="Times New Roman" w:cs="Times New Roman" w:hint="default"/>
        <w:sz w:val="2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45B91A6D"/>
    <w:multiLevelType w:val="hybridMultilevel"/>
    <w:tmpl w:val="05C00798"/>
    <w:lvl w:ilvl="0" w:tplc="BB846BD0">
      <w:start w:val="1"/>
      <w:numFmt w:val="bullet"/>
      <w:lvlText w:val="-"/>
      <w:lvlJc w:val="left"/>
      <w:pPr>
        <w:tabs>
          <w:tab w:val="num" w:pos="1276"/>
        </w:tabs>
        <w:ind w:left="1276" w:hanging="283"/>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6E17A05"/>
    <w:multiLevelType w:val="hybridMultilevel"/>
    <w:tmpl w:val="B29C9B62"/>
    <w:lvl w:ilvl="0" w:tplc="60BC679A">
      <w:numFmt w:val="bullet"/>
      <w:lvlText w:val="-"/>
      <w:lvlJc w:val="left"/>
      <w:pPr>
        <w:tabs>
          <w:tab w:val="num" w:pos="397"/>
        </w:tabs>
        <w:ind w:left="397" w:hanging="397"/>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6F02CC7"/>
    <w:multiLevelType w:val="hybridMultilevel"/>
    <w:tmpl w:val="17FA1B86"/>
    <w:lvl w:ilvl="0" w:tplc="1ACA2632">
      <w:start w:val="1"/>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D516AC6"/>
    <w:multiLevelType w:val="hybridMultilevel"/>
    <w:tmpl w:val="80A6D310"/>
    <w:lvl w:ilvl="0" w:tplc="FFFFFFFF">
      <w:numFmt w:val="bullet"/>
      <w:lvlText w:val="-"/>
      <w:lvlJc w:val="left"/>
      <w:pPr>
        <w:tabs>
          <w:tab w:val="num" w:pos="928"/>
        </w:tabs>
        <w:ind w:left="928" w:hanging="360"/>
      </w:pPr>
      <w:rPr>
        <w:rFonts w:ascii="Times New Roman" w:eastAsia="Times New Roman" w:hAnsi="Times New Roman" w:cs="Times New Roman" w:hint="default"/>
      </w:rPr>
    </w:lvl>
    <w:lvl w:ilvl="1" w:tplc="FFFFFFFF" w:tentative="1">
      <w:start w:val="1"/>
      <w:numFmt w:val="bullet"/>
      <w:lvlText w:val="o"/>
      <w:lvlJc w:val="left"/>
      <w:pPr>
        <w:tabs>
          <w:tab w:val="num" w:pos="2226"/>
        </w:tabs>
        <w:ind w:left="2226" w:hanging="360"/>
      </w:pPr>
      <w:rPr>
        <w:rFonts w:ascii="Courier New" w:hAnsi="Courier New" w:hint="default"/>
      </w:rPr>
    </w:lvl>
    <w:lvl w:ilvl="2" w:tplc="FFFFFFFF" w:tentative="1">
      <w:start w:val="1"/>
      <w:numFmt w:val="bullet"/>
      <w:lvlText w:val=""/>
      <w:lvlJc w:val="left"/>
      <w:pPr>
        <w:tabs>
          <w:tab w:val="num" w:pos="2946"/>
        </w:tabs>
        <w:ind w:left="2946" w:hanging="360"/>
      </w:pPr>
      <w:rPr>
        <w:rFonts w:ascii="Wingdings" w:hAnsi="Wingdings" w:hint="default"/>
      </w:rPr>
    </w:lvl>
    <w:lvl w:ilvl="3" w:tplc="FFFFFFFF" w:tentative="1">
      <w:start w:val="1"/>
      <w:numFmt w:val="bullet"/>
      <w:lvlText w:val=""/>
      <w:lvlJc w:val="left"/>
      <w:pPr>
        <w:tabs>
          <w:tab w:val="num" w:pos="3666"/>
        </w:tabs>
        <w:ind w:left="3666" w:hanging="360"/>
      </w:pPr>
      <w:rPr>
        <w:rFonts w:ascii="Symbol" w:hAnsi="Symbol" w:hint="default"/>
      </w:rPr>
    </w:lvl>
    <w:lvl w:ilvl="4" w:tplc="FFFFFFFF" w:tentative="1">
      <w:start w:val="1"/>
      <w:numFmt w:val="bullet"/>
      <w:lvlText w:val="o"/>
      <w:lvlJc w:val="left"/>
      <w:pPr>
        <w:tabs>
          <w:tab w:val="num" w:pos="4386"/>
        </w:tabs>
        <w:ind w:left="4386" w:hanging="360"/>
      </w:pPr>
      <w:rPr>
        <w:rFonts w:ascii="Courier New" w:hAnsi="Courier New" w:hint="default"/>
      </w:rPr>
    </w:lvl>
    <w:lvl w:ilvl="5" w:tplc="FFFFFFFF" w:tentative="1">
      <w:start w:val="1"/>
      <w:numFmt w:val="bullet"/>
      <w:lvlText w:val=""/>
      <w:lvlJc w:val="left"/>
      <w:pPr>
        <w:tabs>
          <w:tab w:val="num" w:pos="5106"/>
        </w:tabs>
        <w:ind w:left="5106" w:hanging="360"/>
      </w:pPr>
      <w:rPr>
        <w:rFonts w:ascii="Wingdings" w:hAnsi="Wingdings" w:hint="default"/>
      </w:rPr>
    </w:lvl>
    <w:lvl w:ilvl="6" w:tplc="FFFFFFFF" w:tentative="1">
      <w:start w:val="1"/>
      <w:numFmt w:val="bullet"/>
      <w:lvlText w:val=""/>
      <w:lvlJc w:val="left"/>
      <w:pPr>
        <w:tabs>
          <w:tab w:val="num" w:pos="5826"/>
        </w:tabs>
        <w:ind w:left="5826" w:hanging="360"/>
      </w:pPr>
      <w:rPr>
        <w:rFonts w:ascii="Symbol" w:hAnsi="Symbol" w:hint="default"/>
      </w:rPr>
    </w:lvl>
    <w:lvl w:ilvl="7" w:tplc="FFFFFFFF" w:tentative="1">
      <w:start w:val="1"/>
      <w:numFmt w:val="bullet"/>
      <w:lvlText w:val="o"/>
      <w:lvlJc w:val="left"/>
      <w:pPr>
        <w:tabs>
          <w:tab w:val="num" w:pos="6546"/>
        </w:tabs>
        <w:ind w:left="6546" w:hanging="360"/>
      </w:pPr>
      <w:rPr>
        <w:rFonts w:ascii="Courier New" w:hAnsi="Courier New" w:hint="default"/>
      </w:rPr>
    </w:lvl>
    <w:lvl w:ilvl="8" w:tplc="FFFFFFFF" w:tentative="1">
      <w:start w:val="1"/>
      <w:numFmt w:val="bullet"/>
      <w:lvlText w:val=""/>
      <w:lvlJc w:val="left"/>
      <w:pPr>
        <w:tabs>
          <w:tab w:val="num" w:pos="7266"/>
        </w:tabs>
        <w:ind w:left="7266" w:hanging="360"/>
      </w:pPr>
      <w:rPr>
        <w:rFonts w:ascii="Wingdings" w:hAnsi="Wingdings" w:hint="default"/>
      </w:rPr>
    </w:lvl>
  </w:abstractNum>
  <w:abstractNum w:abstractNumId="25">
    <w:nsid w:val="4E386F96"/>
    <w:multiLevelType w:val="hybridMultilevel"/>
    <w:tmpl w:val="1A5EDE24"/>
    <w:lvl w:ilvl="0" w:tplc="1D10462E">
      <w:start w:val="1"/>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0C724E9"/>
    <w:multiLevelType w:val="hybridMultilevel"/>
    <w:tmpl w:val="8E385D8E"/>
    <w:lvl w:ilvl="0" w:tplc="60BC679A">
      <w:numFmt w:val="bullet"/>
      <w:lvlText w:val="-"/>
      <w:lvlJc w:val="left"/>
      <w:pPr>
        <w:tabs>
          <w:tab w:val="num" w:pos="397"/>
        </w:tabs>
        <w:ind w:left="397" w:hanging="397"/>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42A0F1A"/>
    <w:multiLevelType w:val="hybridMultilevel"/>
    <w:tmpl w:val="CF20797E"/>
    <w:lvl w:ilvl="0" w:tplc="5DDC238A">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E31E6E"/>
    <w:multiLevelType w:val="hybridMultilevel"/>
    <w:tmpl w:val="16A88B10"/>
    <w:lvl w:ilvl="0" w:tplc="60BC679A">
      <w:numFmt w:val="bullet"/>
      <w:lvlText w:val="-"/>
      <w:lvlJc w:val="left"/>
      <w:pPr>
        <w:tabs>
          <w:tab w:val="num" w:pos="397"/>
        </w:tabs>
        <w:ind w:left="397" w:hanging="397"/>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8DC3A35"/>
    <w:multiLevelType w:val="hybridMultilevel"/>
    <w:tmpl w:val="68168580"/>
    <w:lvl w:ilvl="0" w:tplc="0D20BF9A">
      <w:numFmt w:val="bullet"/>
      <w:lvlText w:val="-"/>
      <w:lvlJc w:val="left"/>
      <w:pPr>
        <w:tabs>
          <w:tab w:val="num" w:pos="397"/>
        </w:tabs>
        <w:ind w:left="397" w:hanging="397"/>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1B47EC9"/>
    <w:multiLevelType w:val="multilevel"/>
    <w:tmpl w:val="62ACD3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503210"/>
    <w:multiLevelType w:val="multilevel"/>
    <w:tmpl w:val="837830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DF5285"/>
    <w:multiLevelType w:val="hybridMultilevel"/>
    <w:tmpl w:val="0FF48ACE"/>
    <w:lvl w:ilvl="0" w:tplc="BB846BD0">
      <w:start w:val="1"/>
      <w:numFmt w:val="bullet"/>
      <w:lvlText w:val="-"/>
      <w:lvlJc w:val="left"/>
      <w:pPr>
        <w:tabs>
          <w:tab w:val="num" w:pos="993"/>
        </w:tabs>
        <w:ind w:left="993" w:hanging="283"/>
      </w:pPr>
      <w:rPr>
        <w:rFonts w:ascii="Courier New" w:hAnsi="Courier New" w:hint="default"/>
      </w:rPr>
    </w:lvl>
    <w:lvl w:ilvl="1" w:tplc="04190003">
      <w:start w:val="1"/>
      <w:numFmt w:val="bullet"/>
      <w:lvlText w:val="o"/>
      <w:lvlJc w:val="left"/>
      <w:pPr>
        <w:tabs>
          <w:tab w:val="num" w:pos="2008"/>
        </w:tabs>
        <w:ind w:left="2008" w:hanging="360"/>
      </w:pPr>
      <w:rPr>
        <w:rFonts w:ascii="Courier New" w:hAnsi="Courier New" w:cs="Courier New" w:hint="default"/>
      </w:rPr>
    </w:lvl>
    <w:lvl w:ilvl="2" w:tplc="04190005" w:tentative="1">
      <w:start w:val="1"/>
      <w:numFmt w:val="bullet"/>
      <w:lvlText w:val=""/>
      <w:lvlJc w:val="left"/>
      <w:pPr>
        <w:tabs>
          <w:tab w:val="num" w:pos="2728"/>
        </w:tabs>
        <w:ind w:left="2728" w:hanging="360"/>
      </w:pPr>
      <w:rPr>
        <w:rFonts w:ascii="Wingdings" w:hAnsi="Wingdings" w:hint="default"/>
      </w:rPr>
    </w:lvl>
    <w:lvl w:ilvl="3" w:tplc="04190001" w:tentative="1">
      <w:start w:val="1"/>
      <w:numFmt w:val="bullet"/>
      <w:lvlText w:val=""/>
      <w:lvlJc w:val="left"/>
      <w:pPr>
        <w:tabs>
          <w:tab w:val="num" w:pos="3448"/>
        </w:tabs>
        <w:ind w:left="3448" w:hanging="360"/>
      </w:pPr>
      <w:rPr>
        <w:rFonts w:ascii="Symbol" w:hAnsi="Symbol" w:hint="default"/>
      </w:rPr>
    </w:lvl>
    <w:lvl w:ilvl="4" w:tplc="04190003" w:tentative="1">
      <w:start w:val="1"/>
      <w:numFmt w:val="bullet"/>
      <w:lvlText w:val="o"/>
      <w:lvlJc w:val="left"/>
      <w:pPr>
        <w:tabs>
          <w:tab w:val="num" w:pos="4168"/>
        </w:tabs>
        <w:ind w:left="4168" w:hanging="360"/>
      </w:pPr>
      <w:rPr>
        <w:rFonts w:ascii="Courier New" w:hAnsi="Courier New" w:cs="Courier New" w:hint="default"/>
      </w:rPr>
    </w:lvl>
    <w:lvl w:ilvl="5" w:tplc="04190005" w:tentative="1">
      <w:start w:val="1"/>
      <w:numFmt w:val="bullet"/>
      <w:lvlText w:val=""/>
      <w:lvlJc w:val="left"/>
      <w:pPr>
        <w:tabs>
          <w:tab w:val="num" w:pos="4888"/>
        </w:tabs>
        <w:ind w:left="4888" w:hanging="360"/>
      </w:pPr>
      <w:rPr>
        <w:rFonts w:ascii="Wingdings" w:hAnsi="Wingdings" w:hint="default"/>
      </w:rPr>
    </w:lvl>
    <w:lvl w:ilvl="6" w:tplc="04190001" w:tentative="1">
      <w:start w:val="1"/>
      <w:numFmt w:val="bullet"/>
      <w:lvlText w:val=""/>
      <w:lvlJc w:val="left"/>
      <w:pPr>
        <w:tabs>
          <w:tab w:val="num" w:pos="5608"/>
        </w:tabs>
        <w:ind w:left="5608" w:hanging="360"/>
      </w:pPr>
      <w:rPr>
        <w:rFonts w:ascii="Symbol" w:hAnsi="Symbol" w:hint="default"/>
      </w:rPr>
    </w:lvl>
    <w:lvl w:ilvl="7" w:tplc="04190003" w:tentative="1">
      <w:start w:val="1"/>
      <w:numFmt w:val="bullet"/>
      <w:lvlText w:val="o"/>
      <w:lvlJc w:val="left"/>
      <w:pPr>
        <w:tabs>
          <w:tab w:val="num" w:pos="6328"/>
        </w:tabs>
        <w:ind w:left="6328" w:hanging="360"/>
      </w:pPr>
      <w:rPr>
        <w:rFonts w:ascii="Courier New" w:hAnsi="Courier New" w:cs="Courier New" w:hint="default"/>
      </w:rPr>
    </w:lvl>
    <w:lvl w:ilvl="8" w:tplc="04190005" w:tentative="1">
      <w:start w:val="1"/>
      <w:numFmt w:val="bullet"/>
      <w:lvlText w:val=""/>
      <w:lvlJc w:val="left"/>
      <w:pPr>
        <w:tabs>
          <w:tab w:val="num" w:pos="7048"/>
        </w:tabs>
        <w:ind w:left="7048" w:hanging="360"/>
      </w:pPr>
      <w:rPr>
        <w:rFonts w:ascii="Wingdings" w:hAnsi="Wingdings" w:hint="default"/>
      </w:rPr>
    </w:lvl>
  </w:abstractNum>
  <w:abstractNum w:abstractNumId="33">
    <w:nsid w:val="695F34EE"/>
    <w:multiLevelType w:val="hybridMultilevel"/>
    <w:tmpl w:val="AC7469AC"/>
    <w:lvl w:ilvl="0" w:tplc="1ACA2632">
      <w:start w:val="1"/>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BD81BF2"/>
    <w:multiLevelType w:val="hybridMultilevel"/>
    <w:tmpl w:val="9C44438C"/>
    <w:lvl w:ilvl="0" w:tplc="0D20BF9A">
      <w:numFmt w:val="bullet"/>
      <w:lvlText w:val="-"/>
      <w:lvlJc w:val="left"/>
      <w:pPr>
        <w:tabs>
          <w:tab w:val="num" w:pos="397"/>
        </w:tabs>
        <w:ind w:left="397" w:hanging="397"/>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7"/>
  </w:num>
  <w:num w:numId="3">
    <w:abstractNumId w:val="28"/>
  </w:num>
  <w:num w:numId="4">
    <w:abstractNumId w:val="12"/>
  </w:num>
  <w:num w:numId="5">
    <w:abstractNumId w:val="7"/>
  </w:num>
  <w:num w:numId="6">
    <w:abstractNumId w:val="13"/>
  </w:num>
  <w:num w:numId="7">
    <w:abstractNumId w:val="17"/>
  </w:num>
  <w:num w:numId="8">
    <w:abstractNumId w:val="26"/>
  </w:num>
  <w:num w:numId="9">
    <w:abstractNumId w:val="22"/>
  </w:num>
  <w:num w:numId="10">
    <w:abstractNumId w:val="1"/>
  </w:num>
  <w:num w:numId="11">
    <w:abstractNumId w:val="4"/>
  </w:num>
  <w:num w:numId="12">
    <w:abstractNumId w:val="3"/>
  </w:num>
  <w:num w:numId="13">
    <w:abstractNumId w:val="18"/>
  </w:num>
  <w:num w:numId="14">
    <w:abstractNumId w:val="9"/>
  </w:num>
  <w:num w:numId="15">
    <w:abstractNumId w:val="6"/>
  </w:num>
  <w:num w:numId="16">
    <w:abstractNumId w:val="11"/>
  </w:num>
  <w:num w:numId="17">
    <w:abstractNumId w:val="34"/>
  </w:num>
  <w:num w:numId="18">
    <w:abstractNumId w:val="29"/>
  </w:num>
  <w:num w:numId="19">
    <w:abstractNumId w:val="8"/>
  </w:num>
  <w:num w:numId="20">
    <w:abstractNumId w:val="19"/>
  </w:num>
  <w:num w:numId="21">
    <w:abstractNumId w:val="32"/>
  </w:num>
  <w:num w:numId="22">
    <w:abstractNumId w:val="21"/>
  </w:num>
  <w:num w:numId="23">
    <w:abstractNumId w:val="2"/>
  </w:num>
  <w:num w:numId="24">
    <w:abstractNumId w:val="16"/>
  </w:num>
  <w:num w:numId="25">
    <w:abstractNumId w:val="10"/>
  </w:num>
  <w:num w:numId="26">
    <w:abstractNumId w:val="30"/>
  </w:num>
  <w:num w:numId="27">
    <w:abstractNumId w:val="31"/>
  </w:num>
  <w:num w:numId="28">
    <w:abstractNumId w:val="33"/>
  </w:num>
  <w:num w:numId="29">
    <w:abstractNumId w:val="23"/>
  </w:num>
  <w:num w:numId="30">
    <w:abstractNumId w:val="15"/>
  </w:num>
  <w:num w:numId="31">
    <w:abstractNumId w:val="20"/>
  </w:num>
  <w:num w:numId="32">
    <w:abstractNumId w:val="24"/>
  </w:num>
  <w:num w:numId="33">
    <w:abstractNumId w:val="5"/>
  </w:num>
  <w:num w:numId="34">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FD3D20"/>
    <w:rsid w:val="00001098"/>
    <w:rsid w:val="000014D8"/>
    <w:rsid w:val="00001609"/>
    <w:rsid w:val="0000197B"/>
    <w:rsid w:val="00002B67"/>
    <w:rsid w:val="0000348C"/>
    <w:rsid w:val="0000422C"/>
    <w:rsid w:val="00005332"/>
    <w:rsid w:val="00006C24"/>
    <w:rsid w:val="000077B9"/>
    <w:rsid w:val="000103AA"/>
    <w:rsid w:val="0001190C"/>
    <w:rsid w:val="00011F82"/>
    <w:rsid w:val="000162E0"/>
    <w:rsid w:val="00016E44"/>
    <w:rsid w:val="000171F8"/>
    <w:rsid w:val="00017C95"/>
    <w:rsid w:val="00020D90"/>
    <w:rsid w:val="00021FAD"/>
    <w:rsid w:val="00023414"/>
    <w:rsid w:val="0002399A"/>
    <w:rsid w:val="00025638"/>
    <w:rsid w:val="00025A8A"/>
    <w:rsid w:val="00027300"/>
    <w:rsid w:val="000275F4"/>
    <w:rsid w:val="0003043B"/>
    <w:rsid w:val="00032BE9"/>
    <w:rsid w:val="00035428"/>
    <w:rsid w:val="00035899"/>
    <w:rsid w:val="00036263"/>
    <w:rsid w:val="00036D32"/>
    <w:rsid w:val="00037310"/>
    <w:rsid w:val="00041842"/>
    <w:rsid w:val="0004376F"/>
    <w:rsid w:val="00044400"/>
    <w:rsid w:val="00045968"/>
    <w:rsid w:val="0004605B"/>
    <w:rsid w:val="000466AB"/>
    <w:rsid w:val="00046859"/>
    <w:rsid w:val="00046D15"/>
    <w:rsid w:val="00051265"/>
    <w:rsid w:val="00051C30"/>
    <w:rsid w:val="00052FBA"/>
    <w:rsid w:val="00053E12"/>
    <w:rsid w:val="000540CB"/>
    <w:rsid w:val="00054368"/>
    <w:rsid w:val="00054BD1"/>
    <w:rsid w:val="00056387"/>
    <w:rsid w:val="0005638E"/>
    <w:rsid w:val="00056D0C"/>
    <w:rsid w:val="000578B3"/>
    <w:rsid w:val="00060856"/>
    <w:rsid w:val="0006158C"/>
    <w:rsid w:val="00061656"/>
    <w:rsid w:val="000630B9"/>
    <w:rsid w:val="0006563C"/>
    <w:rsid w:val="000657CD"/>
    <w:rsid w:val="000663A0"/>
    <w:rsid w:val="00066C79"/>
    <w:rsid w:val="00066F6F"/>
    <w:rsid w:val="000672A8"/>
    <w:rsid w:val="000704E1"/>
    <w:rsid w:val="000706C9"/>
    <w:rsid w:val="000707C2"/>
    <w:rsid w:val="00070A7A"/>
    <w:rsid w:val="00071CBC"/>
    <w:rsid w:val="00072B86"/>
    <w:rsid w:val="00073362"/>
    <w:rsid w:val="00073E45"/>
    <w:rsid w:val="00074394"/>
    <w:rsid w:val="00074DF4"/>
    <w:rsid w:val="00076DC7"/>
    <w:rsid w:val="000807F2"/>
    <w:rsid w:val="000824A4"/>
    <w:rsid w:val="00082611"/>
    <w:rsid w:val="000830FC"/>
    <w:rsid w:val="00084C28"/>
    <w:rsid w:val="00085937"/>
    <w:rsid w:val="00087E2E"/>
    <w:rsid w:val="00090321"/>
    <w:rsid w:val="000908CC"/>
    <w:rsid w:val="00091956"/>
    <w:rsid w:val="000927CB"/>
    <w:rsid w:val="00092BBC"/>
    <w:rsid w:val="00092EE4"/>
    <w:rsid w:val="0009544D"/>
    <w:rsid w:val="00096553"/>
    <w:rsid w:val="000A0CEC"/>
    <w:rsid w:val="000A1354"/>
    <w:rsid w:val="000A1498"/>
    <w:rsid w:val="000A26B4"/>
    <w:rsid w:val="000A2E37"/>
    <w:rsid w:val="000A30FB"/>
    <w:rsid w:val="000A3632"/>
    <w:rsid w:val="000A40C5"/>
    <w:rsid w:val="000A4E43"/>
    <w:rsid w:val="000A527D"/>
    <w:rsid w:val="000A7CC3"/>
    <w:rsid w:val="000B1032"/>
    <w:rsid w:val="000B14A0"/>
    <w:rsid w:val="000B154B"/>
    <w:rsid w:val="000B1B51"/>
    <w:rsid w:val="000B2B07"/>
    <w:rsid w:val="000B3C92"/>
    <w:rsid w:val="000B42D4"/>
    <w:rsid w:val="000B4B03"/>
    <w:rsid w:val="000B5040"/>
    <w:rsid w:val="000B73C5"/>
    <w:rsid w:val="000B78F4"/>
    <w:rsid w:val="000C0F40"/>
    <w:rsid w:val="000C320D"/>
    <w:rsid w:val="000C4713"/>
    <w:rsid w:val="000C516A"/>
    <w:rsid w:val="000C58E9"/>
    <w:rsid w:val="000C5D2D"/>
    <w:rsid w:val="000C6B2F"/>
    <w:rsid w:val="000D0917"/>
    <w:rsid w:val="000D14CF"/>
    <w:rsid w:val="000D1A35"/>
    <w:rsid w:val="000D2236"/>
    <w:rsid w:val="000D224E"/>
    <w:rsid w:val="000D2748"/>
    <w:rsid w:val="000D42EE"/>
    <w:rsid w:val="000D4359"/>
    <w:rsid w:val="000D53B2"/>
    <w:rsid w:val="000D656F"/>
    <w:rsid w:val="000D7F4A"/>
    <w:rsid w:val="000E0171"/>
    <w:rsid w:val="000E03DD"/>
    <w:rsid w:val="000E0C2C"/>
    <w:rsid w:val="000E28B0"/>
    <w:rsid w:val="000E3636"/>
    <w:rsid w:val="000E3815"/>
    <w:rsid w:val="000E40A4"/>
    <w:rsid w:val="000E451F"/>
    <w:rsid w:val="000E4643"/>
    <w:rsid w:val="000E4BBE"/>
    <w:rsid w:val="000E68E5"/>
    <w:rsid w:val="000E71D2"/>
    <w:rsid w:val="000F05B3"/>
    <w:rsid w:val="000F2485"/>
    <w:rsid w:val="000F368F"/>
    <w:rsid w:val="000F3DA0"/>
    <w:rsid w:val="000F5D35"/>
    <w:rsid w:val="000F6BED"/>
    <w:rsid w:val="000F7178"/>
    <w:rsid w:val="000F71B2"/>
    <w:rsid w:val="00101254"/>
    <w:rsid w:val="0010170C"/>
    <w:rsid w:val="00101EC3"/>
    <w:rsid w:val="00103CF4"/>
    <w:rsid w:val="001045AF"/>
    <w:rsid w:val="00105998"/>
    <w:rsid w:val="001079E4"/>
    <w:rsid w:val="001108B9"/>
    <w:rsid w:val="00110F37"/>
    <w:rsid w:val="0011164F"/>
    <w:rsid w:val="00113547"/>
    <w:rsid w:val="001148EB"/>
    <w:rsid w:val="001149D3"/>
    <w:rsid w:val="00115C3C"/>
    <w:rsid w:val="0011747C"/>
    <w:rsid w:val="00121236"/>
    <w:rsid w:val="001230E6"/>
    <w:rsid w:val="001244B5"/>
    <w:rsid w:val="001248CC"/>
    <w:rsid w:val="001249C3"/>
    <w:rsid w:val="00125D56"/>
    <w:rsid w:val="00127874"/>
    <w:rsid w:val="001305D6"/>
    <w:rsid w:val="00130C94"/>
    <w:rsid w:val="00133F40"/>
    <w:rsid w:val="00134436"/>
    <w:rsid w:val="00134667"/>
    <w:rsid w:val="001349A6"/>
    <w:rsid w:val="0013647D"/>
    <w:rsid w:val="001421FC"/>
    <w:rsid w:val="001428F7"/>
    <w:rsid w:val="00144ADE"/>
    <w:rsid w:val="00145B9F"/>
    <w:rsid w:val="00146784"/>
    <w:rsid w:val="00146F15"/>
    <w:rsid w:val="00146FA4"/>
    <w:rsid w:val="001504DA"/>
    <w:rsid w:val="001536BE"/>
    <w:rsid w:val="00155A71"/>
    <w:rsid w:val="00157072"/>
    <w:rsid w:val="00160CEC"/>
    <w:rsid w:val="001613D0"/>
    <w:rsid w:val="00163E18"/>
    <w:rsid w:val="00165273"/>
    <w:rsid w:val="001654A3"/>
    <w:rsid w:val="00165E5D"/>
    <w:rsid w:val="0016648F"/>
    <w:rsid w:val="00167A40"/>
    <w:rsid w:val="00167AD3"/>
    <w:rsid w:val="00171A71"/>
    <w:rsid w:val="00171DD6"/>
    <w:rsid w:val="001729D3"/>
    <w:rsid w:val="00173229"/>
    <w:rsid w:val="00173616"/>
    <w:rsid w:val="00174045"/>
    <w:rsid w:val="00175EC4"/>
    <w:rsid w:val="00180328"/>
    <w:rsid w:val="0018257D"/>
    <w:rsid w:val="0018277E"/>
    <w:rsid w:val="00182A03"/>
    <w:rsid w:val="00182BC4"/>
    <w:rsid w:val="00184336"/>
    <w:rsid w:val="001859D6"/>
    <w:rsid w:val="00186B55"/>
    <w:rsid w:val="00186D03"/>
    <w:rsid w:val="00186D30"/>
    <w:rsid w:val="00187101"/>
    <w:rsid w:val="00190B07"/>
    <w:rsid w:val="00192BF7"/>
    <w:rsid w:val="00192E37"/>
    <w:rsid w:val="00193B56"/>
    <w:rsid w:val="00193D6B"/>
    <w:rsid w:val="00193E66"/>
    <w:rsid w:val="00194262"/>
    <w:rsid w:val="001945D1"/>
    <w:rsid w:val="0019479B"/>
    <w:rsid w:val="00196105"/>
    <w:rsid w:val="00196433"/>
    <w:rsid w:val="001969FD"/>
    <w:rsid w:val="00196B8B"/>
    <w:rsid w:val="001A117F"/>
    <w:rsid w:val="001A1214"/>
    <w:rsid w:val="001A2C41"/>
    <w:rsid w:val="001A2C90"/>
    <w:rsid w:val="001A4DEB"/>
    <w:rsid w:val="001A5751"/>
    <w:rsid w:val="001A6425"/>
    <w:rsid w:val="001B0B14"/>
    <w:rsid w:val="001B1CA4"/>
    <w:rsid w:val="001B292D"/>
    <w:rsid w:val="001B315A"/>
    <w:rsid w:val="001B330E"/>
    <w:rsid w:val="001B3712"/>
    <w:rsid w:val="001B3C13"/>
    <w:rsid w:val="001B5EFB"/>
    <w:rsid w:val="001C24D9"/>
    <w:rsid w:val="001C2921"/>
    <w:rsid w:val="001C63A3"/>
    <w:rsid w:val="001C67D9"/>
    <w:rsid w:val="001C684F"/>
    <w:rsid w:val="001D00BD"/>
    <w:rsid w:val="001D1150"/>
    <w:rsid w:val="001D19FA"/>
    <w:rsid w:val="001D1CCB"/>
    <w:rsid w:val="001D25D6"/>
    <w:rsid w:val="001D2E08"/>
    <w:rsid w:val="001D33C4"/>
    <w:rsid w:val="001D3FA2"/>
    <w:rsid w:val="001D652D"/>
    <w:rsid w:val="001D6B97"/>
    <w:rsid w:val="001D7059"/>
    <w:rsid w:val="001D7883"/>
    <w:rsid w:val="001E0915"/>
    <w:rsid w:val="001E1E47"/>
    <w:rsid w:val="001E20A2"/>
    <w:rsid w:val="001E22FD"/>
    <w:rsid w:val="001E232D"/>
    <w:rsid w:val="001E2EBF"/>
    <w:rsid w:val="001E78B6"/>
    <w:rsid w:val="001E7B4F"/>
    <w:rsid w:val="001F2BB3"/>
    <w:rsid w:val="001F2CD6"/>
    <w:rsid w:val="001F6493"/>
    <w:rsid w:val="001F7802"/>
    <w:rsid w:val="00201125"/>
    <w:rsid w:val="002023E3"/>
    <w:rsid w:val="00202FA2"/>
    <w:rsid w:val="0020399D"/>
    <w:rsid w:val="00206522"/>
    <w:rsid w:val="00207094"/>
    <w:rsid w:val="00210665"/>
    <w:rsid w:val="00211342"/>
    <w:rsid w:val="0021172B"/>
    <w:rsid w:val="0021578D"/>
    <w:rsid w:val="00215AA4"/>
    <w:rsid w:val="00216D66"/>
    <w:rsid w:val="00220977"/>
    <w:rsid w:val="00221F8E"/>
    <w:rsid w:val="002221B9"/>
    <w:rsid w:val="00226FD8"/>
    <w:rsid w:val="00231067"/>
    <w:rsid w:val="0023199D"/>
    <w:rsid w:val="0023202C"/>
    <w:rsid w:val="0023317F"/>
    <w:rsid w:val="00234BC5"/>
    <w:rsid w:val="00236728"/>
    <w:rsid w:val="00237100"/>
    <w:rsid w:val="002415DC"/>
    <w:rsid w:val="00241ABE"/>
    <w:rsid w:val="002423BD"/>
    <w:rsid w:val="00242A51"/>
    <w:rsid w:val="00242E88"/>
    <w:rsid w:val="00244304"/>
    <w:rsid w:val="00246FB7"/>
    <w:rsid w:val="0025135A"/>
    <w:rsid w:val="002553B9"/>
    <w:rsid w:val="002571A6"/>
    <w:rsid w:val="00260A9C"/>
    <w:rsid w:val="00262C05"/>
    <w:rsid w:val="00263281"/>
    <w:rsid w:val="00263EB6"/>
    <w:rsid w:val="002645A7"/>
    <w:rsid w:val="00264639"/>
    <w:rsid w:val="002666B2"/>
    <w:rsid w:val="00266F41"/>
    <w:rsid w:val="0026747C"/>
    <w:rsid w:val="00270E8D"/>
    <w:rsid w:val="00270F58"/>
    <w:rsid w:val="0027125E"/>
    <w:rsid w:val="002720D3"/>
    <w:rsid w:val="00273C63"/>
    <w:rsid w:val="0027530A"/>
    <w:rsid w:val="00275E74"/>
    <w:rsid w:val="00275F82"/>
    <w:rsid w:val="00276BF9"/>
    <w:rsid w:val="002773E7"/>
    <w:rsid w:val="00277B86"/>
    <w:rsid w:val="00280B08"/>
    <w:rsid w:val="00280F5B"/>
    <w:rsid w:val="002815D0"/>
    <w:rsid w:val="00281B7B"/>
    <w:rsid w:val="0028246F"/>
    <w:rsid w:val="0028311C"/>
    <w:rsid w:val="002835FA"/>
    <w:rsid w:val="00283902"/>
    <w:rsid w:val="00284B51"/>
    <w:rsid w:val="002853CA"/>
    <w:rsid w:val="00285DA4"/>
    <w:rsid w:val="002914E5"/>
    <w:rsid w:val="0029369C"/>
    <w:rsid w:val="002952BB"/>
    <w:rsid w:val="0029532F"/>
    <w:rsid w:val="002958B5"/>
    <w:rsid w:val="00297538"/>
    <w:rsid w:val="002976C1"/>
    <w:rsid w:val="00297C58"/>
    <w:rsid w:val="002A1280"/>
    <w:rsid w:val="002A1AFE"/>
    <w:rsid w:val="002A2BE0"/>
    <w:rsid w:val="002A3D3D"/>
    <w:rsid w:val="002A429D"/>
    <w:rsid w:val="002A4301"/>
    <w:rsid w:val="002A4397"/>
    <w:rsid w:val="002A7798"/>
    <w:rsid w:val="002A78A3"/>
    <w:rsid w:val="002B2BC2"/>
    <w:rsid w:val="002B3861"/>
    <w:rsid w:val="002B41A3"/>
    <w:rsid w:val="002B6693"/>
    <w:rsid w:val="002C0A5F"/>
    <w:rsid w:val="002C0B00"/>
    <w:rsid w:val="002C15C7"/>
    <w:rsid w:val="002C173D"/>
    <w:rsid w:val="002C1A96"/>
    <w:rsid w:val="002C304D"/>
    <w:rsid w:val="002C4C77"/>
    <w:rsid w:val="002C55A7"/>
    <w:rsid w:val="002C5BD3"/>
    <w:rsid w:val="002C66B4"/>
    <w:rsid w:val="002C6B43"/>
    <w:rsid w:val="002C6D34"/>
    <w:rsid w:val="002C6E80"/>
    <w:rsid w:val="002C7CDD"/>
    <w:rsid w:val="002C7DCB"/>
    <w:rsid w:val="002D05AA"/>
    <w:rsid w:val="002D0AA8"/>
    <w:rsid w:val="002D1665"/>
    <w:rsid w:val="002D18EE"/>
    <w:rsid w:val="002D1F49"/>
    <w:rsid w:val="002D2747"/>
    <w:rsid w:val="002D2A2A"/>
    <w:rsid w:val="002D321D"/>
    <w:rsid w:val="002D3590"/>
    <w:rsid w:val="002D4382"/>
    <w:rsid w:val="002D63FB"/>
    <w:rsid w:val="002D689C"/>
    <w:rsid w:val="002D7216"/>
    <w:rsid w:val="002D7266"/>
    <w:rsid w:val="002D7941"/>
    <w:rsid w:val="002D7D9B"/>
    <w:rsid w:val="002E0F27"/>
    <w:rsid w:val="002E1C03"/>
    <w:rsid w:val="002E3150"/>
    <w:rsid w:val="002E34E9"/>
    <w:rsid w:val="002E57F7"/>
    <w:rsid w:val="002E5A30"/>
    <w:rsid w:val="002E65BD"/>
    <w:rsid w:val="002E6E92"/>
    <w:rsid w:val="002E746F"/>
    <w:rsid w:val="002F0388"/>
    <w:rsid w:val="002F0712"/>
    <w:rsid w:val="002F088D"/>
    <w:rsid w:val="002F2294"/>
    <w:rsid w:val="002F25C8"/>
    <w:rsid w:val="002F4409"/>
    <w:rsid w:val="002F58E7"/>
    <w:rsid w:val="002F5919"/>
    <w:rsid w:val="002F68A7"/>
    <w:rsid w:val="002F71BB"/>
    <w:rsid w:val="00300014"/>
    <w:rsid w:val="003027B2"/>
    <w:rsid w:val="003060E7"/>
    <w:rsid w:val="003072C4"/>
    <w:rsid w:val="00310B1E"/>
    <w:rsid w:val="0031141C"/>
    <w:rsid w:val="00314617"/>
    <w:rsid w:val="00314C0C"/>
    <w:rsid w:val="003177D6"/>
    <w:rsid w:val="00321E06"/>
    <w:rsid w:val="003243F1"/>
    <w:rsid w:val="003252F0"/>
    <w:rsid w:val="00331B2C"/>
    <w:rsid w:val="0033293D"/>
    <w:rsid w:val="00332CCA"/>
    <w:rsid w:val="00333303"/>
    <w:rsid w:val="00333611"/>
    <w:rsid w:val="00333A66"/>
    <w:rsid w:val="00334ECE"/>
    <w:rsid w:val="00335E7E"/>
    <w:rsid w:val="00340BD9"/>
    <w:rsid w:val="00340CAF"/>
    <w:rsid w:val="00341934"/>
    <w:rsid w:val="0034333E"/>
    <w:rsid w:val="00343672"/>
    <w:rsid w:val="00344D80"/>
    <w:rsid w:val="00344EE9"/>
    <w:rsid w:val="00345F31"/>
    <w:rsid w:val="003465A5"/>
    <w:rsid w:val="00347257"/>
    <w:rsid w:val="00347489"/>
    <w:rsid w:val="00354456"/>
    <w:rsid w:val="0035673A"/>
    <w:rsid w:val="003609ED"/>
    <w:rsid w:val="00362B7D"/>
    <w:rsid w:val="00362F80"/>
    <w:rsid w:val="00363781"/>
    <w:rsid w:val="00363D38"/>
    <w:rsid w:val="003648C2"/>
    <w:rsid w:val="00364D01"/>
    <w:rsid w:val="00365532"/>
    <w:rsid w:val="00366109"/>
    <w:rsid w:val="00367247"/>
    <w:rsid w:val="00367F71"/>
    <w:rsid w:val="00370CE5"/>
    <w:rsid w:val="00371512"/>
    <w:rsid w:val="00371C46"/>
    <w:rsid w:val="00374D5F"/>
    <w:rsid w:val="00375065"/>
    <w:rsid w:val="0037546E"/>
    <w:rsid w:val="00376FE8"/>
    <w:rsid w:val="00377223"/>
    <w:rsid w:val="00377AB8"/>
    <w:rsid w:val="00380855"/>
    <w:rsid w:val="00383E80"/>
    <w:rsid w:val="003840E7"/>
    <w:rsid w:val="003855F3"/>
    <w:rsid w:val="00385C25"/>
    <w:rsid w:val="00386B65"/>
    <w:rsid w:val="003871A0"/>
    <w:rsid w:val="00390997"/>
    <w:rsid w:val="00390A50"/>
    <w:rsid w:val="00390AFA"/>
    <w:rsid w:val="00391068"/>
    <w:rsid w:val="00391278"/>
    <w:rsid w:val="003916EC"/>
    <w:rsid w:val="00392233"/>
    <w:rsid w:val="00393B39"/>
    <w:rsid w:val="00393E2D"/>
    <w:rsid w:val="00394127"/>
    <w:rsid w:val="00395222"/>
    <w:rsid w:val="00395350"/>
    <w:rsid w:val="00395AA2"/>
    <w:rsid w:val="003961C8"/>
    <w:rsid w:val="00396A6F"/>
    <w:rsid w:val="003A0F9D"/>
    <w:rsid w:val="003A15E2"/>
    <w:rsid w:val="003A21A4"/>
    <w:rsid w:val="003A2FE9"/>
    <w:rsid w:val="003A54F2"/>
    <w:rsid w:val="003A5D11"/>
    <w:rsid w:val="003A6012"/>
    <w:rsid w:val="003A6A03"/>
    <w:rsid w:val="003A751E"/>
    <w:rsid w:val="003B05DE"/>
    <w:rsid w:val="003B5126"/>
    <w:rsid w:val="003B5A23"/>
    <w:rsid w:val="003B6B93"/>
    <w:rsid w:val="003B7694"/>
    <w:rsid w:val="003B7739"/>
    <w:rsid w:val="003C10A6"/>
    <w:rsid w:val="003C11C9"/>
    <w:rsid w:val="003C16D0"/>
    <w:rsid w:val="003C1D81"/>
    <w:rsid w:val="003C32B8"/>
    <w:rsid w:val="003C4A17"/>
    <w:rsid w:val="003C7078"/>
    <w:rsid w:val="003C7C9C"/>
    <w:rsid w:val="003D0055"/>
    <w:rsid w:val="003D0759"/>
    <w:rsid w:val="003D1A2F"/>
    <w:rsid w:val="003D1AE8"/>
    <w:rsid w:val="003D1D90"/>
    <w:rsid w:val="003D4626"/>
    <w:rsid w:val="003D475E"/>
    <w:rsid w:val="003D4799"/>
    <w:rsid w:val="003D4CD7"/>
    <w:rsid w:val="003D6660"/>
    <w:rsid w:val="003E2623"/>
    <w:rsid w:val="003E49FD"/>
    <w:rsid w:val="003E4C09"/>
    <w:rsid w:val="003E4ECE"/>
    <w:rsid w:val="003E67B2"/>
    <w:rsid w:val="003E6897"/>
    <w:rsid w:val="003E7D37"/>
    <w:rsid w:val="003F01B9"/>
    <w:rsid w:val="003F143D"/>
    <w:rsid w:val="003F185A"/>
    <w:rsid w:val="003F1B10"/>
    <w:rsid w:val="003F1EDB"/>
    <w:rsid w:val="003F3653"/>
    <w:rsid w:val="003F4563"/>
    <w:rsid w:val="003F7420"/>
    <w:rsid w:val="00400173"/>
    <w:rsid w:val="00400C3B"/>
    <w:rsid w:val="00400F9D"/>
    <w:rsid w:val="00401B18"/>
    <w:rsid w:val="004062C1"/>
    <w:rsid w:val="004068F9"/>
    <w:rsid w:val="00407FD4"/>
    <w:rsid w:val="00411459"/>
    <w:rsid w:val="00413B00"/>
    <w:rsid w:val="00413EE8"/>
    <w:rsid w:val="00415CF3"/>
    <w:rsid w:val="0041777E"/>
    <w:rsid w:val="00417C1F"/>
    <w:rsid w:val="00420FB0"/>
    <w:rsid w:val="00421AFA"/>
    <w:rsid w:val="00422997"/>
    <w:rsid w:val="00422C7E"/>
    <w:rsid w:val="00423162"/>
    <w:rsid w:val="00423CCE"/>
    <w:rsid w:val="00424165"/>
    <w:rsid w:val="00424A55"/>
    <w:rsid w:val="0042554C"/>
    <w:rsid w:val="00426F10"/>
    <w:rsid w:val="0042739B"/>
    <w:rsid w:val="00427907"/>
    <w:rsid w:val="00430417"/>
    <w:rsid w:val="00430B51"/>
    <w:rsid w:val="00431997"/>
    <w:rsid w:val="00431BDB"/>
    <w:rsid w:val="00431F9F"/>
    <w:rsid w:val="00432262"/>
    <w:rsid w:val="004345FC"/>
    <w:rsid w:val="00435364"/>
    <w:rsid w:val="004354FF"/>
    <w:rsid w:val="004365C1"/>
    <w:rsid w:val="00437813"/>
    <w:rsid w:val="00437D28"/>
    <w:rsid w:val="00437EF9"/>
    <w:rsid w:val="00440A46"/>
    <w:rsid w:val="00443F8B"/>
    <w:rsid w:val="004443EA"/>
    <w:rsid w:val="00445906"/>
    <w:rsid w:val="0044591B"/>
    <w:rsid w:val="00447480"/>
    <w:rsid w:val="00447626"/>
    <w:rsid w:val="00451065"/>
    <w:rsid w:val="004516C9"/>
    <w:rsid w:val="00453A0E"/>
    <w:rsid w:val="0045418C"/>
    <w:rsid w:val="004546DA"/>
    <w:rsid w:val="0045560B"/>
    <w:rsid w:val="0045798B"/>
    <w:rsid w:val="00462A1A"/>
    <w:rsid w:val="00462A57"/>
    <w:rsid w:val="00462A7B"/>
    <w:rsid w:val="00462F37"/>
    <w:rsid w:val="0046350C"/>
    <w:rsid w:val="00464CC1"/>
    <w:rsid w:val="0046501F"/>
    <w:rsid w:val="00465D96"/>
    <w:rsid w:val="0046636E"/>
    <w:rsid w:val="00467FDA"/>
    <w:rsid w:val="00470E5B"/>
    <w:rsid w:val="00472F16"/>
    <w:rsid w:val="00473D88"/>
    <w:rsid w:val="00477B42"/>
    <w:rsid w:val="00480898"/>
    <w:rsid w:val="00480F18"/>
    <w:rsid w:val="00481B5E"/>
    <w:rsid w:val="00483044"/>
    <w:rsid w:val="00483517"/>
    <w:rsid w:val="00486A09"/>
    <w:rsid w:val="00487A41"/>
    <w:rsid w:val="00487E2D"/>
    <w:rsid w:val="00490B3B"/>
    <w:rsid w:val="004918D5"/>
    <w:rsid w:val="00491C4C"/>
    <w:rsid w:val="00491DD5"/>
    <w:rsid w:val="00491EAC"/>
    <w:rsid w:val="00494DC9"/>
    <w:rsid w:val="00494F60"/>
    <w:rsid w:val="00496389"/>
    <w:rsid w:val="004A17CE"/>
    <w:rsid w:val="004A39AE"/>
    <w:rsid w:val="004A4B84"/>
    <w:rsid w:val="004A5119"/>
    <w:rsid w:val="004A60F7"/>
    <w:rsid w:val="004A6B0D"/>
    <w:rsid w:val="004A73A0"/>
    <w:rsid w:val="004B3E59"/>
    <w:rsid w:val="004B4AE7"/>
    <w:rsid w:val="004B6000"/>
    <w:rsid w:val="004B605D"/>
    <w:rsid w:val="004B6B2D"/>
    <w:rsid w:val="004B75E0"/>
    <w:rsid w:val="004B7A39"/>
    <w:rsid w:val="004B7C4E"/>
    <w:rsid w:val="004C1608"/>
    <w:rsid w:val="004C2D25"/>
    <w:rsid w:val="004C32C2"/>
    <w:rsid w:val="004C35A3"/>
    <w:rsid w:val="004C3DDD"/>
    <w:rsid w:val="004C3ED4"/>
    <w:rsid w:val="004C455E"/>
    <w:rsid w:val="004C461B"/>
    <w:rsid w:val="004C46FB"/>
    <w:rsid w:val="004C77E6"/>
    <w:rsid w:val="004D179F"/>
    <w:rsid w:val="004D283F"/>
    <w:rsid w:val="004D2A2C"/>
    <w:rsid w:val="004D339D"/>
    <w:rsid w:val="004D4802"/>
    <w:rsid w:val="004D50FC"/>
    <w:rsid w:val="004D55EC"/>
    <w:rsid w:val="004D5A9C"/>
    <w:rsid w:val="004D6F79"/>
    <w:rsid w:val="004D7986"/>
    <w:rsid w:val="004D7A57"/>
    <w:rsid w:val="004E0E27"/>
    <w:rsid w:val="004E1556"/>
    <w:rsid w:val="004E3076"/>
    <w:rsid w:val="004E378A"/>
    <w:rsid w:val="004E3A86"/>
    <w:rsid w:val="004E4751"/>
    <w:rsid w:val="004E68BC"/>
    <w:rsid w:val="004E6E30"/>
    <w:rsid w:val="004E79A0"/>
    <w:rsid w:val="004F0737"/>
    <w:rsid w:val="004F0F9A"/>
    <w:rsid w:val="004F2D28"/>
    <w:rsid w:val="004F3390"/>
    <w:rsid w:val="004F434B"/>
    <w:rsid w:val="004F5921"/>
    <w:rsid w:val="004F6772"/>
    <w:rsid w:val="004F6E11"/>
    <w:rsid w:val="004F6EA5"/>
    <w:rsid w:val="004F7681"/>
    <w:rsid w:val="004F7A77"/>
    <w:rsid w:val="004F7FF9"/>
    <w:rsid w:val="005004D8"/>
    <w:rsid w:val="005016BE"/>
    <w:rsid w:val="00504B85"/>
    <w:rsid w:val="005054A8"/>
    <w:rsid w:val="0050571D"/>
    <w:rsid w:val="00505E05"/>
    <w:rsid w:val="00506536"/>
    <w:rsid w:val="00510918"/>
    <w:rsid w:val="00510F00"/>
    <w:rsid w:val="00511EFB"/>
    <w:rsid w:val="00511FBB"/>
    <w:rsid w:val="00513037"/>
    <w:rsid w:val="0051307A"/>
    <w:rsid w:val="00513477"/>
    <w:rsid w:val="00515DC9"/>
    <w:rsid w:val="005166B4"/>
    <w:rsid w:val="00517205"/>
    <w:rsid w:val="00517324"/>
    <w:rsid w:val="00517517"/>
    <w:rsid w:val="005177EE"/>
    <w:rsid w:val="005203B8"/>
    <w:rsid w:val="00520718"/>
    <w:rsid w:val="00520E19"/>
    <w:rsid w:val="00522416"/>
    <w:rsid w:val="00526104"/>
    <w:rsid w:val="005278CF"/>
    <w:rsid w:val="0053097D"/>
    <w:rsid w:val="00532F4E"/>
    <w:rsid w:val="00535A09"/>
    <w:rsid w:val="0054077B"/>
    <w:rsid w:val="00542393"/>
    <w:rsid w:val="005423FD"/>
    <w:rsid w:val="00542FF1"/>
    <w:rsid w:val="005434CA"/>
    <w:rsid w:val="00544EAA"/>
    <w:rsid w:val="00544F04"/>
    <w:rsid w:val="00546B08"/>
    <w:rsid w:val="005471C3"/>
    <w:rsid w:val="00551462"/>
    <w:rsid w:val="005526D9"/>
    <w:rsid w:val="00552772"/>
    <w:rsid w:val="00554241"/>
    <w:rsid w:val="00554F13"/>
    <w:rsid w:val="00556658"/>
    <w:rsid w:val="0055666F"/>
    <w:rsid w:val="00556C12"/>
    <w:rsid w:val="00557889"/>
    <w:rsid w:val="005607DD"/>
    <w:rsid w:val="005615A0"/>
    <w:rsid w:val="0056215E"/>
    <w:rsid w:val="005636E9"/>
    <w:rsid w:val="00564198"/>
    <w:rsid w:val="00564477"/>
    <w:rsid w:val="0056501F"/>
    <w:rsid w:val="005655C9"/>
    <w:rsid w:val="005664F1"/>
    <w:rsid w:val="005668AA"/>
    <w:rsid w:val="0057078B"/>
    <w:rsid w:val="00570D18"/>
    <w:rsid w:val="00571837"/>
    <w:rsid w:val="00571FB5"/>
    <w:rsid w:val="00571FFE"/>
    <w:rsid w:val="005722DE"/>
    <w:rsid w:val="0057563D"/>
    <w:rsid w:val="00576360"/>
    <w:rsid w:val="00576B1F"/>
    <w:rsid w:val="00576B36"/>
    <w:rsid w:val="00581942"/>
    <w:rsid w:val="0058265D"/>
    <w:rsid w:val="00583923"/>
    <w:rsid w:val="0058453D"/>
    <w:rsid w:val="00584918"/>
    <w:rsid w:val="00584F21"/>
    <w:rsid w:val="005850CB"/>
    <w:rsid w:val="0058756B"/>
    <w:rsid w:val="0059054E"/>
    <w:rsid w:val="005919A0"/>
    <w:rsid w:val="00591FB4"/>
    <w:rsid w:val="005921D7"/>
    <w:rsid w:val="00592698"/>
    <w:rsid w:val="00595611"/>
    <w:rsid w:val="00595ADB"/>
    <w:rsid w:val="0059619C"/>
    <w:rsid w:val="00596F1A"/>
    <w:rsid w:val="00597223"/>
    <w:rsid w:val="005A4643"/>
    <w:rsid w:val="005A4994"/>
    <w:rsid w:val="005A5360"/>
    <w:rsid w:val="005B1F00"/>
    <w:rsid w:val="005B285E"/>
    <w:rsid w:val="005B58A7"/>
    <w:rsid w:val="005B7015"/>
    <w:rsid w:val="005C1CFA"/>
    <w:rsid w:val="005C2AE7"/>
    <w:rsid w:val="005C2F2A"/>
    <w:rsid w:val="005C31F0"/>
    <w:rsid w:val="005C4825"/>
    <w:rsid w:val="005C5984"/>
    <w:rsid w:val="005C5BD3"/>
    <w:rsid w:val="005C7378"/>
    <w:rsid w:val="005D11CE"/>
    <w:rsid w:val="005D1F4E"/>
    <w:rsid w:val="005D3076"/>
    <w:rsid w:val="005D49A9"/>
    <w:rsid w:val="005D6CD5"/>
    <w:rsid w:val="005E05E9"/>
    <w:rsid w:val="005E0968"/>
    <w:rsid w:val="005E10CC"/>
    <w:rsid w:val="005E10FA"/>
    <w:rsid w:val="005E1866"/>
    <w:rsid w:val="005E1D7D"/>
    <w:rsid w:val="005E1FB5"/>
    <w:rsid w:val="005E28CF"/>
    <w:rsid w:val="005E3F8D"/>
    <w:rsid w:val="005E4C97"/>
    <w:rsid w:val="005E4EE8"/>
    <w:rsid w:val="005E5EB1"/>
    <w:rsid w:val="005E61FB"/>
    <w:rsid w:val="005E7831"/>
    <w:rsid w:val="005E7891"/>
    <w:rsid w:val="005E7C6A"/>
    <w:rsid w:val="005E7CED"/>
    <w:rsid w:val="005F043D"/>
    <w:rsid w:val="005F0D9C"/>
    <w:rsid w:val="005F13D9"/>
    <w:rsid w:val="005F15ED"/>
    <w:rsid w:val="005F4422"/>
    <w:rsid w:val="005F4B52"/>
    <w:rsid w:val="005F4F1A"/>
    <w:rsid w:val="005F586A"/>
    <w:rsid w:val="005F590D"/>
    <w:rsid w:val="00600D07"/>
    <w:rsid w:val="00601A2A"/>
    <w:rsid w:val="00601B95"/>
    <w:rsid w:val="00602C55"/>
    <w:rsid w:val="00603CA3"/>
    <w:rsid w:val="00603E76"/>
    <w:rsid w:val="0060508A"/>
    <w:rsid w:val="00607364"/>
    <w:rsid w:val="00607547"/>
    <w:rsid w:val="006076D0"/>
    <w:rsid w:val="00610BFB"/>
    <w:rsid w:val="00610C91"/>
    <w:rsid w:val="0061144A"/>
    <w:rsid w:val="006121B7"/>
    <w:rsid w:val="00613CC3"/>
    <w:rsid w:val="00613EE7"/>
    <w:rsid w:val="0061521B"/>
    <w:rsid w:val="0062138B"/>
    <w:rsid w:val="0062190B"/>
    <w:rsid w:val="0062296E"/>
    <w:rsid w:val="00623431"/>
    <w:rsid w:val="00623AB4"/>
    <w:rsid w:val="00626A4E"/>
    <w:rsid w:val="00626E97"/>
    <w:rsid w:val="00627ADE"/>
    <w:rsid w:val="00627CFA"/>
    <w:rsid w:val="006316B4"/>
    <w:rsid w:val="00632BB7"/>
    <w:rsid w:val="00633438"/>
    <w:rsid w:val="00634FE0"/>
    <w:rsid w:val="0063568A"/>
    <w:rsid w:val="00635BC2"/>
    <w:rsid w:val="00636045"/>
    <w:rsid w:val="00640354"/>
    <w:rsid w:val="00641676"/>
    <w:rsid w:val="00642D0A"/>
    <w:rsid w:val="00642E57"/>
    <w:rsid w:val="00644327"/>
    <w:rsid w:val="0064485E"/>
    <w:rsid w:val="0064515D"/>
    <w:rsid w:val="006451C6"/>
    <w:rsid w:val="006452C3"/>
    <w:rsid w:val="00646700"/>
    <w:rsid w:val="006476D0"/>
    <w:rsid w:val="00651EB0"/>
    <w:rsid w:val="0065613A"/>
    <w:rsid w:val="00656E3B"/>
    <w:rsid w:val="00660C8D"/>
    <w:rsid w:val="0066103F"/>
    <w:rsid w:val="00661292"/>
    <w:rsid w:val="00661E55"/>
    <w:rsid w:val="006631E3"/>
    <w:rsid w:val="006635B5"/>
    <w:rsid w:val="00663EB2"/>
    <w:rsid w:val="00664218"/>
    <w:rsid w:val="00665D54"/>
    <w:rsid w:val="0066721D"/>
    <w:rsid w:val="00667AC8"/>
    <w:rsid w:val="00670C8B"/>
    <w:rsid w:val="0067127B"/>
    <w:rsid w:val="00671C2A"/>
    <w:rsid w:val="00673245"/>
    <w:rsid w:val="006747A7"/>
    <w:rsid w:val="00674EAC"/>
    <w:rsid w:val="00675C00"/>
    <w:rsid w:val="00676340"/>
    <w:rsid w:val="00676389"/>
    <w:rsid w:val="00677A3C"/>
    <w:rsid w:val="00680B1D"/>
    <w:rsid w:val="00682C71"/>
    <w:rsid w:val="00682F38"/>
    <w:rsid w:val="00684A80"/>
    <w:rsid w:val="006857ED"/>
    <w:rsid w:val="00686727"/>
    <w:rsid w:val="00687588"/>
    <w:rsid w:val="0069055F"/>
    <w:rsid w:val="006908EA"/>
    <w:rsid w:val="00691A80"/>
    <w:rsid w:val="00691D59"/>
    <w:rsid w:val="00691EB9"/>
    <w:rsid w:val="00692303"/>
    <w:rsid w:val="00692425"/>
    <w:rsid w:val="00692C73"/>
    <w:rsid w:val="0069397D"/>
    <w:rsid w:val="00695661"/>
    <w:rsid w:val="00696361"/>
    <w:rsid w:val="006963BD"/>
    <w:rsid w:val="00696C47"/>
    <w:rsid w:val="0069755E"/>
    <w:rsid w:val="00697E4B"/>
    <w:rsid w:val="006A07A6"/>
    <w:rsid w:val="006A1984"/>
    <w:rsid w:val="006A1AD6"/>
    <w:rsid w:val="006A2158"/>
    <w:rsid w:val="006A27B4"/>
    <w:rsid w:val="006A405C"/>
    <w:rsid w:val="006A51D7"/>
    <w:rsid w:val="006A64C5"/>
    <w:rsid w:val="006A6825"/>
    <w:rsid w:val="006A719E"/>
    <w:rsid w:val="006A73E2"/>
    <w:rsid w:val="006B062B"/>
    <w:rsid w:val="006B09B1"/>
    <w:rsid w:val="006B146C"/>
    <w:rsid w:val="006B1B89"/>
    <w:rsid w:val="006B3BFC"/>
    <w:rsid w:val="006B45C6"/>
    <w:rsid w:val="006B48CF"/>
    <w:rsid w:val="006B55B8"/>
    <w:rsid w:val="006B5659"/>
    <w:rsid w:val="006B5AC5"/>
    <w:rsid w:val="006B5CE9"/>
    <w:rsid w:val="006B6234"/>
    <w:rsid w:val="006C1643"/>
    <w:rsid w:val="006C404F"/>
    <w:rsid w:val="006C48B6"/>
    <w:rsid w:val="006C5A22"/>
    <w:rsid w:val="006C7B72"/>
    <w:rsid w:val="006D14FD"/>
    <w:rsid w:val="006D19E4"/>
    <w:rsid w:val="006D62F7"/>
    <w:rsid w:val="006D71B7"/>
    <w:rsid w:val="006D7732"/>
    <w:rsid w:val="006D7E17"/>
    <w:rsid w:val="006D7E90"/>
    <w:rsid w:val="006E1A63"/>
    <w:rsid w:val="006E33FC"/>
    <w:rsid w:val="006E3F3D"/>
    <w:rsid w:val="006E40B3"/>
    <w:rsid w:val="006E48B5"/>
    <w:rsid w:val="006E601B"/>
    <w:rsid w:val="006E6605"/>
    <w:rsid w:val="006E7F7E"/>
    <w:rsid w:val="006F0821"/>
    <w:rsid w:val="006F1FEF"/>
    <w:rsid w:val="006F30C7"/>
    <w:rsid w:val="006F3F73"/>
    <w:rsid w:val="006F41CA"/>
    <w:rsid w:val="006F4D37"/>
    <w:rsid w:val="006F6AE5"/>
    <w:rsid w:val="006F7BE8"/>
    <w:rsid w:val="0070088C"/>
    <w:rsid w:val="00700C7B"/>
    <w:rsid w:val="00701F8E"/>
    <w:rsid w:val="00702451"/>
    <w:rsid w:val="007049F9"/>
    <w:rsid w:val="00705F2E"/>
    <w:rsid w:val="0070659B"/>
    <w:rsid w:val="00706906"/>
    <w:rsid w:val="007079FD"/>
    <w:rsid w:val="0071074F"/>
    <w:rsid w:val="00710F9C"/>
    <w:rsid w:val="00710FD8"/>
    <w:rsid w:val="0071187D"/>
    <w:rsid w:val="0071233A"/>
    <w:rsid w:val="00712388"/>
    <w:rsid w:val="00712A39"/>
    <w:rsid w:val="00713202"/>
    <w:rsid w:val="00713393"/>
    <w:rsid w:val="00713D57"/>
    <w:rsid w:val="007146D9"/>
    <w:rsid w:val="007153E0"/>
    <w:rsid w:val="0072090D"/>
    <w:rsid w:val="007219BA"/>
    <w:rsid w:val="00722AE9"/>
    <w:rsid w:val="00723DDE"/>
    <w:rsid w:val="00724A2B"/>
    <w:rsid w:val="0072575E"/>
    <w:rsid w:val="00725FCB"/>
    <w:rsid w:val="00727BA0"/>
    <w:rsid w:val="0073094D"/>
    <w:rsid w:val="00731659"/>
    <w:rsid w:val="00731899"/>
    <w:rsid w:val="00732AF2"/>
    <w:rsid w:val="00734EDA"/>
    <w:rsid w:val="0073599E"/>
    <w:rsid w:val="00737FD8"/>
    <w:rsid w:val="0074006F"/>
    <w:rsid w:val="007418B2"/>
    <w:rsid w:val="007425E8"/>
    <w:rsid w:val="00742BA6"/>
    <w:rsid w:val="0074308B"/>
    <w:rsid w:val="0074340C"/>
    <w:rsid w:val="00743723"/>
    <w:rsid w:val="00743BD5"/>
    <w:rsid w:val="0074407F"/>
    <w:rsid w:val="00745E64"/>
    <w:rsid w:val="007466C5"/>
    <w:rsid w:val="00746C59"/>
    <w:rsid w:val="00746FE5"/>
    <w:rsid w:val="00747C77"/>
    <w:rsid w:val="00747FA3"/>
    <w:rsid w:val="0075085E"/>
    <w:rsid w:val="00752D32"/>
    <w:rsid w:val="00753B2F"/>
    <w:rsid w:val="00755F67"/>
    <w:rsid w:val="007575AA"/>
    <w:rsid w:val="00757783"/>
    <w:rsid w:val="00761B43"/>
    <w:rsid w:val="0076259F"/>
    <w:rsid w:val="007628B1"/>
    <w:rsid w:val="007629C7"/>
    <w:rsid w:val="00762A27"/>
    <w:rsid w:val="007633AF"/>
    <w:rsid w:val="007645A7"/>
    <w:rsid w:val="00764F15"/>
    <w:rsid w:val="00765410"/>
    <w:rsid w:val="0076558A"/>
    <w:rsid w:val="00765FC4"/>
    <w:rsid w:val="00767C33"/>
    <w:rsid w:val="007709F0"/>
    <w:rsid w:val="00770A80"/>
    <w:rsid w:val="00772682"/>
    <w:rsid w:val="007737A1"/>
    <w:rsid w:val="00775212"/>
    <w:rsid w:val="00775DE8"/>
    <w:rsid w:val="0077647D"/>
    <w:rsid w:val="00776D47"/>
    <w:rsid w:val="00776D93"/>
    <w:rsid w:val="00780F96"/>
    <w:rsid w:val="00781EE8"/>
    <w:rsid w:val="00782FB0"/>
    <w:rsid w:val="0078372B"/>
    <w:rsid w:val="00785AE4"/>
    <w:rsid w:val="0078624D"/>
    <w:rsid w:val="007877BE"/>
    <w:rsid w:val="00787AC0"/>
    <w:rsid w:val="00787B05"/>
    <w:rsid w:val="0079013B"/>
    <w:rsid w:val="007903B7"/>
    <w:rsid w:val="00792BF8"/>
    <w:rsid w:val="00793524"/>
    <w:rsid w:val="00794272"/>
    <w:rsid w:val="007950A9"/>
    <w:rsid w:val="00796144"/>
    <w:rsid w:val="00796751"/>
    <w:rsid w:val="00796CDC"/>
    <w:rsid w:val="0079714E"/>
    <w:rsid w:val="007A01A7"/>
    <w:rsid w:val="007A0C68"/>
    <w:rsid w:val="007A0ED2"/>
    <w:rsid w:val="007A14E8"/>
    <w:rsid w:val="007A281B"/>
    <w:rsid w:val="007A2FDE"/>
    <w:rsid w:val="007A3592"/>
    <w:rsid w:val="007A3691"/>
    <w:rsid w:val="007A3B66"/>
    <w:rsid w:val="007A4B05"/>
    <w:rsid w:val="007A636E"/>
    <w:rsid w:val="007B0AC6"/>
    <w:rsid w:val="007B0BB7"/>
    <w:rsid w:val="007B0D93"/>
    <w:rsid w:val="007B22E0"/>
    <w:rsid w:val="007B2808"/>
    <w:rsid w:val="007B2C30"/>
    <w:rsid w:val="007B2EA4"/>
    <w:rsid w:val="007B557B"/>
    <w:rsid w:val="007B58A7"/>
    <w:rsid w:val="007B5DEC"/>
    <w:rsid w:val="007C0414"/>
    <w:rsid w:val="007C15D4"/>
    <w:rsid w:val="007C1B8C"/>
    <w:rsid w:val="007C3763"/>
    <w:rsid w:val="007C5B9D"/>
    <w:rsid w:val="007C6109"/>
    <w:rsid w:val="007D0EC6"/>
    <w:rsid w:val="007E0770"/>
    <w:rsid w:val="007E0ED7"/>
    <w:rsid w:val="007E236C"/>
    <w:rsid w:val="007E37EC"/>
    <w:rsid w:val="007E38B2"/>
    <w:rsid w:val="007E43A5"/>
    <w:rsid w:val="007E4F0F"/>
    <w:rsid w:val="007E50A9"/>
    <w:rsid w:val="007E71A2"/>
    <w:rsid w:val="007E721F"/>
    <w:rsid w:val="007E7C2B"/>
    <w:rsid w:val="007F0752"/>
    <w:rsid w:val="007F0AFB"/>
    <w:rsid w:val="007F1CBB"/>
    <w:rsid w:val="007F2ECB"/>
    <w:rsid w:val="007F37AF"/>
    <w:rsid w:val="007F5136"/>
    <w:rsid w:val="007F5C90"/>
    <w:rsid w:val="007F61AB"/>
    <w:rsid w:val="007F7B95"/>
    <w:rsid w:val="008004BF"/>
    <w:rsid w:val="00800F2F"/>
    <w:rsid w:val="00805C23"/>
    <w:rsid w:val="008060F8"/>
    <w:rsid w:val="0080632F"/>
    <w:rsid w:val="00806C2B"/>
    <w:rsid w:val="00811643"/>
    <w:rsid w:val="0081170F"/>
    <w:rsid w:val="0081283C"/>
    <w:rsid w:val="00812F8B"/>
    <w:rsid w:val="0081355B"/>
    <w:rsid w:val="008136A2"/>
    <w:rsid w:val="00814224"/>
    <w:rsid w:val="008142CB"/>
    <w:rsid w:val="00814703"/>
    <w:rsid w:val="0081497E"/>
    <w:rsid w:val="00814ABF"/>
    <w:rsid w:val="008154C9"/>
    <w:rsid w:val="0081649F"/>
    <w:rsid w:val="00816B73"/>
    <w:rsid w:val="00820433"/>
    <w:rsid w:val="008205BE"/>
    <w:rsid w:val="0082124B"/>
    <w:rsid w:val="00821698"/>
    <w:rsid w:val="00821D0F"/>
    <w:rsid w:val="008224A9"/>
    <w:rsid w:val="00822A43"/>
    <w:rsid w:val="00823E2E"/>
    <w:rsid w:val="008248D6"/>
    <w:rsid w:val="008256CE"/>
    <w:rsid w:val="008258F4"/>
    <w:rsid w:val="0082658C"/>
    <w:rsid w:val="00827793"/>
    <w:rsid w:val="00830551"/>
    <w:rsid w:val="008305DB"/>
    <w:rsid w:val="00834650"/>
    <w:rsid w:val="00834A65"/>
    <w:rsid w:val="00834D60"/>
    <w:rsid w:val="00834F6A"/>
    <w:rsid w:val="008354EE"/>
    <w:rsid w:val="0083727F"/>
    <w:rsid w:val="00837C56"/>
    <w:rsid w:val="008409FC"/>
    <w:rsid w:val="00840AAC"/>
    <w:rsid w:val="0084256A"/>
    <w:rsid w:val="00844B65"/>
    <w:rsid w:val="00845663"/>
    <w:rsid w:val="00846986"/>
    <w:rsid w:val="008504FE"/>
    <w:rsid w:val="00850A09"/>
    <w:rsid w:val="00851590"/>
    <w:rsid w:val="00852231"/>
    <w:rsid w:val="0085296D"/>
    <w:rsid w:val="00852BD1"/>
    <w:rsid w:val="00852ED7"/>
    <w:rsid w:val="008539BB"/>
    <w:rsid w:val="00853ECA"/>
    <w:rsid w:val="008548E6"/>
    <w:rsid w:val="00856625"/>
    <w:rsid w:val="00857437"/>
    <w:rsid w:val="0085747E"/>
    <w:rsid w:val="00862883"/>
    <w:rsid w:val="008631D2"/>
    <w:rsid w:val="00863410"/>
    <w:rsid w:val="008640DB"/>
    <w:rsid w:val="00864A6F"/>
    <w:rsid w:val="00874AC5"/>
    <w:rsid w:val="00875019"/>
    <w:rsid w:val="008755A5"/>
    <w:rsid w:val="008755F4"/>
    <w:rsid w:val="0088175E"/>
    <w:rsid w:val="008819C6"/>
    <w:rsid w:val="0088215F"/>
    <w:rsid w:val="0088375B"/>
    <w:rsid w:val="00885729"/>
    <w:rsid w:val="00887186"/>
    <w:rsid w:val="008872AD"/>
    <w:rsid w:val="00890618"/>
    <w:rsid w:val="008912A3"/>
    <w:rsid w:val="00891F30"/>
    <w:rsid w:val="008930BD"/>
    <w:rsid w:val="0089335D"/>
    <w:rsid w:val="0089344E"/>
    <w:rsid w:val="008944F6"/>
    <w:rsid w:val="00894E80"/>
    <w:rsid w:val="00895477"/>
    <w:rsid w:val="008957E3"/>
    <w:rsid w:val="00896AA9"/>
    <w:rsid w:val="008A1309"/>
    <w:rsid w:val="008A1C7D"/>
    <w:rsid w:val="008A1D4D"/>
    <w:rsid w:val="008A23D7"/>
    <w:rsid w:val="008A4E8A"/>
    <w:rsid w:val="008A5291"/>
    <w:rsid w:val="008A7251"/>
    <w:rsid w:val="008A78A2"/>
    <w:rsid w:val="008A7E4F"/>
    <w:rsid w:val="008B000E"/>
    <w:rsid w:val="008B0504"/>
    <w:rsid w:val="008B151B"/>
    <w:rsid w:val="008B22C9"/>
    <w:rsid w:val="008B232D"/>
    <w:rsid w:val="008B624D"/>
    <w:rsid w:val="008C0C2F"/>
    <w:rsid w:val="008C1D30"/>
    <w:rsid w:val="008C1EB8"/>
    <w:rsid w:val="008C20A3"/>
    <w:rsid w:val="008C3EDA"/>
    <w:rsid w:val="008C45C1"/>
    <w:rsid w:val="008C5092"/>
    <w:rsid w:val="008C5FD0"/>
    <w:rsid w:val="008C6F1D"/>
    <w:rsid w:val="008C76A8"/>
    <w:rsid w:val="008C7BE0"/>
    <w:rsid w:val="008D089C"/>
    <w:rsid w:val="008D15FC"/>
    <w:rsid w:val="008D2449"/>
    <w:rsid w:val="008D6362"/>
    <w:rsid w:val="008D6948"/>
    <w:rsid w:val="008D7D0A"/>
    <w:rsid w:val="008E0310"/>
    <w:rsid w:val="008E17E6"/>
    <w:rsid w:val="008E6489"/>
    <w:rsid w:val="008E79F3"/>
    <w:rsid w:val="008F1B51"/>
    <w:rsid w:val="008F2913"/>
    <w:rsid w:val="008F4AEC"/>
    <w:rsid w:val="008F4B29"/>
    <w:rsid w:val="008F635C"/>
    <w:rsid w:val="008F6536"/>
    <w:rsid w:val="008F6E2C"/>
    <w:rsid w:val="008F7A29"/>
    <w:rsid w:val="0090038E"/>
    <w:rsid w:val="0090130B"/>
    <w:rsid w:val="00903B70"/>
    <w:rsid w:val="00904604"/>
    <w:rsid w:val="009063D9"/>
    <w:rsid w:val="00906D6A"/>
    <w:rsid w:val="00907F4F"/>
    <w:rsid w:val="009103A1"/>
    <w:rsid w:val="009112A0"/>
    <w:rsid w:val="00914862"/>
    <w:rsid w:val="00916738"/>
    <w:rsid w:val="009168E3"/>
    <w:rsid w:val="00917A94"/>
    <w:rsid w:val="00917AC3"/>
    <w:rsid w:val="00917FF2"/>
    <w:rsid w:val="009203DD"/>
    <w:rsid w:val="0092044C"/>
    <w:rsid w:val="00921468"/>
    <w:rsid w:val="0092194F"/>
    <w:rsid w:val="00921D32"/>
    <w:rsid w:val="00923EE1"/>
    <w:rsid w:val="00923F73"/>
    <w:rsid w:val="00924AEA"/>
    <w:rsid w:val="009250AD"/>
    <w:rsid w:val="009309C7"/>
    <w:rsid w:val="00932492"/>
    <w:rsid w:val="009351B3"/>
    <w:rsid w:val="0093551C"/>
    <w:rsid w:val="00935EE5"/>
    <w:rsid w:val="00936428"/>
    <w:rsid w:val="00936EA3"/>
    <w:rsid w:val="0094018F"/>
    <w:rsid w:val="00940668"/>
    <w:rsid w:val="009420F7"/>
    <w:rsid w:val="009446CB"/>
    <w:rsid w:val="0094510A"/>
    <w:rsid w:val="009507E3"/>
    <w:rsid w:val="00950AC2"/>
    <w:rsid w:val="00952FBF"/>
    <w:rsid w:val="00953BA1"/>
    <w:rsid w:val="00953D34"/>
    <w:rsid w:val="009556CB"/>
    <w:rsid w:val="00955867"/>
    <w:rsid w:val="00956D59"/>
    <w:rsid w:val="00960127"/>
    <w:rsid w:val="00960A66"/>
    <w:rsid w:val="009612B7"/>
    <w:rsid w:val="009636AF"/>
    <w:rsid w:val="0096491A"/>
    <w:rsid w:val="00965A0E"/>
    <w:rsid w:val="00965EBF"/>
    <w:rsid w:val="00970437"/>
    <w:rsid w:val="00970474"/>
    <w:rsid w:val="00970C76"/>
    <w:rsid w:val="00971682"/>
    <w:rsid w:val="00972747"/>
    <w:rsid w:val="00972BCC"/>
    <w:rsid w:val="009737AE"/>
    <w:rsid w:val="0097583A"/>
    <w:rsid w:val="0097597A"/>
    <w:rsid w:val="00975B33"/>
    <w:rsid w:val="00976567"/>
    <w:rsid w:val="00977B65"/>
    <w:rsid w:val="00977D46"/>
    <w:rsid w:val="00980B1F"/>
    <w:rsid w:val="00981C0D"/>
    <w:rsid w:val="00981D82"/>
    <w:rsid w:val="009839D4"/>
    <w:rsid w:val="009856B5"/>
    <w:rsid w:val="009870EF"/>
    <w:rsid w:val="009875D4"/>
    <w:rsid w:val="00987CFF"/>
    <w:rsid w:val="00992EA1"/>
    <w:rsid w:val="009936D4"/>
    <w:rsid w:val="009941FD"/>
    <w:rsid w:val="00995ED0"/>
    <w:rsid w:val="00995F1D"/>
    <w:rsid w:val="00996035"/>
    <w:rsid w:val="0099644F"/>
    <w:rsid w:val="009974E0"/>
    <w:rsid w:val="009A1CBB"/>
    <w:rsid w:val="009A25DA"/>
    <w:rsid w:val="009A3A92"/>
    <w:rsid w:val="009A5925"/>
    <w:rsid w:val="009A5B98"/>
    <w:rsid w:val="009B06FF"/>
    <w:rsid w:val="009B1A9C"/>
    <w:rsid w:val="009B2CCC"/>
    <w:rsid w:val="009B375B"/>
    <w:rsid w:val="009B4436"/>
    <w:rsid w:val="009B54E2"/>
    <w:rsid w:val="009B7EFE"/>
    <w:rsid w:val="009C0476"/>
    <w:rsid w:val="009C117E"/>
    <w:rsid w:val="009C1331"/>
    <w:rsid w:val="009C39FA"/>
    <w:rsid w:val="009C4DB8"/>
    <w:rsid w:val="009C5553"/>
    <w:rsid w:val="009C5797"/>
    <w:rsid w:val="009C58A9"/>
    <w:rsid w:val="009C5B90"/>
    <w:rsid w:val="009C63BB"/>
    <w:rsid w:val="009C72E9"/>
    <w:rsid w:val="009D0ADB"/>
    <w:rsid w:val="009D261C"/>
    <w:rsid w:val="009D3B75"/>
    <w:rsid w:val="009D508D"/>
    <w:rsid w:val="009D664E"/>
    <w:rsid w:val="009E07F4"/>
    <w:rsid w:val="009E1428"/>
    <w:rsid w:val="009E2731"/>
    <w:rsid w:val="009E2940"/>
    <w:rsid w:val="009E2C1A"/>
    <w:rsid w:val="009E6311"/>
    <w:rsid w:val="009E6E83"/>
    <w:rsid w:val="009F0D93"/>
    <w:rsid w:val="009F17AD"/>
    <w:rsid w:val="009F17E7"/>
    <w:rsid w:val="009F533B"/>
    <w:rsid w:val="009F5F0D"/>
    <w:rsid w:val="009F6806"/>
    <w:rsid w:val="009F7981"/>
    <w:rsid w:val="009F7DBF"/>
    <w:rsid w:val="00A01385"/>
    <w:rsid w:val="00A02C28"/>
    <w:rsid w:val="00A036F9"/>
    <w:rsid w:val="00A04245"/>
    <w:rsid w:val="00A0428F"/>
    <w:rsid w:val="00A06304"/>
    <w:rsid w:val="00A069DD"/>
    <w:rsid w:val="00A06C89"/>
    <w:rsid w:val="00A07452"/>
    <w:rsid w:val="00A1009A"/>
    <w:rsid w:val="00A12437"/>
    <w:rsid w:val="00A131C3"/>
    <w:rsid w:val="00A14B81"/>
    <w:rsid w:val="00A14C9C"/>
    <w:rsid w:val="00A156A6"/>
    <w:rsid w:val="00A16804"/>
    <w:rsid w:val="00A20C58"/>
    <w:rsid w:val="00A21208"/>
    <w:rsid w:val="00A215DC"/>
    <w:rsid w:val="00A21A08"/>
    <w:rsid w:val="00A21D1D"/>
    <w:rsid w:val="00A21F1A"/>
    <w:rsid w:val="00A2210A"/>
    <w:rsid w:val="00A23988"/>
    <w:rsid w:val="00A26784"/>
    <w:rsid w:val="00A27624"/>
    <w:rsid w:val="00A3034E"/>
    <w:rsid w:val="00A3377D"/>
    <w:rsid w:val="00A34314"/>
    <w:rsid w:val="00A348AF"/>
    <w:rsid w:val="00A361CB"/>
    <w:rsid w:val="00A364C8"/>
    <w:rsid w:val="00A365AB"/>
    <w:rsid w:val="00A37514"/>
    <w:rsid w:val="00A37925"/>
    <w:rsid w:val="00A40A21"/>
    <w:rsid w:val="00A41FD6"/>
    <w:rsid w:val="00A42108"/>
    <w:rsid w:val="00A43917"/>
    <w:rsid w:val="00A43962"/>
    <w:rsid w:val="00A458C8"/>
    <w:rsid w:val="00A50CD9"/>
    <w:rsid w:val="00A524B6"/>
    <w:rsid w:val="00A52E40"/>
    <w:rsid w:val="00A5375E"/>
    <w:rsid w:val="00A54819"/>
    <w:rsid w:val="00A55F47"/>
    <w:rsid w:val="00A57677"/>
    <w:rsid w:val="00A578B9"/>
    <w:rsid w:val="00A57AF0"/>
    <w:rsid w:val="00A602D2"/>
    <w:rsid w:val="00A615D2"/>
    <w:rsid w:val="00A62255"/>
    <w:rsid w:val="00A63D4B"/>
    <w:rsid w:val="00A64AD5"/>
    <w:rsid w:val="00A65C4A"/>
    <w:rsid w:val="00A669E3"/>
    <w:rsid w:val="00A71F2C"/>
    <w:rsid w:val="00A7279B"/>
    <w:rsid w:val="00A766E4"/>
    <w:rsid w:val="00A77D30"/>
    <w:rsid w:val="00A77EBA"/>
    <w:rsid w:val="00A80940"/>
    <w:rsid w:val="00A80CCC"/>
    <w:rsid w:val="00A8118B"/>
    <w:rsid w:val="00A8158B"/>
    <w:rsid w:val="00A81713"/>
    <w:rsid w:val="00A8381A"/>
    <w:rsid w:val="00A83AD1"/>
    <w:rsid w:val="00A83FD9"/>
    <w:rsid w:val="00A840A3"/>
    <w:rsid w:val="00A84584"/>
    <w:rsid w:val="00A84B4B"/>
    <w:rsid w:val="00A85060"/>
    <w:rsid w:val="00A850D4"/>
    <w:rsid w:val="00A857A4"/>
    <w:rsid w:val="00A86392"/>
    <w:rsid w:val="00A8697D"/>
    <w:rsid w:val="00A87743"/>
    <w:rsid w:val="00A87F5B"/>
    <w:rsid w:val="00A92E1E"/>
    <w:rsid w:val="00A93A1B"/>
    <w:rsid w:val="00A94A80"/>
    <w:rsid w:val="00A97493"/>
    <w:rsid w:val="00A97C57"/>
    <w:rsid w:val="00A97D5C"/>
    <w:rsid w:val="00AA0E31"/>
    <w:rsid w:val="00AA163D"/>
    <w:rsid w:val="00AA18BB"/>
    <w:rsid w:val="00AA2652"/>
    <w:rsid w:val="00AA469B"/>
    <w:rsid w:val="00AA5F62"/>
    <w:rsid w:val="00AA7FF2"/>
    <w:rsid w:val="00AB00AC"/>
    <w:rsid w:val="00AB178C"/>
    <w:rsid w:val="00AB1C9C"/>
    <w:rsid w:val="00AB22D8"/>
    <w:rsid w:val="00AB3B36"/>
    <w:rsid w:val="00AB4466"/>
    <w:rsid w:val="00AB56BE"/>
    <w:rsid w:val="00AB5F57"/>
    <w:rsid w:val="00AB627B"/>
    <w:rsid w:val="00AB6712"/>
    <w:rsid w:val="00AB6B5C"/>
    <w:rsid w:val="00AB6CAD"/>
    <w:rsid w:val="00AB7493"/>
    <w:rsid w:val="00AB7792"/>
    <w:rsid w:val="00AC0B5E"/>
    <w:rsid w:val="00AC160E"/>
    <w:rsid w:val="00AC2038"/>
    <w:rsid w:val="00AC3C38"/>
    <w:rsid w:val="00AC4245"/>
    <w:rsid w:val="00AC4B9E"/>
    <w:rsid w:val="00AC646E"/>
    <w:rsid w:val="00AC6B10"/>
    <w:rsid w:val="00AC72F7"/>
    <w:rsid w:val="00AD2EEC"/>
    <w:rsid w:val="00AD3D9F"/>
    <w:rsid w:val="00AD45C0"/>
    <w:rsid w:val="00AD6338"/>
    <w:rsid w:val="00AE080B"/>
    <w:rsid w:val="00AE192F"/>
    <w:rsid w:val="00AE21E9"/>
    <w:rsid w:val="00AE2982"/>
    <w:rsid w:val="00AE3902"/>
    <w:rsid w:val="00AE5EF7"/>
    <w:rsid w:val="00AE5F25"/>
    <w:rsid w:val="00AE7875"/>
    <w:rsid w:val="00AE79ED"/>
    <w:rsid w:val="00AF12AA"/>
    <w:rsid w:val="00AF226D"/>
    <w:rsid w:val="00AF4C01"/>
    <w:rsid w:val="00AF5159"/>
    <w:rsid w:val="00AF6545"/>
    <w:rsid w:val="00AF7000"/>
    <w:rsid w:val="00B0101B"/>
    <w:rsid w:val="00B057F8"/>
    <w:rsid w:val="00B0618F"/>
    <w:rsid w:val="00B10E74"/>
    <w:rsid w:val="00B11B5C"/>
    <w:rsid w:val="00B12075"/>
    <w:rsid w:val="00B1457C"/>
    <w:rsid w:val="00B14754"/>
    <w:rsid w:val="00B149C2"/>
    <w:rsid w:val="00B15539"/>
    <w:rsid w:val="00B15F26"/>
    <w:rsid w:val="00B162A8"/>
    <w:rsid w:val="00B16469"/>
    <w:rsid w:val="00B166F9"/>
    <w:rsid w:val="00B17327"/>
    <w:rsid w:val="00B17F4B"/>
    <w:rsid w:val="00B20A84"/>
    <w:rsid w:val="00B2129A"/>
    <w:rsid w:val="00B212EC"/>
    <w:rsid w:val="00B21375"/>
    <w:rsid w:val="00B223C4"/>
    <w:rsid w:val="00B2286D"/>
    <w:rsid w:val="00B2366D"/>
    <w:rsid w:val="00B26FCD"/>
    <w:rsid w:val="00B270A2"/>
    <w:rsid w:val="00B36E96"/>
    <w:rsid w:val="00B3755E"/>
    <w:rsid w:val="00B3769D"/>
    <w:rsid w:val="00B37CDF"/>
    <w:rsid w:val="00B40C4A"/>
    <w:rsid w:val="00B413AE"/>
    <w:rsid w:val="00B42BBD"/>
    <w:rsid w:val="00B4317F"/>
    <w:rsid w:val="00B44ABF"/>
    <w:rsid w:val="00B44DEA"/>
    <w:rsid w:val="00B46469"/>
    <w:rsid w:val="00B46CEC"/>
    <w:rsid w:val="00B47312"/>
    <w:rsid w:val="00B47C2B"/>
    <w:rsid w:val="00B527AE"/>
    <w:rsid w:val="00B52CD0"/>
    <w:rsid w:val="00B53B81"/>
    <w:rsid w:val="00B543F8"/>
    <w:rsid w:val="00B54738"/>
    <w:rsid w:val="00B54937"/>
    <w:rsid w:val="00B556D0"/>
    <w:rsid w:val="00B57F5C"/>
    <w:rsid w:val="00B6001E"/>
    <w:rsid w:val="00B60559"/>
    <w:rsid w:val="00B61E6C"/>
    <w:rsid w:val="00B6216E"/>
    <w:rsid w:val="00B62451"/>
    <w:rsid w:val="00B626FE"/>
    <w:rsid w:val="00B62C1C"/>
    <w:rsid w:val="00B6390A"/>
    <w:rsid w:val="00B6418F"/>
    <w:rsid w:val="00B64657"/>
    <w:rsid w:val="00B646D8"/>
    <w:rsid w:val="00B64C67"/>
    <w:rsid w:val="00B64DAF"/>
    <w:rsid w:val="00B65EC6"/>
    <w:rsid w:val="00B670E0"/>
    <w:rsid w:val="00B67804"/>
    <w:rsid w:val="00B70370"/>
    <w:rsid w:val="00B711C8"/>
    <w:rsid w:val="00B719B1"/>
    <w:rsid w:val="00B72668"/>
    <w:rsid w:val="00B726B6"/>
    <w:rsid w:val="00B73CBE"/>
    <w:rsid w:val="00B741F9"/>
    <w:rsid w:val="00B74CB3"/>
    <w:rsid w:val="00B74DDC"/>
    <w:rsid w:val="00B74F33"/>
    <w:rsid w:val="00B77C87"/>
    <w:rsid w:val="00B77C99"/>
    <w:rsid w:val="00B807B5"/>
    <w:rsid w:val="00B8092C"/>
    <w:rsid w:val="00B817C0"/>
    <w:rsid w:val="00B82032"/>
    <w:rsid w:val="00B82515"/>
    <w:rsid w:val="00B82A04"/>
    <w:rsid w:val="00B86CE4"/>
    <w:rsid w:val="00B87673"/>
    <w:rsid w:val="00B87CA7"/>
    <w:rsid w:val="00B87F32"/>
    <w:rsid w:val="00B90266"/>
    <w:rsid w:val="00B9167F"/>
    <w:rsid w:val="00B91811"/>
    <w:rsid w:val="00B92469"/>
    <w:rsid w:val="00B93410"/>
    <w:rsid w:val="00B940E3"/>
    <w:rsid w:val="00B9548C"/>
    <w:rsid w:val="00B96860"/>
    <w:rsid w:val="00B968F2"/>
    <w:rsid w:val="00BA0749"/>
    <w:rsid w:val="00BA17E8"/>
    <w:rsid w:val="00BA1F13"/>
    <w:rsid w:val="00BA1FF3"/>
    <w:rsid w:val="00BA203D"/>
    <w:rsid w:val="00BA369A"/>
    <w:rsid w:val="00BA3F42"/>
    <w:rsid w:val="00BA4341"/>
    <w:rsid w:val="00BA5621"/>
    <w:rsid w:val="00BA5D99"/>
    <w:rsid w:val="00BA6564"/>
    <w:rsid w:val="00BA6A8D"/>
    <w:rsid w:val="00BA758E"/>
    <w:rsid w:val="00BB2A42"/>
    <w:rsid w:val="00BB447D"/>
    <w:rsid w:val="00BB5115"/>
    <w:rsid w:val="00BB534C"/>
    <w:rsid w:val="00BB5545"/>
    <w:rsid w:val="00BB644B"/>
    <w:rsid w:val="00BB6619"/>
    <w:rsid w:val="00BB70FD"/>
    <w:rsid w:val="00BB7E53"/>
    <w:rsid w:val="00BC0087"/>
    <w:rsid w:val="00BC1608"/>
    <w:rsid w:val="00BC166C"/>
    <w:rsid w:val="00BC1C0B"/>
    <w:rsid w:val="00BC2B99"/>
    <w:rsid w:val="00BC2CCE"/>
    <w:rsid w:val="00BC305B"/>
    <w:rsid w:val="00BC40AC"/>
    <w:rsid w:val="00BC44BE"/>
    <w:rsid w:val="00BC4DD3"/>
    <w:rsid w:val="00BC5CD3"/>
    <w:rsid w:val="00BD032D"/>
    <w:rsid w:val="00BD099F"/>
    <w:rsid w:val="00BD26C1"/>
    <w:rsid w:val="00BD39FA"/>
    <w:rsid w:val="00BD52C4"/>
    <w:rsid w:val="00BD59C3"/>
    <w:rsid w:val="00BD5BA4"/>
    <w:rsid w:val="00BD5E4A"/>
    <w:rsid w:val="00BD6A9E"/>
    <w:rsid w:val="00BD7883"/>
    <w:rsid w:val="00BD7D80"/>
    <w:rsid w:val="00BD7E2A"/>
    <w:rsid w:val="00BE0063"/>
    <w:rsid w:val="00BE0589"/>
    <w:rsid w:val="00BE0A71"/>
    <w:rsid w:val="00BE0D31"/>
    <w:rsid w:val="00BE0DF1"/>
    <w:rsid w:val="00BE23CF"/>
    <w:rsid w:val="00BE25DD"/>
    <w:rsid w:val="00BE2761"/>
    <w:rsid w:val="00BE43C8"/>
    <w:rsid w:val="00BE46C5"/>
    <w:rsid w:val="00BE4CCD"/>
    <w:rsid w:val="00BE632B"/>
    <w:rsid w:val="00BF0676"/>
    <w:rsid w:val="00BF1A50"/>
    <w:rsid w:val="00BF35A2"/>
    <w:rsid w:val="00BF373F"/>
    <w:rsid w:val="00BF5055"/>
    <w:rsid w:val="00BF569F"/>
    <w:rsid w:val="00BF6D8D"/>
    <w:rsid w:val="00C01515"/>
    <w:rsid w:val="00C018BF"/>
    <w:rsid w:val="00C020AE"/>
    <w:rsid w:val="00C0243F"/>
    <w:rsid w:val="00C02993"/>
    <w:rsid w:val="00C03AD1"/>
    <w:rsid w:val="00C04D1B"/>
    <w:rsid w:val="00C05074"/>
    <w:rsid w:val="00C0576A"/>
    <w:rsid w:val="00C0603F"/>
    <w:rsid w:val="00C06737"/>
    <w:rsid w:val="00C06865"/>
    <w:rsid w:val="00C06B79"/>
    <w:rsid w:val="00C07135"/>
    <w:rsid w:val="00C07744"/>
    <w:rsid w:val="00C1010B"/>
    <w:rsid w:val="00C104D1"/>
    <w:rsid w:val="00C1212A"/>
    <w:rsid w:val="00C1218A"/>
    <w:rsid w:val="00C12BCF"/>
    <w:rsid w:val="00C130D2"/>
    <w:rsid w:val="00C14393"/>
    <w:rsid w:val="00C148D2"/>
    <w:rsid w:val="00C159A1"/>
    <w:rsid w:val="00C16A1D"/>
    <w:rsid w:val="00C216FA"/>
    <w:rsid w:val="00C21AD3"/>
    <w:rsid w:val="00C22BA4"/>
    <w:rsid w:val="00C249B5"/>
    <w:rsid w:val="00C24DD0"/>
    <w:rsid w:val="00C26017"/>
    <w:rsid w:val="00C263B3"/>
    <w:rsid w:val="00C27789"/>
    <w:rsid w:val="00C27B77"/>
    <w:rsid w:val="00C32227"/>
    <w:rsid w:val="00C32EC0"/>
    <w:rsid w:val="00C3420E"/>
    <w:rsid w:val="00C35689"/>
    <w:rsid w:val="00C35B1F"/>
    <w:rsid w:val="00C365D2"/>
    <w:rsid w:val="00C377B0"/>
    <w:rsid w:val="00C408F3"/>
    <w:rsid w:val="00C40CCF"/>
    <w:rsid w:val="00C426B3"/>
    <w:rsid w:val="00C42F84"/>
    <w:rsid w:val="00C4355E"/>
    <w:rsid w:val="00C4387A"/>
    <w:rsid w:val="00C45043"/>
    <w:rsid w:val="00C46054"/>
    <w:rsid w:val="00C46570"/>
    <w:rsid w:val="00C46A32"/>
    <w:rsid w:val="00C46F97"/>
    <w:rsid w:val="00C475D2"/>
    <w:rsid w:val="00C47A71"/>
    <w:rsid w:val="00C47B9F"/>
    <w:rsid w:val="00C47C47"/>
    <w:rsid w:val="00C50376"/>
    <w:rsid w:val="00C504DB"/>
    <w:rsid w:val="00C50566"/>
    <w:rsid w:val="00C509B6"/>
    <w:rsid w:val="00C5118F"/>
    <w:rsid w:val="00C51C2F"/>
    <w:rsid w:val="00C51F66"/>
    <w:rsid w:val="00C5283F"/>
    <w:rsid w:val="00C539CD"/>
    <w:rsid w:val="00C57FAE"/>
    <w:rsid w:val="00C6156F"/>
    <w:rsid w:val="00C62B1F"/>
    <w:rsid w:val="00C62B49"/>
    <w:rsid w:val="00C63093"/>
    <w:rsid w:val="00C6346F"/>
    <w:rsid w:val="00C64A47"/>
    <w:rsid w:val="00C651C7"/>
    <w:rsid w:val="00C6573A"/>
    <w:rsid w:val="00C65AF3"/>
    <w:rsid w:val="00C67027"/>
    <w:rsid w:val="00C71BE3"/>
    <w:rsid w:val="00C73CBA"/>
    <w:rsid w:val="00C74F21"/>
    <w:rsid w:val="00C75254"/>
    <w:rsid w:val="00C7636F"/>
    <w:rsid w:val="00C7702D"/>
    <w:rsid w:val="00C7721D"/>
    <w:rsid w:val="00C8168D"/>
    <w:rsid w:val="00C81813"/>
    <w:rsid w:val="00C81DAE"/>
    <w:rsid w:val="00C837A0"/>
    <w:rsid w:val="00C86099"/>
    <w:rsid w:val="00C9013F"/>
    <w:rsid w:val="00C90F59"/>
    <w:rsid w:val="00C91DAE"/>
    <w:rsid w:val="00C91F57"/>
    <w:rsid w:val="00C92AEC"/>
    <w:rsid w:val="00C93E2A"/>
    <w:rsid w:val="00C94881"/>
    <w:rsid w:val="00C96541"/>
    <w:rsid w:val="00C97694"/>
    <w:rsid w:val="00C9769A"/>
    <w:rsid w:val="00C97D36"/>
    <w:rsid w:val="00C97E84"/>
    <w:rsid w:val="00CA0299"/>
    <w:rsid w:val="00CA112F"/>
    <w:rsid w:val="00CA141A"/>
    <w:rsid w:val="00CA2149"/>
    <w:rsid w:val="00CA3E5C"/>
    <w:rsid w:val="00CA600B"/>
    <w:rsid w:val="00CA653B"/>
    <w:rsid w:val="00CA70C6"/>
    <w:rsid w:val="00CB005F"/>
    <w:rsid w:val="00CB031A"/>
    <w:rsid w:val="00CB1977"/>
    <w:rsid w:val="00CB281E"/>
    <w:rsid w:val="00CB28A8"/>
    <w:rsid w:val="00CB638F"/>
    <w:rsid w:val="00CB66B3"/>
    <w:rsid w:val="00CB69CA"/>
    <w:rsid w:val="00CB6E3A"/>
    <w:rsid w:val="00CB7240"/>
    <w:rsid w:val="00CB7B26"/>
    <w:rsid w:val="00CC0A0F"/>
    <w:rsid w:val="00CC2A85"/>
    <w:rsid w:val="00CC2F32"/>
    <w:rsid w:val="00CC350A"/>
    <w:rsid w:val="00CC3C79"/>
    <w:rsid w:val="00CC429B"/>
    <w:rsid w:val="00CC5D2D"/>
    <w:rsid w:val="00CC61DE"/>
    <w:rsid w:val="00CC6724"/>
    <w:rsid w:val="00CD0065"/>
    <w:rsid w:val="00CD03D3"/>
    <w:rsid w:val="00CD0639"/>
    <w:rsid w:val="00CD141E"/>
    <w:rsid w:val="00CD2701"/>
    <w:rsid w:val="00CD3A21"/>
    <w:rsid w:val="00CD425F"/>
    <w:rsid w:val="00CD4C65"/>
    <w:rsid w:val="00CD658F"/>
    <w:rsid w:val="00CD68C1"/>
    <w:rsid w:val="00CD6DFF"/>
    <w:rsid w:val="00CE0AD3"/>
    <w:rsid w:val="00CE173A"/>
    <w:rsid w:val="00CE2C8E"/>
    <w:rsid w:val="00CE3BB8"/>
    <w:rsid w:val="00CE3BEB"/>
    <w:rsid w:val="00CE4309"/>
    <w:rsid w:val="00CE4AF3"/>
    <w:rsid w:val="00CE5296"/>
    <w:rsid w:val="00CE55EF"/>
    <w:rsid w:val="00CE5E58"/>
    <w:rsid w:val="00CE618F"/>
    <w:rsid w:val="00CE6507"/>
    <w:rsid w:val="00CE7C3D"/>
    <w:rsid w:val="00CF3E9C"/>
    <w:rsid w:val="00CF47A9"/>
    <w:rsid w:val="00CF5C71"/>
    <w:rsid w:val="00CF7D64"/>
    <w:rsid w:val="00CF7F8C"/>
    <w:rsid w:val="00D0076D"/>
    <w:rsid w:val="00D018EF"/>
    <w:rsid w:val="00D02620"/>
    <w:rsid w:val="00D040DE"/>
    <w:rsid w:val="00D043BD"/>
    <w:rsid w:val="00D04596"/>
    <w:rsid w:val="00D05725"/>
    <w:rsid w:val="00D059F2"/>
    <w:rsid w:val="00D06F64"/>
    <w:rsid w:val="00D07009"/>
    <w:rsid w:val="00D10763"/>
    <w:rsid w:val="00D10E95"/>
    <w:rsid w:val="00D11B19"/>
    <w:rsid w:val="00D11C15"/>
    <w:rsid w:val="00D14462"/>
    <w:rsid w:val="00D15A19"/>
    <w:rsid w:val="00D20288"/>
    <w:rsid w:val="00D20762"/>
    <w:rsid w:val="00D2223C"/>
    <w:rsid w:val="00D227F4"/>
    <w:rsid w:val="00D22AF5"/>
    <w:rsid w:val="00D233E4"/>
    <w:rsid w:val="00D23FB3"/>
    <w:rsid w:val="00D24FF6"/>
    <w:rsid w:val="00D26B3B"/>
    <w:rsid w:val="00D270E7"/>
    <w:rsid w:val="00D27183"/>
    <w:rsid w:val="00D2797F"/>
    <w:rsid w:val="00D303A9"/>
    <w:rsid w:val="00D3173D"/>
    <w:rsid w:val="00D31C7C"/>
    <w:rsid w:val="00D31E15"/>
    <w:rsid w:val="00D31FC2"/>
    <w:rsid w:val="00D32EC2"/>
    <w:rsid w:val="00D33A96"/>
    <w:rsid w:val="00D33DA0"/>
    <w:rsid w:val="00D34503"/>
    <w:rsid w:val="00D35FE5"/>
    <w:rsid w:val="00D36B7D"/>
    <w:rsid w:val="00D370C0"/>
    <w:rsid w:val="00D3760C"/>
    <w:rsid w:val="00D37D7D"/>
    <w:rsid w:val="00D40053"/>
    <w:rsid w:val="00D40497"/>
    <w:rsid w:val="00D420A3"/>
    <w:rsid w:val="00D423F6"/>
    <w:rsid w:val="00D43149"/>
    <w:rsid w:val="00D44C67"/>
    <w:rsid w:val="00D44CB5"/>
    <w:rsid w:val="00D478D9"/>
    <w:rsid w:val="00D47AB9"/>
    <w:rsid w:val="00D47C8A"/>
    <w:rsid w:val="00D50075"/>
    <w:rsid w:val="00D502E1"/>
    <w:rsid w:val="00D51550"/>
    <w:rsid w:val="00D53BE2"/>
    <w:rsid w:val="00D5415A"/>
    <w:rsid w:val="00D54562"/>
    <w:rsid w:val="00D545CE"/>
    <w:rsid w:val="00D5464A"/>
    <w:rsid w:val="00D54B90"/>
    <w:rsid w:val="00D55D91"/>
    <w:rsid w:val="00D61692"/>
    <w:rsid w:val="00D61FDB"/>
    <w:rsid w:val="00D6427E"/>
    <w:rsid w:val="00D64BF2"/>
    <w:rsid w:val="00D658BD"/>
    <w:rsid w:val="00D65C12"/>
    <w:rsid w:val="00D666DD"/>
    <w:rsid w:val="00D66C7D"/>
    <w:rsid w:val="00D66EE1"/>
    <w:rsid w:val="00D67D0C"/>
    <w:rsid w:val="00D71F0B"/>
    <w:rsid w:val="00D71FED"/>
    <w:rsid w:val="00D72477"/>
    <w:rsid w:val="00D72FAB"/>
    <w:rsid w:val="00D7415F"/>
    <w:rsid w:val="00D74638"/>
    <w:rsid w:val="00D74DB1"/>
    <w:rsid w:val="00D759EA"/>
    <w:rsid w:val="00D75A1B"/>
    <w:rsid w:val="00D76311"/>
    <w:rsid w:val="00D76845"/>
    <w:rsid w:val="00D77423"/>
    <w:rsid w:val="00D80258"/>
    <w:rsid w:val="00D80307"/>
    <w:rsid w:val="00D804DA"/>
    <w:rsid w:val="00D80D76"/>
    <w:rsid w:val="00D81229"/>
    <w:rsid w:val="00D83385"/>
    <w:rsid w:val="00D833D1"/>
    <w:rsid w:val="00D842A8"/>
    <w:rsid w:val="00D84766"/>
    <w:rsid w:val="00D85AF5"/>
    <w:rsid w:val="00D8699B"/>
    <w:rsid w:val="00D87696"/>
    <w:rsid w:val="00D90973"/>
    <w:rsid w:val="00D91BE7"/>
    <w:rsid w:val="00D92AF1"/>
    <w:rsid w:val="00D92FB6"/>
    <w:rsid w:val="00D94A78"/>
    <w:rsid w:val="00D94BAC"/>
    <w:rsid w:val="00D95975"/>
    <w:rsid w:val="00D9603B"/>
    <w:rsid w:val="00D96C07"/>
    <w:rsid w:val="00D96D23"/>
    <w:rsid w:val="00D979E6"/>
    <w:rsid w:val="00D97F03"/>
    <w:rsid w:val="00DA00D3"/>
    <w:rsid w:val="00DA0A97"/>
    <w:rsid w:val="00DA1FD6"/>
    <w:rsid w:val="00DA2144"/>
    <w:rsid w:val="00DA2801"/>
    <w:rsid w:val="00DA2E6D"/>
    <w:rsid w:val="00DA304B"/>
    <w:rsid w:val="00DA34C7"/>
    <w:rsid w:val="00DA3AE1"/>
    <w:rsid w:val="00DA5353"/>
    <w:rsid w:val="00DA5560"/>
    <w:rsid w:val="00DA65CF"/>
    <w:rsid w:val="00DA6CB5"/>
    <w:rsid w:val="00DA7582"/>
    <w:rsid w:val="00DA78B6"/>
    <w:rsid w:val="00DA7DA4"/>
    <w:rsid w:val="00DA7EDA"/>
    <w:rsid w:val="00DB1E45"/>
    <w:rsid w:val="00DB2293"/>
    <w:rsid w:val="00DB371B"/>
    <w:rsid w:val="00DB372F"/>
    <w:rsid w:val="00DB4251"/>
    <w:rsid w:val="00DB5B77"/>
    <w:rsid w:val="00DB60F3"/>
    <w:rsid w:val="00DC11A0"/>
    <w:rsid w:val="00DC4203"/>
    <w:rsid w:val="00DC5E25"/>
    <w:rsid w:val="00DC6D76"/>
    <w:rsid w:val="00DD17F0"/>
    <w:rsid w:val="00DD3D99"/>
    <w:rsid w:val="00DD4C02"/>
    <w:rsid w:val="00DD53B9"/>
    <w:rsid w:val="00DD61E2"/>
    <w:rsid w:val="00DD64ED"/>
    <w:rsid w:val="00DD7A1F"/>
    <w:rsid w:val="00DE0616"/>
    <w:rsid w:val="00DE0F62"/>
    <w:rsid w:val="00DE2D78"/>
    <w:rsid w:val="00DE2F82"/>
    <w:rsid w:val="00DE34E9"/>
    <w:rsid w:val="00DE36EA"/>
    <w:rsid w:val="00DE580F"/>
    <w:rsid w:val="00DE6218"/>
    <w:rsid w:val="00DE7475"/>
    <w:rsid w:val="00DF0E60"/>
    <w:rsid w:val="00DF14E5"/>
    <w:rsid w:val="00DF216F"/>
    <w:rsid w:val="00DF39AC"/>
    <w:rsid w:val="00DF46C8"/>
    <w:rsid w:val="00DF5066"/>
    <w:rsid w:val="00DF60FB"/>
    <w:rsid w:val="00DF6EC8"/>
    <w:rsid w:val="00E004F3"/>
    <w:rsid w:val="00E00ABE"/>
    <w:rsid w:val="00E0237C"/>
    <w:rsid w:val="00E039D2"/>
    <w:rsid w:val="00E047F0"/>
    <w:rsid w:val="00E05697"/>
    <w:rsid w:val="00E05CC5"/>
    <w:rsid w:val="00E05E92"/>
    <w:rsid w:val="00E067CF"/>
    <w:rsid w:val="00E069C0"/>
    <w:rsid w:val="00E06C39"/>
    <w:rsid w:val="00E1233E"/>
    <w:rsid w:val="00E12D9D"/>
    <w:rsid w:val="00E176CE"/>
    <w:rsid w:val="00E20062"/>
    <w:rsid w:val="00E229E5"/>
    <w:rsid w:val="00E24572"/>
    <w:rsid w:val="00E2482B"/>
    <w:rsid w:val="00E26715"/>
    <w:rsid w:val="00E26DFD"/>
    <w:rsid w:val="00E27206"/>
    <w:rsid w:val="00E27410"/>
    <w:rsid w:val="00E27F38"/>
    <w:rsid w:val="00E3015D"/>
    <w:rsid w:val="00E314BC"/>
    <w:rsid w:val="00E31802"/>
    <w:rsid w:val="00E320B2"/>
    <w:rsid w:val="00E32545"/>
    <w:rsid w:val="00E32792"/>
    <w:rsid w:val="00E340D8"/>
    <w:rsid w:val="00E35816"/>
    <w:rsid w:val="00E3605E"/>
    <w:rsid w:val="00E37D59"/>
    <w:rsid w:val="00E41E80"/>
    <w:rsid w:val="00E41EBA"/>
    <w:rsid w:val="00E42176"/>
    <w:rsid w:val="00E46657"/>
    <w:rsid w:val="00E4701D"/>
    <w:rsid w:val="00E51494"/>
    <w:rsid w:val="00E51550"/>
    <w:rsid w:val="00E524E4"/>
    <w:rsid w:val="00E5283A"/>
    <w:rsid w:val="00E5588F"/>
    <w:rsid w:val="00E55A51"/>
    <w:rsid w:val="00E55D1F"/>
    <w:rsid w:val="00E55F5F"/>
    <w:rsid w:val="00E56026"/>
    <w:rsid w:val="00E56488"/>
    <w:rsid w:val="00E61043"/>
    <w:rsid w:val="00E61AC6"/>
    <w:rsid w:val="00E61DED"/>
    <w:rsid w:val="00E620A2"/>
    <w:rsid w:val="00E63A83"/>
    <w:rsid w:val="00E64F5A"/>
    <w:rsid w:val="00E664C8"/>
    <w:rsid w:val="00E6780F"/>
    <w:rsid w:val="00E67C2C"/>
    <w:rsid w:val="00E71D91"/>
    <w:rsid w:val="00E7206E"/>
    <w:rsid w:val="00E738BE"/>
    <w:rsid w:val="00E74038"/>
    <w:rsid w:val="00E7553D"/>
    <w:rsid w:val="00E76931"/>
    <w:rsid w:val="00E7724D"/>
    <w:rsid w:val="00E772C3"/>
    <w:rsid w:val="00E80D98"/>
    <w:rsid w:val="00E80E1F"/>
    <w:rsid w:val="00E822D2"/>
    <w:rsid w:val="00E843B4"/>
    <w:rsid w:val="00E8490E"/>
    <w:rsid w:val="00E854B8"/>
    <w:rsid w:val="00E85CC7"/>
    <w:rsid w:val="00E85E4B"/>
    <w:rsid w:val="00E863CA"/>
    <w:rsid w:val="00E90309"/>
    <w:rsid w:val="00E90AEB"/>
    <w:rsid w:val="00E90FAD"/>
    <w:rsid w:val="00E90FBF"/>
    <w:rsid w:val="00E910A6"/>
    <w:rsid w:val="00E920A8"/>
    <w:rsid w:val="00E924DF"/>
    <w:rsid w:val="00E92C6B"/>
    <w:rsid w:val="00E93C42"/>
    <w:rsid w:val="00E940B2"/>
    <w:rsid w:val="00E94833"/>
    <w:rsid w:val="00E95977"/>
    <w:rsid w:val="00E96B4D"/>
    <w:rsid w:val="00EA0B05"/>
    <w:rsid w:val="00EA22C0"/>
    <w:rsid w:val="00EA2765"/>
    <w:rsid w:val="00EA3CBF"/>
    <w:rsid w:val="00EA48E5"/>
    <w:rsid w:val="00EA51FA"/>
    <w:rsid w:val="00EA5773"/>
    <w:rsid w:val="00EB00B4"/>
    <w:rsid w:val="00EB065B"/>
    <w:rsid w:val="00EB0947"/>
    <w:rsid w:val="00EB0961"/>
    <w:rsid w:val="00EB197B"/>
    <w:rsid w:val="00EB297F"/>
    <w:rsid w:val="00EB3F6A"/>
    <w:rsid w:val="00EB4805"/>
    <w:rsid w:val="00EB54C1"/>
    <w:rsid w:val="00EB5CE1"/>
    <w:rsid w:val="00EB6034"/>
    <w:rsid w:val="00EB65A5"/>
    <w:rsid w:val="00EB6BDB"/>
    <w:rsid w:val="00EB7343"/>
    <w:rsid w:val="00EB74A8"/>
    <w:rsid w:val="00EC0173"/>
    <w:rsid w:val="00EC1178"/>
    <w:rsid w:val="00EC237C"/>
    <w:rsid w:val="00EC45E2"/>
    <w:rsid w:val="00EC4F88"/>
    <w:rsid w:val="00EC7758"/>
    <w:rsid w:val="00EC7947"/>
    <w:rsid w:val="00EC7F45"/>
    <w:rsid w:val="00ED0347"/>
    <w:rsid w:val="00ED143B"/>
    <w:rsid w:val="00ED1509"/>
    <w:rsid w:val="00ED2C9C"/>
    <w:rsid w:val="00ED440A"/>
    <w:rsid w:val="00ED4769"/>
    <w:rsid w:val="00ED4CEE"/>
    <w:rsid w:val="00ED7DEF"/>
    <w:rsid w:val="00EE0888"/>
    <w:rsid w:val="00EE0F66"/>
    <w:rsid w:val="00EE15E5"/>
    <w:rsid w:val="00EE17B4"/>
    <w:rsid w:val="00EE1A49"/>
    <w:rsid w:val="00EE1F39"/>
    <w:rsid w:val="00EE21AF"/>
    <w:rsid w:val="00EE2299"/>
    <w:rsid w:val="00EE22EA"/>
    <w:rsid w:val="00EE2967"/>
    <w:rsid w:val="00EE397A"/>
    <w:rsid w:val="00EE48F1"/>
    <w:rsid w:val="00EE4BDB"/>
    <w:rsid w:val="00EE58CE"/>
    <w:rsid w:val="00EE5D15"/>
    <w:rsid w:val="00EE5DB0"/>
    <w:rsid w:val="00EE5FD5"/>
    <w:rsid w:val="00EE627E"/>
    <w:rsid w:val="00EE7F84"/>
    <w:rsid w:val="00EF0074"/>
    <w:rsid w:val="00EF0C7D"/>
    <w:rsid w:val="00EF0D0C"/>
    <w:rsid w:val="00EF25F4"/>
    <w:rsid w:val="00EF4026"/>
    <w:rsid w:val="00EF6172"/>
    <w:rsid w:val="00EF6633"/>
    <w:rsid w:val="00EF6E11"/>
    <w:rsid w:val="00F01148"/>
    <w:rsid w:val="00F0158A"/>
    <w:rsid w:val="00F019F6"/>
    <w:rsid w:val="00F03273"/>
    <w:rsid w:val="00F0419C"/>
    <w:rsid w:val="00F05901"/>
    <w:rsid w:val="00F072FB"/>
    <w:rsid w:val="00F07CA6"/>
    <w:rsid w:val="00F1182B"/>
    <w:rsid w:val="00F12466"/>
    <w:rsid w:val="00F127E7"/>
    <w:rsid w:val="00F127F7"/>
    <w:rsid w:val="00F12F6D"/>
    <w:rsid w:val="00F139E8"/>
    <w:rsid w:val="00F13C1A"/>
    <w:rsid w:val="00F14036"/>
    <w:rsid w:val="00F1486E"/>
    <w:rsid w:val="00F14D82"/>
    <w:rsid w:val="00F151A9"/>
    <w:rsid w:val="00F15263"/>
    <w:rsid w:val="00F16F46"/>
    <w:rsid w:val="00F20A6E"/>
    <w:rsid w:val="00F226D8"/>
    <w:rsid w:val="00F22C63"/>
    <w:rsid w:val="00F22E31"/>
    <w:rsid w:val="00F23C10"/>
    <w:rsid w:val="00F23DF7"/>
    <w:rsid w:val="00F2443B"/>
    <w:rsid w:val="00F24CE8"/>
    <w:rsid w:val="00F2554A"/>
    <w:rsid w:val="00F25CF6"/>
    <w:rsid w:val="00F32D3E"/>
    <w:rsid w:val="00F33FBF"/>
    <w:rsid w:val="00F34252"/>
    <w:rsid w:val="00F34A63"/>
    <w:rsid w:val="00F35271"/>
    <w:rsid w:val="00F35BCF"/>
    <w:rsid w:val="00F3734C"/>
    <w:rsid w:val="00F37890"/>
    <w:rsid w:val="00F37C9E"/>
    <w:rsid w:val="00F40E55"/>
    <w:rsid w:val="00F41304"/>
    <w:rsid w:val="00F41776"/>
    <w:rsid w:val="00F4197C"/>
    <w:rsid w:val="00F4215B"/>
    <w:rsid w:val="00F423BB"/>
    <w:rsid w:val="00F45237"/>
    <w:rsid w:val="00F45D35"/>
    <w:rsid w:val="00F46277"/>
    <w:rsid w:val="00F46689"/>
    <w:rsid w:val="00F46826"/>
    <w:rsid w:val="00F500D0"/>
    <w:rsid w:val="00F50D12"/>
    <w:rsid w:val="00F54C60"/>
    <w:rsid w:val="00F60722"/>
    <w:rsid w:val="00F60E68"/>
    <w:rsid w:val="00F617C8"/>
    <w:rsid w:val="00F61B2F"/>
    <w:rsid w:val="00F61F72"/>
    <w:rsid w:val="00F628AF"/>
    <w:rsid w:val="00F62A43"/>
    <w:rsid w:val="00F62D6C"/>
    <w:rsid w:val="00F70ED6"/>
    <w:rsid w:val="00F70F0B"/>
    <w:rsid w:val="00F711A3"/>
    <w:rsid w:val="00F73D09"/>
    <w:rsid w:val="00F741EB"/>
    <w:rsid w:val="00F75818"/>
    <w:rsid w:val="00F75D21"/>
    <w:rsid w:val="00F75E52"/>
    <w:rsid w:val="00F81A4B"/>
    <w:rsid w:val="00F8305C"/>
    <w:rsid w:val="00F8561A"/>
    <w:rsid w:val="00F85DF3"/>
    <w:rsid w:val="00F862CC"/>
    <w:rsid w:val="00F865EB"/>
    <w:rsid w:val="00F86B40"/>
    <w:rsid w:val="00F87249"/>
    <w:rsid w:val="00F873B6"/>
    <w:rsid w:val="00F905E2"/>
    <w:rsid w:val="00F90EDA"/>
    <w:rsid w:val="00F9190D"/>
    <w:rsid w:val="00F91F31"/>
    <w:rsid w:val="00F93B8E"/>
    <w:rsid w:val="00F946F6"/>
    <w:rsid w:val="00F94B17"/>
    <w:rsid w:val="00F95449"/>
    <w:rsid w:val="00F959CA"/>
    <w:rsid w:val="00F9670A"/>
    <w:rsid w:val="00F96E96"/>
    <w:rsid w:val="00F96F8B"/>
    <w:rsid w:val="00F9742C"/>
    <w:rsid w:val="00FA168F"/>
    <w:rsid w:val="00FA2F43"/>
    <w:rsid w:val="00FA3948"/>
    <w:rsid w:val="00FA3F60"/>
    <w:rsid w:val="00FA3FA6"/>
    <w:rsid w:val="00FA3FB6"/>
    <w:rsid w:val="00FA6B44"/>
    <w:rsid w:val="00FA710E"/>
    <w:rsid w:val="00FA7112"/>
    <w:rsid w:val="00FB004F"/>
    <w:rsid w:val="00FB05F0"/>
    <w:rsid w:val="00FB1248"/>
    <w:rsid w:val="00FB1404"/>
    <w:rsid w:val="00FB2829"/>
    <w:rsid w:val="00FB49FF"/>
    <w:rsid w:val="00FB5462"/>
    <w:rsid w:val="00FB54F6"/>
    <w:rsid w:val="00FB68C6"/>
    <w:rsid w:val="00FC0909"/>
    <w:rsid w:val="00FC105C"/>
    <w:rsid w:val="00FC12F5"/>
    <w:rsid w:val="00FC1A20"/>
    <w:rsid w:val="00FC1C90"/>
    <w:rsid w:val="00FC242B"/>
    <w:rsid w:val="00FC2DCB"/>
    <w:rsid w:val="00FC4909"/>
    <w:rsid w:val="00FC4D2F"/>
    <w:rsid w:val="00FC62A0"/>
    <w:rsid w:val="00FC6D76"/>
    <w:rsid w:val="00FD0615"/>
    <w:rsid w:val="00FD3D20"/>
    <w:rsid w:val="00FD3E40"/>
    <w:rsid w:val="00FD52EB"/>
    <w:rsid w:val="00FD5F4A"/>
    <w:rsid w:val="00FD6729"/>
    <w:rsid w:val="00FD73C3"/>
    <w:rsid w:val="00FD75A5"/>
    <w:rsid w:val="00FD7D1F"/>
    <w:rsid w:val="00FE0292"/>
    <w:rsid w:val="00FE1EC2"/>
    <w:rsid w:val="00FE20F4"/>
    <w:rsid w:val="00FE25A5"/>
    <w:rsid w:val="00FE2736"/>
    <w:rsid w:val="00FE2814"/>
    <w:rsid w:val="00FE2909"/>
    <w:rsid w:val="00FE430F"/>
    <w:rsid w:val="00FE5C5D"/>
    <w:rsid w:val="00FE67B6"/>
    <w:rsid w:val="00FE6B6C"/>
    <w:rsid w:val="00FE6E44"/>
    <w:rsid w:val="00FE7BCF"/>
    <w:rsid w:val="00FF1563"/>
    <w:rsid w:val="00FF4A93"/>
    <w:rsid w:val="00FF5858"/>
    <w:rsid w:val="00FF6A71"/>
    <w:rsid w:val="00FF6DEC"/>
    <w:rsid w:val="00FF7392"/>
    <w:rsid w:val="00FF76C5"/>
    <w:rsid w:val="00FF7F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7A77"/>
    <w:pPr>
      <w:widowControl w:val="0"/>
    </w:pPr>
  </w:style>
  <w:style w:type="paragraph" w:styleId="1">
    <w:name w:val="heading 1"/>
    <w:basedOn w:val="a"/>
    <w:next w:val="a"/>
    <w:link w:val="10"/>
    <w:qFormat/>
    <w:rsid w:val="004F7A77"/>
    <w:pPr>
      <w:keepNext/>
      <w:shd w:val="clear" w:color="auto" w:fill="FFFFFF"/>
      <w:spacing w:before="542"/>
      <w:outlineLvl w:val="0"/>
    </w:pPr>
    <w:rPr>
      <w:rFonts w:ascii="Arial" w:hAnsi="Arial"/>
      <w:b/>
      <w:color w:val="000000"/>
      <w:spacing w:val="-12"/>
      <w:sz w:val="24"/>
    </w:rPr>
  </w:style>
  <w:style w:type="paragraph" w:styleId="2">
    <w:name w:val="heading 2"/>
    <w:basedOn w:val="a"/>
    <w:next w:val="a"/>
    <w:link w:val="20"/>
    <w:qFormat/>
    <w:rsid w:val="004F7A77"/>
    <w:pPr>
      <w:keepNext/>
      <w:shd w:val="clear" w:color="auto" w:fill="FFFFFF"/>
      <w:spacing w:before="120"/>
      <w:jc w:val="both"/>
      <w:outlineLvl w:val="1"/>
    </w:pPr>
    <w:rPr>
      <w:rFonts w:ascii="Arial" w:hAnsi="Arial"/>
      <w:sz w:val="24"/>
      <w:lang w:val="en-US"/>
    </w:rPr>
  </w:style>
  <w:style w:type="paragraph" w:styleId="3">
    <w:name w:val="heading 3"/>
    <w:basedOn w:val="a"/>
    <w:next w:val="a"/>
    <w:link w:val="30"/>
    <w:qFormat/>
    <w:rsid w:val="004F7A77"/>
    <w:pPr>
      <w:keepNext/>
      <w:shd w:val="clear" w:color="auto" w:fill="FFFFFF"/>
      <w:spacing w:before="120"/>
      <w:outlineLvl w:val="2"/>
    </w:pPr>
    <w:rPr>
      <w:rFonts w:ascii="Arial" w:hAnsi="Arial"/>
      <w:i/>
      <w:color w:val="000000"/>
      <w:sz w:val="24"/>
    </w:rPr>
  </w:style>
  <w:style w:type="paragraph" w:styleId="4">
    <w:name w:val="heading 4"/>
    <w:basedOn w:val="a"/>
    <w:next w:val="a"/>
    <w:qFormat/>
    <w:rsid w:val="004F7A77"/>
    <w:pPr>
      <w:keepNext/>
      <w:shd w:val="clear" w:color="auto" w:fill="FFFFFF"/>
      <w:jc w:val="both"/>
      <w:outlineLvl w:val="3"/>
    </w:pPr>
    <w:rPr>
      <w:rFonts w:ascii="Arial" w:hAnsi="Arial"/>
      <w:i/>
      <w:color w:val="000000"/>
      <w:sz w:val="24"/>
    </w:rPr>
  </w:style>
  <w:style w:type="paragraph" w:styleId="5">
    <w:name w:val="heading 5"/>
    <w:basedOn w:val="a"/>
    <w:next w:val="a"/>
    <w:qFormat/>
    <w:rsid w:val="004F7A77"/>
    <w:pPr>
      <w:keepNext/>
      <w:numPr>
        <w:ilvl w:val="12"/>
      </w:numPr>
      <w:shd w:val="clear" w:color="auto" w:fill="FFFFFF"/>
      <w:jc w:val="center"/>
      <w:outlineLvl w:val="4"/>
    </w:pPr>
    <w:rPr>
      <w:rFonts w:ascii="Arial" w:hAnsi="Arial"/>
      <w:i/>
      <w:color w:val="000000"/>
      <w:position w:val="7"/>
      <w:sz w:val="24"/>
    </w:rPr>
  </w:style>
  <w:style w:type="paragraph" w:styleId="6">
    <w:name w:val="heading 6"/>
    <w:basedOn w:val="a"/>
    <w:next w:val="a"/>
    <w:qFormat/>
    <w:rsid w:val="004F7A77"/>
    <w:pPr>
      <w:keepNext/>
      <w:shd w:val="clear" w:color="auto" w:fill="FFFFFF"/>
      <w:jc w:val="both"/>
      <w:outlineLvl w:val="5"/>
    </w:pPr>
    <w:rPr>
      <w:rFonts w:ascii="Arial" w:hAnsi="Arial"/>
      <w:i/>
      <w:sz w:val="24"/>
    </w:rPr>
  </w:style>
  <w:style w:type="paragraph" w:styleId="7">
    <w:name w:val="heading 7"/>
    <w:basedOn w:val="a"/>
    <w:next w:val="a"/>
    <w:qFormat/>
    <w:rsid w:val="004F7A77"/>
    <w:pPr>
      <w:keepNext/>
      <w:shd w:val="clear" w:color="auto" w:fill="FFFFFF"/>
      <w:jc w:val="both"/>
      <w:outlineLvl w:val="6"/>
    </w:pPr>
    <w:rPr>
      <w:rFonts w:ascii="Arial" w:hAnsi="Arial"/>
      <w:i/>
      <w:color w:val="000000"/>
      <w:sz w:val="28"/>
    </w:rPr>
  </w:style>
  <w:style w:type="paragraph" w:styleId="8">
    <w:name w:val="heading 8"/>
    <w:basedOn w:val="a"/>
    <w:next w:val="a"/>
    <w:qFormat/>
    <w:rsid w:val="004F7A77"/>
    <w:pPr>
      <w:keepNext/>
      <w:shd w:val="clear" w:color="auto" w:fill="FFFFFF"/>
      <w:jc w:val="both"/>
      <w:outlineLvl w:val="7"/>
    </w:pPr>
    <w:rPr>
      <w:rFonts w:ascii="Arial" w:hAnsi="Arial"/>
      <w:i/>
      <w:sz w:val="28"/>
    </w:rPr>
  </w:style>
  <w:style w:type="paragraph" w:styleId="9">
    <w:name w:val="heading 9"/>
    <w:basedOn w:val="a"/>
    <w:next w:val="a"/>
    <w:qFormat/>
    <w:rsid w:val="004F7A77"/>
    <w:pPr>
      <w:keepNext/>
      <w:shd w:val="clear" w:color="auto" w:fill="FFFFFF"/>
      <w:spacing w:before="581"/>
      <w:ind w:left="1286"/>
      <w:outlineLvl w:val="8"/>
    </w:pPr>
    <w:rPr>
      <w:rFonts w:ascii="Arial" w:hAnsi="Arial"/>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F7A77"/>
    <w:pPr>
      <w:shd w:val="clear" w:color="auto" w:fill="FFFFFF"/>
      <w:spacing w:before="120"/>
      <w:ind w:firstLine="709"/>
      <w:jc w:val="both"/>
    </w:pPr>
    <w:rPr>
      <w:rFonts w:ascii="Arial" w:hAnsi="Arial"/>
      <w:sz w:val="24"/>
    </w:rPr>
  </w:style>
  <w:style w:type="paragraph" w:styleId="a5">
    <w:name w:val="Body Text"/>
    <w:basedOn w:val="a"/>
    <w:link w:val="a6"/>
    <w:rsid w:val="004F7A77"/>
    <w:pPr>
      <w:shd w:val="clear" w:color="auto" w:fill="FFFFFF"/>
      <w:tabs>
        <w:tab w:val="left" w:pos="811"/>
      </w:tabs>
      <w:spacing w:line="278" w:lineRule="exact"/>
      <w:jc w:val="both"/>
    </w:pPr>
    <w:rPr>
      <w:rFonts w:ascii="Arial" w:hAnsi="Arial"/>
      <w:sz w:val="24"/>
    </w:rPr>
  </w:style>
  <w:style w:type="paragraph" w:styleId="a7">
    <w:name w:val="footnote text"/>
    <w:basedOn w:val="a"/>
    <w:link w:val="a8"/>
    <w:semiHidden/>
    <w:rsid w:val="004F7A77"/>
  </w:style>
  <w:style w:type="character" w:styleId="a9">
    <w:name w:val="footnote reference"/>
    <w:semiHidden/>
    <w:rsid w:val="004F7A77"/>
    <w:rPr>
      <w:vertAlign w:val="superscript"/>
    </w:rPr>
  </w:style>
  <w:style w:type="paragraph" w:styleId="aa">
    <w:name w:val="Block Text"/>
    <w:basedOn w:val="a"/>
    <w:rsid w:val="004F7A77"/>
    <w:pPr>
      <w:shd w:val="clear" w:color="auto" w:fill="FFFFFF"/>
      <w:spacing w:line="571" w:lineRule="exact"/>
      <w:ind w:left="1142" w:right="576" w:hanging="677"/>
    </w:pPr>
    <w:rPr>
      <w:rFonts w:ascii="Arial" w:hAnsi="Arial"/>
      <w:b/>
      <w:i/>
      <w:color w:val="000000"/>
      <w:sz w:val="24"/>
    </w:rPr>
  </w:style>
  <w:style w:type="paragraph" w:styleId="21">
    <w:name w:val="Body Text 2"/>
    <w:basedOn w:val="a"/>
    <w:rsid w:val="004F7A77"/>
    <w:pPr>
      <w:shd w:val="clear" w:color="auto" w:fill="FFFFFF"/>
      <w:jc w:val="both"/>
    </w:pPr>
    <w:rPr>
      <w:rFonts w:ascii="Arial" w:hAnsi="Arial"/>
      <w:i/>
      <w:color w:val="000000"/>
      <w:sz w:val="24"/>
    </w:rPr>
  </w:style>
  <w:style w:type="paragraph" w:styleId="ab">
    <w:name w:val="header"/>
    <w:basedOn w:val="a"/>
    <w:link w:val="ac"/>
    <w:rsid w:val="004F7A77"/>
    <w:pPr>
      <w:tabs>
        <w:tab w:val="center" w:pos="4153"/>
        <w:tab w:val="right" w:pos="8306"/>
      </w:tabs>
    </w:pPr>
  </w:style>
  <w:style w:type="character" w:styleId="ad">
    <w:name w:val="page number"/>
    <w:basedOn w:val="a0"/>
    <w:rsid w:val="004F7A77"/>
  </w:style>
  <w:style w:type="paragraph" w:styleId="31">
    <w:name w:val="Body Text 3"/>
    <w:basedOn w:val="a"/>
    <w:link w:val="32"/>
    <w:rsid w:val="004F7A77"/>
    <w:pPr>
      <w:shd w:val="clear" w:color="auto" w:fill="FFFFFF"/>
      <w:jc w:val="both"/>
    </w:pPr>
    <w:rPr>
      <w:rFonts w:ascii="Arial" w:hAnsi="Arial"/>
      <w:color w:val="000000"/>
      <w:sz w:val="24"/>
    </w:rPr>
  </w:style>
  <w:style w:type="paragraph" w:styleId="22">
    <w:name w:val="Body Text Indent 2"/>
    <w:basedOn w:val="a"/>
    <w:link w:val="23"/>
    <w:rsid w:val="004F7A77"/>
    <w:pPr>
      <w:shd w:val="clear" w:color="auto" w:fill="FFFFFF"/>
      <w:ind w:left="360"/>
      <w:jc w:val="both"/>
    </w:pPr>
    <w:rPr>
      <w:rFonts w:ascii="Arial" w:hAnsi="Arial"/>
      <w:color w:val="000000"/>
      <w:spacing w:val="-1"/>
      <w:sz w:val="24"/>
    </w:rPr>
  </w:style>
  <w:style w:type="paragraph" w:styleId="33">
    <w:name w:val="Body Text Indent 3"/>
    <w:basedOn w:val="a"/>
    <w:rsid w:val="004F7A77"/>
    <w:pPr>
      <w:shd w:val="clear" w:color="auto" w:fill="FFFFFF"/>
      <w:ind w:firstLine="720"/>
      <w:jc w:val="both"/>
    </w:pPr>
    <w:rPr>
      <w:rFonts w:ascii="Arial" w:hAnsi="Arial"/>
      <w:color w:val="000000"/>
      <w:sz w:val="24"/>
    </w:rPr>
  </w:style>
  <w:style w:type="paragraph" w:styleId="ae">
    <w:name w:val="footer"/>
    <w:basedOn w:val="a"/>
    <w:rsid w:val="004F7A77"/>
    <w:pPr>
      <w:tabs>
        <w:tab w:val="center" w:pos="4153"/>
        <w:tab w:val="right" w:pos="8306"/>
      </w:tabs>
    </w:pPr>
  </w:style>
  <w:style w:type="paragraph" w:styleId="af">
    <w:name w:val="Title"/>
    <w:basedOn w:val="a"/>
    <w:link w:val="af0"/>
    <w:qFormat/>
    <w:rsid w:val="004F7A77"/>
    <w:pPr>
      <w:widowControl/>
      <w:jc w:val="center"/>
    </w:pPr>
    <w:rPr>
      <w:rFonts w:ascii="Arial" w:hAnsi="Arial"/>
      <w:b/>
      <w:snapToGrid w:val="0"/>
      <w:spacing w:val="80"/>
      <w:sz w:val="28"/>
    </w:rPr>
  </w:style>
  <w:style w:type="paragraph" w:customStyle="1" w:styleId="af1">
    <w:name w:val="Формула"/>
    <w:basedOn w:val="a5"/>
    <w:rsid w:val="004F7A77"/>
    <w:pPr>
      <w:widowControl/>
      <w:shd w:val="clear" w:color="auto" w:fill="auto"/>
      <w:tabs>
        <w:tab w:val="clear" w:pos="811"/>
        <w:tab w:val="center" w:pos="4536"/>
        <w:tab w:val="right" w:pos="9356"/>
      </w:tabs>
      <w:spacing w:line="336" w:lineRule="auto"/>
    </w:pPr>
    <w:rPr>
      <w:rFonts w:ascii="Journal" w:hAnsi="Journal"/>
      <w:snapToGrid w:val="0"/>
      <w:sz w:val="28"/>
      <w:lang w:val="ru-RU"/>
    </w:rPr>
  </w:style>
  <w:style w:type="paragraph" w:styleId="af2">
    <w:name w:val="Subtitle"/>
    <w:basedOn w:val="a"/>
    <w:qFormat/>
    <w:rsid w:val="004F7A77"/>
    <w:pPr>
      <w:widowControl/>
      <w:spacing w:before="120" w:after="120"/>
    </w:pPr>
    <w:rPr>
      <w:rFonts w:ascii="Arial" w:hAnsi="Arial"/>
      <w:b/>
      <w:snapToGrid w:val="0"/>
      <w:sz w:val="28"/>
    </w:rPr>
  </w:style>
  <w:style w:type="character" w:styleId="af3">
    <w:name w:val="endnote reference"/>
    <w:semiHidden/>
    <w:rsid w:val="004F7A77"/>
    <w:rPr>
      <w:vertAlign w:val="superscript"/>
    </w:rPr>
  </w:style>
  <w:style w:type="paragraph" w:styleId="24">
    <w:name w:val="toc 2"/>
    <w:basedOn w:val="a"/>
    <w:next w:val="a"/>
    <w:autoRedefine/>
    <w:uiPriority w:val="39"/>
    <w:rsid w:val="00ED0347"/>
    <w:pPr>
      <w:tabs>
        <w:tab w:val="right" w:leader="dot" w:pos="9064"/>
      </w:tabs>
      <w:spacing w:before="40" w:after="40"/>
    </w:pPr>
    <w:rPr>
      <w:rFonts w:ascii="Arial" w:hAnsi="Arial" w:cs="Arial"/>
      <w:bCs/>
      <w:noProof/>
      <w:spacing w:val="-4"/>
      <w:sz w:val="24"/>
      <w:szCs w:val="24"/>
    </w:rPr>
  </w:style>
  <w:style w:type="paragraph" w:styleId="40">
    <w:name w:val="toc 4"/>
    <w:basedOn w:val="a"/>
    <w:next w:val="a"/>
    <w:autoRedefine/>
    <w:semiHidden/>
    <w:rsid w:val="004F7A77"/>
    <w:pPr>
      <w:tabs>
        <w:tab w:val="right" w:leader="dot" w:pos="9064"/>
      </w:tabs>
      <w:ind w:left="600"/>
    </w:pPr>
    <w:rPr>
      <w:noProof/>
    </w:rPr>
  </w:style>
  <w:style w:type="paragraph" w:styleId="34">
    <w:name w:val="toc 3"/>
    <w:basedOn w:val="a"/>
    <w:next w:val="a"/>
    <w:autoRedefine/>
    <w:uiPriority w:val="39"/>
    <w:rsid w:val="00D07009"/>
    <w:pPr>
      <w:keepLines/>
      <w:tabs>
        <w:tab w:val="right" w:leader="dot" w:pos="9064"/>
      </w:tabs>
      <w:ind w:left="720" w:hanging="294"/>
      <w:jc w:val="both"/>
    </w:pPr>
    <w:rPr>
      <w:rFonts w:ascii="Arial" w:hAnsi="Arial"/>
      <w:sz w:val="22"/>
    </w:rPr>
  </w:style>
  <w:style w:type="paragraph" w:styleId="11">
    <w:name w:val="toc 1"/>
    <w:basedOn w:val="a"/>
    <w:next w:val="a"/>
    <w:autoRedefine/>
    <w:uiPriority w:val="39"/>
    <w:rsid w:val="00035899"/>
    <w:pPr>
      <w:tabs>
        <w:tab w:val="right" w:leader="dot" w:pos="9072"/>
      </w:tabs>
      <w:spacing w:before="120" w:after="120"/>
    </w:pPr>
    <w:rPr>
      <w:rFonts w:ascii="Arial" w:hAnsi="Arial" w:cs="Arial"/>
      <w:b/>
      <w:noProof/>
      <w:kern w:val="28"/>
      <w:sz w:val="26"/>
      <w:szCs w:val="26"/>
    </w:rPr>
  </w:style>
  <w:style w:type="character" w:styleId="af4">
    <w:name w:val="Hyperlink"/>
    <w:uiPriority w:val="99"/>
    <w:rsid w:val="004F7A77"/>
    <w:rPr>
      <w:color w:val="0000FF"/>
      <w:u w:val="single"/>
    </w:rPr>
  </w:style>
  <w:style w:type="paragraph" w:styleId="af5">
    <w:name w:val="Document Map"/>
    <w:basedOn w:val="a"/>
    <w:semiHidden/>
    <w:rsid w:val="004F7A77"/>
    <w:pPr>
      <w:shd w:val="clear" w:color="auto" w:fill="000080"/>
    </w:pPr>
    <w:rPr>
      <w:rFonts w:ascii="Tahoma" w:hAnsi="Tahoma" w:cs="Tahoma"/>
    </w:rPr>
  </w:style>
  <w:style w:type="paragraph" w:customStyle="1" w:styleId="Just">
    <w:name w:val="Just"/>
    <w:rsid w:val="004F7A77"/>
    <w:pPr>
      <w:autoSpaceDE w:val="0"/>
      <w:autoSpaceDN w:val="0"/>
      <w:adjustRightInd w:val="0"/>
      <w:spacing w:before="40" w:after="40"/>
      <w:ind w:firstLine="568"/>
      <w:jc w:val="both"/>
    </w:pPr>
    <w:rPr>
      <w:sz w:val="24"/>
      <w:szCs w:val="24"/>
      <w:lang w:val="ru-RU" w:eastAsia="ru-RU"/>
    </w:rPr>
  </w:style>
  <w:style w:type="character" w:styleId="af6">
    <w:name w:val="FollowedHyperlink"/>
    <w:rsid w:val="004F7A77"/>
    <w:rPr>
      <w:color w:val="800080"/>
      <w:u w:val="single"/>
    </w:rPr>
  </w:style>
  <w:style w:type="paragraph" w:styleId="HTML">
    <w:name w:val="HTML Preformatted"/>
    <w:basedOn w:val="a"/>
    <w:link w:val="HTML0"/>
    <w:rsid w:val="004F7A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val="0"/>
      <w:color w:val="000000"/>
      <w:sz w:val="21"/>
      <w:szCs w:val="21"/>
      <w:lang w:val="ru-RU"/>
    </w:rPr>
  </w:style>
  <w:style w:type="paragraph" w:customStyle="1" w:styleId="af7">
    <w:name w:val="a"/>
    <w:basedOn w:val="a"/>
    <w:rsid w:val="004F7A77"/>
    <w:pPr>
      <w:widowControl/>
      <w:spacing w:before="100" w:beforeAutospacing="1" w:after="100" w:afterAutospacing="1"/>
    </w:pPr>
    <w:rPr>
      <w:rFonts w:ascii="Arial Unicode MS" w:eastAsia="Arial Unicode MS" w:hAnsi="Arial Unicode MS" w:cs="Arial Unicode MS"/>
      <w:snapToGrid w:val="0"/>
      <w:sz w:val="24"/>
      <w:szCs w:val="24"/>
      <w:lang w:val="ru-RU"/>
    </w:rPr>
  </w:style>
  <w:style w:type="paragraph" w:styleId="af8">
    <w:name w:val="Normal (Web)"/>
    <w:basedOn w:val="a"/>
    <w:rsid w:val="004F7A77"/>
    <w:pPr>
      <w:widowControl/>
      <w:spacing w:before="100" w:beforeAutospacing="1" w:after="100" w:afterAutospacing="1"/>
    </w:pPr>
    <w:rPr>
      <w:snapToGrid w:val="0"/>
      <w:sz w:val="24"/>
      <w:szCs w:val="24"/>
      <w:lang w:val="ru-RU"/>
    </w:rPr>
  </w:style>
  <w:style w:type="paragraph" w:customStyle="1" w:styleId="af9">
    <w:name w:val="Знак Знак Знак Знак Знак Знак Знак Знак Знак Знак Знак Знак Знак"/>
    <w:basedOn w:val="a"/>
    <w:rsid w:val="00F711A3"/>
    <w:pPr>
      <w:widowControl/>
    </w:pPr>
    <w:rPr>
      <w:rFonts w:ascii="Verdana" w:hAnsi="Verdana" w:cs="Verdana"/>
      <w:snapToGrid w:val="0"/>
      <w:lang w:val="en-US" w:eastAsia="en-US"/>
    </w:rPr>
  </w:style>
  <w:style w:type="table" w:customStyle="1" w:styleId="35">
    <w:name w:val="Сетка таблицы3"/>
    <w:basedOn w:val="a1"/>
    <w:rsid w:val="00052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rsid w:val="00052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Верхний колонтитул Знак"/>
    <w:link w:val="ab"/>
    <w:semiHidden/>
    <w:locked/>
    <w:rsid w:val="00E71D91"/>
    <w:rPr>
      <w:snapToGrid w:val="0"/>
      <w:lang w:val="uk-UA" w:eastAsia="ru-RU" w:bidi="ar-SA"/>
    </w:rPr>
  </w:style>
  <w:style w:type="paragraph" w:customStyle="1" w:styleId="12">
    <w:name w:val="Знак Знак Знак Знак Знак Знак Знак Знак Знак Знак Знак Знак Знак Знак Знак1 Знак"/>
    <w:basedOn w:val="a"/>
    <w:rsid w:val="00E71D91"/>
    <w:pPr>
      <w:widowControl/>
    </w:pPr>
    <w:rPr>
      <w:rFonts w:ascii="Verdana" w:hAnsi="Verdana" w:cs="Verdana"/>
      <w:snapToGrid w:val="0"/>
      <w:lang w:val="en-US" w:eastAsia="en-US"/>
    </w:rPr>
  </w:style>
  <w:style w:type="paragraph" w:customStyle="1" w:styleId="afa">
    <w:name w:val="Звичайний"/>
    <w:basedOn w:val="a"/>
    <w:next w:val="33"/>
    <w:autoRedefine/>
    <w:rsid w:val="00571837"/>
    <w:pPr>
      <w:spacing w:before="120" w:after="120" w:line="360" w:lineRule="auto"/>
      <w:ind w:firstLine="720"/>
      <w:jc w:val="both"/>
    </w:pPr>
    <w:rPr>
      <w:rFonts w:cs="Verdana"/>
      <w:b/>
      <w:snapToGrid w:val="0"/>
      <w:sz w:val="26"/>
      <w:szCs w:val="26"/>
      <w:lang w:eastAsia="en-US"/>
    </w:rPr>
  </w:style>
  <w:style w:type="paragraph" w:customStyle="1" w:styleId="afb">
    <w:name w:val="Знак Знак Знак Знак Знак Знак Знак Знак Знак Знак Знак Знак"/>
    <w:basedOn w:val="a"/>
    <w:rsid w:val="00AD45C0"/>
    <w:pPr>
      <w:widowControl/>
    </w:pPr>
    <w:rPr>
      <w:rFonts w:ascii="Verdana" w:hAnsi="Verdana" w:cs="Verdana"/>
      <w:snapToGrid w:val="0"/>
      <w:lang w:val="en-US" w:eastAsia="en-US"/>
    </w:rPr>
  </w:style>
  <w:style w:type="paragraph" w:styleId="afc">
    <w:name w:val="List Paragraph"/>
    <w:basedOn w:val="a"/>
    <w:qFormat/>
    <w:rsid w:val="00776D93"/>
    <w:pPr>
      <w:widowControl/>
      <w:spacing w:after="200" w:line="276" w:lineRule="auto"/>
      <w:ind w:left="720"/>
      <w:contextualSpacing/>
    </w:pPr>
    <w:rPr>
      <w:rFonts w:ascii="Calibri" w:eastAsia="Calibri" w:hAnsi="Calibri"/>
      <w:snapToGrid w:val="0"/>
      <w:sz w:val="22"/>
      <w:szCs w:val="22"/>
      <w:lang w:val="ru-RU" w:eastAsia="en-US"/>
    </w:rPr>
  </w:style>
  <w:style w:type="paragraph" w:styleId="afd">
    <w:name w:val="Balloon Text"/>
    <w:basedOn w:val="a"/>
    <w:link w:val="afe"/>
    <w:rsid w:val="00017C95"/>
    <w:rPr>
      <w:rFonts w:ascii="Tahoma" w:hAnsi="Tahoma" w:cs="Tahoma"/>
      <w:sz w:val="16"/>
      <w:szCs w:val="16"/>
    </w:rPr>
  </w:style>
  <w:style w:type="character" w:customStyle="1" w:styleId="afe">
    <w:name w:val="Текст выноски Знак"/>
    <w:link w:val="afd"/>
    <w:rsid w:val="00017C95"/>
    <w:rPr>
      <w:rFonts w:ascii="Tahoma" w:hAnsi="Tahoma" w:cs="Tahoma"/>
      <w:snapToGrid w:val="0"/>
      <w:sz w:val="16"/>
      <w:szCs w:val="16"/>
      <w:lang w:val="uk-UA"/>
    </w:rPr>
  </w:style>
  <w:style w:type="table" w:styleId="aff">
    <w:name w:val="Table Grid"/>
    <w:basedOn w:val="a1"/>
    <w:rsid w:val="00684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1 Знак Знак Знак Знак Знак Знак"/>
    <w:basedOn w:val="a"/>
    <w:rsid w:val="00F33FBF"/>
    <w:pPr>
      <w:widowControl/>
    </w:pPr>
    <w:rPr>
      <w:rFonts w:ascii="Verdana" w:hAnsi="Verdana"/>
      <w:snapToGrid w:val="0"/>
      <w:lang w:val="en-US" w:eastAsia="en-US"/>
    </w:rPr>
  </w:style>
  <w:style w:type="character" w:customStyle="1" w:styleId="23">
    <w:name w:val="Основной текст с отступом 2 Знак"/>
    <w:link w:val="22"/>
    <w:rsid w:val="0058453D"/>
    <w:rPr>
      <w:rFonts w:ascii="Arial" w:hAnsi="Arial"/>
      <w:snapToGrid w:val="0"/>
      <w:color w:val="000000"/>
      <w:spacing w:val="-1"/>
      <w:sz w:val="24"/>
      <w:shd w:val="clear" w:color="auto" w:fill="FFFFFF"/>
      <w:lang w:val="uk-UA"/>
    </w:rPr>
  </w:style>
  <w:style w:type="character" w:customStyle="1" w:styleId="a4">
    <w:name w:val="Основной текст с отступом Знак"/>
    <w:link w:val="a3"/>
    <w:rsid w:val="00677A3C"/>
    <w:rPr>
      <w:rFonts w:ascii="Arial" w:hAnsi="Arial"/>
      <w:snapToGrid w:val="0"/>
      <w:sz w:val="24"/>
      <w:shd w:val="clear" w:color="auto" w:fill="FFFFFF"/>
      <w:lang w:val="uk-UA"/>
    </w:rPr>
  </w:style>
  <w:style w:type="character" w:customStyle="1" w:styleId="32">
    <w:name w:val="Основной текст 3 Знак"/>
    <w:link w:val="31"/>
    <w:rsid w:val="00677A3C"/>
    <w:rPr>
      <w:rFonts w:ascii="Arial" w:hAnsi="Arial"/>
      <w:snapToGrid w:val="0"/>
      <w:color w:val="000000"/>
      <w:sz w:val="24"/>
      <w:shd w:val="clear" w:color="auto" w:fill="FFFFFF"/>
      <w:lang w:val="uk-UA"/>
    </w:rPr>
  </w:style>
  <w:style w:type="character" w:customStyle="1" w:styleId="30">
    <w:name w:val="Заголовок 3 Знак"/>
    <w:link w:val="3"/>
    <w:rsid w:val="00981C0D"/>
    <w:rPr>
      <w:rFonts w:ascii="Arial" w:hAnsi="Arial"/>
      <w:i/>
      <w:snapToGrid w:val="0"/>
      <w:color w:val="000000"/>
      <w:sz w:val="24"/>
      <w:shd w:val="clear" w:color="auto" w:fill="FFFFFF"/>
      <w:lang w:val="uk-UA"/>
    </w:rPr>
  </w:style>
  <w:style w:type="character" w:customStyle="1" w:styleId="a6">
    <w:name w:val="Основной текст Знак"/>
    <w:link w:val="a5"/>
    <w:rsid w:val="00A7279B"/>
    <w:rPr>
      <w:rFonts w:ascii="Arial" w:hAnsi="Arial"/>
      <w:snapToGrid w:val="0"/>
      <w:sz w:val="24"/>
      <w:shd w:val="clear" w:color="auto" w:fill="FFFFFF"/>
      <w:lang w:val="uk-UA"/>
    </w:rPr>
  </w:style>
  <w:style w:type="paragraph" w:customStyle="1" w:styleId="aff0">
    <w:name w:val="Знак Знак Знак Знак Знак Знак Знак Знак Знак Знак Знак Знак Знак Знак Знак Знак"/>
    <w:basedOn w:val="a"/>
    <w:rsid w:val="00001098"/>
    <w:pPr>
      <w:widowControl/>
    </w:pPr>
    <w:rPr>
      <w:rFonts w:ascii="Verdana" w:hAnsi="Verdana" w:cs="Verdana"/>
      <w:snapToGrid w:val="0"/>
      <w:lang w:val="en-US" w:eastAsia="en-US"/>
    </w:rPr>
  </w:style>
  <w:style w:type="paragraph" w:customStyle="1" w:styleId="aff1">
    <w:name w:val="Знак Знак Знак Знак Знак Знак Знак Знак Знак Знак Знак Знак Знак"/>
    <w:basedOn w:val="a"/>
    <w:rsid w:val="00D44CB5"/>
    <w:pPr>
      <w:widowControl/>
    </w:pPr>
    <w:rPr>
      <w:rFonts w:ascii="Verdana" w:hAnsi="Verdana" w:cs="Verdana"/>
      <w:snapToGrid w:val="0"/>
      <w:lang w:val="en-US" w:eastAsia="en-US"/>
    </w:rPr>
  </w:style>
  <w:style w:type="character" w:customStyle="1" w:styleId="10">
    <w:name w:val="Заголовок 1 Знак"/>
    <w:link w:val="1"/>
    <w:rsid w:val="00852BD1"/>
    <w:rPr>
      <w:rFonts w:ascii="Arial" w:hAnsi="Arial"/>
      <w:b/>
      <w:snapToGrid w:val="0"/>
      <w:color w:val="000000"/>
      <w:spacing w:val="-12"/>
      <w:sz w:val="24"/>
      <w:shd w:val="clear" w:color="auto" w:fill="FFFFFF"/>
      <w:lang w:val="uk-UA"/>
    </w:rPr>
  </w:style>
  <w:style w:type="character" w:customStyle="1" w:styleId="20">
    <w:name w:val="Заголовок 2 Знак"/>
    <w:link w:val="2"/>
    <w:rsid w:val="00F35BCF"/>
    <w:rPr>
      <w:rFonts w:ascii="Arial" w:hAnsi="Arial"/>
      <w:snapToGrid w:val="0"/>
      <w:sz w:val="24"/>
      <w:shd w:val="clear" w:color="auto" w:fill="FFFFFF"/>
      <w:lang w:val="en-US"/>
    </w:rPr>
  </w:style>
  <w:style w:type="character" w:customStyle="1" w:styleId="af0">
    <w:name w:val="Название Знак"/>
    <w:link w:val="af"/>
    <w:locked/>
    <w:rsid w:val="00D81229"/>
    <w:rPr>
      <w:rFonts w:ascii="Arial" w:hAnsi="Arial"/>
      <w:b/>
      <w:spacing w:val="80"/>
      <w:sz w:val="28"/>
      <w:lang w:val="uk-UA"/>
    </w:rPr>
  </w:style>
  <w:style w:type="character" w:styleId="aff2">
    <w:name w:val="Emphasis"/>
    <w:qFormat/>
    <w:rsid w:val="00D81229"/>
    <w:rPr>
      <w:i/>
      <w:iCs/>
    </w:rPr>
  </w:style>
  <w:style w:type="paragraph" w:customStyle="1" w:styleId="14">
    <w:name w:val="Абзац списка1"/>
    <w:basedOn w:val="a"/>
    <w:rsid w:val="00DA2E6D"/>
    <w:pPr>
      <w:widowControl/>
      <w:ind w:left="720"/>
      <w:contextualSpacing/>
    </w:pPr>
    <w:rPr>
      <w:rFonts w:eastAsia="Calibri"/>
      <w:snapToGrid w:val="0"/>
      <w:sz w:val="24"/>
      <w:szCs w:val="24"/>
    </w:rPr>
  </w:style>
  <w:style w:type="character" w:customStyle="1" w:styleId="a8">
    <w:name w:val="Текст сноски Знак"/>
    <w:link w:val="a7"/>
    <w:semiHidden/>
    <w:locked/>
    <w:rsid w:val="00DA2E6D"/>
    <w:rPr>
      <w:snapToGrid w:val="0"/>
      <w:lang w:val="uk-UA"/>
    </w:rPr>
  </w:style>
  <w:style w:type="character" w:customStyle="1" w:styleId="HTML0">
    <w:name w:val="Стандартный HTML Знак"/>
    <w:link w:val="HTML"/>
    <w:locked/>
    <w:rsid w:val="00DA2E6D"/>
    <w:rPr>
      <w:rFonts w:ascii="Courier New" w:hAnsi="Courier New" w:cs="Courier New"/>
      <w:color w:val="000000"/>
      <w:sz w:val="21"/>
      <w:szCs w:val="21"/>
    </w:rPr>
  </w:style>
  <w:style w:type="paragraph" w:customStyle="1" w:styleId="15">
    <w:name w:val="Абзац списка1"/>
    <w:basedOn w:val="a"/>
    <w:rsid w:val="00DA2E6D"/>
    <w:pPr>
      <w:widowControl/>
      <w:ind w:left="720"/>
      <w:contextualSpacing/>
    </w:pPr>
    <w:rPr>
      <w:snapToGrid w:val="0"/>
      <w:sz w:val="24"/>
      <w:szCs w:val="24"/>
    </w:rPr>
  </w:style>
  <w:style w:type="paragraph" w:customStyle="1" w:styleId="16">
    <w:name w:val="Знак Знак Знак Знак Знак Знак Знак Знак Знак Знак Знак Знак Знак Знак Знак1 Знак"/>
    <w:basedOn w:val="a"/>
    <w:rsid w:val="00370CE5"/>
    <w:pPr>
      <w:widowControl/>
    </w:pPr>
    <w:rPr>
      <w:rFonts w:ascii="Verdana" w:hAnsi="Verdana" w:cs="Verdana"/>
      <w:lang w:val="en-US" w:eastAsia="en-US"/>
    </w:rPr>
  </w:style>
  <w:style w:type="paragraph" w:customStyle="1" w:styleId="aff3">
    <w:name w:val="Знак Знак Знак Знак Знак Знак Знак Знак Знак Знак Знак Знак"/>
    <w:basedOn w:val="a"/>
    <w:rsid w:val="00370CE5"/>
    <w:pPr>
      <w:widowControl/>
    </w:pPr>
    <w:rPr>
      <w:rFonts w:ascii="Verdana" w:hAnsi="Verdana" w:cs="Verdana"/>
      <w:lang w:val="en-US" w:eastAsia="en-US"/>
    </w:rPr>
  </w:style>
  <w:style w:type="paragraph" w:customStyle="1" w:styleId="17">
    <w:name w:val="Знак Знак1 Знак Знак Знак Знак Знак Знак"/>
    <w:basedOn w:val="a"/>
    <w:rsid w:val="00370CE5"/>
    <w:pPr>
      <w:widowControl/>
    </w:pPr>
    <w:rPr>
      <w:rFonts w:ascii="Verdana" w:hAnsi="Verdana"/>
      <w:lang w:val="en-US" w:eastAsia="en-US"/>
    </w:rPr>
  </w:style>
  <w:style w:type="paragraph" w:customStyle="1" w:styleId="aff4">
    <w:name w:val="Знак Знак Знак Знак Знак Знак Знак Знак Знак Знак Знак Знак Знак Знак Знак Знак"/>
    <w:basedOn w:val="a"/>
    <w:rsid w:val="00370CE5"/>
    <w:pPr>
      <w:widowControl/>
    </w:pPr>
    <w:rPr>
      <w:rFonts w:ascii="Verdana" w:hAnsi="Verdana" w:cs="Verdana"/>
      <w:lang w:val="en-US" w:eastAsia="en-US"/>
    </w:rPr>
  </w:style>
  <w:style w:type="paragraph" w:customStyle="1" w:styleId="aff5">
    <w:name w:val="Знак Знак Знак Знак Знак Знак Знак Знак Знак Знак Знак Знак Знак"/>
    <w:basedOn w:val="a"/>
    <w:rsid w:val="00370CE5"/>
    <w:pPr>
      <w:widowControl/>
    </w:pPr>
    <w:rPr>
      <w:rFonts w:ascii="Verdana" w:hAnsi="Verdana" w:cs="Verdana"/>
      <w:lang w:val="en-US" w:eastAsia="en-US"/>
    </w:rPr>
  </w:style>
  <w:style w:type="paragraph" w:customStyle="1" w:styleId="18">
    <w:name w:val="Обычный1"/>
    <w:rsid w:val="001F6493"/>
    <w:rPr>
      <w:snapToGrid w:val="0"/>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style>
  <w:style w:type="paragraph" w:styleId="1">
    <w:name w:val="heading 1"/>
    <w:basedOn w:val="a"/>
    <w:next w:val="a"/>
    <w:link w:val="10"/>
    <w:qFormat/>
    <w:pPr>
      <w:keepNext/>
      <w:shd w:val="clear" w:color="auto" w:fill="FFFFFF"/>
      <w:spacing w:before="542"/>
      <w:outlineLvl w:val="0"/>
    </w:pPr>
    <w:rPr>
      <w:rFonts w:ascii="Arial" w:hAnsi="Arial"/>
      <w:b/>
      <w:color w:val="000000"/>
      <w:spacing w:val="-12"/>
      <w:sz w:val="24"/>
    </w:rPr>
  </w:style>
  <w:style w:type="paragraph" w:styleId="2">
    <w:name w:val="heading 2"/>
    <w:basedOn w:val="a"/>
    <w:next w:val="a"/>
    <w:link w:val="20"/>
    <w:qFormat/>
    <w:pPr>
      <w:keepNext/>
      <w:shd w:val="clear" w:color="auto" w:fill="FFFFFF"/>
      <w:spacing w:before="120"/>
      <w:jc w:val="both"/>
      <w:outlineLvl w:val="1"/>
    </w:pPr>
    <w:rPr>
      <w:rFonts w:ascii="Arial" w:hAnsi="Arial"/>
      <w:sz w:val="24"/>
      <w:lang w:val="en-US"/>
    </w:rPr>
  </w:style>
  <w:style w:type="paragraph" w:styleId="3">
    <w:name w:val="heading 3"/>
    <w:basedOn w:val="a"/>
    <w:next w:val="a"/>
    <w:link w:val="30"/>
    <w:qFormat/>
    <w:pPr>
      <w:keepNext/>
      <w:shd w:val="clear" w:color="auto" w:fill="FFFFFF"/>
      <w:spacing w:before="120"/>
      <w:outlineLvl w:val="2"/>
    </w:pPr>
    <w:rPr>
      <w:rFonts w:ascii="Arial" w:hAnsi="Arial"/>
      <w:i/>
      <w:color w:val="000000"/>
      <w:sz w:val="24"/>
    </w:rPr>
  </w:style>
  <w:style w:type="paragraph" w:styleId="4">
    <w:name w:val="heading 4"/>
    <w:basedOn w:val="a"/>
    <w:next w:val="a"/>
    <w:qFormat/>
    <w:pPr>
      <w:keepNext/>
      <w:shd w:val="clear" w:color="auto" w:fill="FFFFFF"/>
      <w:jc w:val="both"/>
      <w:outlineLvl w:val="3"/>
    </w:pPr>
    <w:rPr>
      <w:rFonts w:ascii="Arial" w:hAnsi="Arial"/>
      <w:i/>
      <w:color w:val="000000"/>
      <w:sz w:val="24"/>
    </w:rPr>
  </w:style>
  <w:style w:type="paragraph" w:styleId="5">
    <w:name w:val="heading 5"/>
    <w:basedOn w:val="a"/>
    <w:next w:val="a"/>
    <w:qFormat/>
    <w:pPr>
      <w:keepNext/>
      <w:numPr>
        <w:ilvl w:val="12"/>
      </w:numPr>
      <w:shd w:val="clear" w:color="auto" w:fill="FFFFFF"/>
      <w:jc w:val="center"/>
      <w:outlineLvl w:val="4"/>
    </w:pPr>
    <w:rPr>
      <w:rFonts w:ascii="Arial" w:hAnsi="Arial"/>
      <w:i/>
      <w:color w:val="000000"/>
      <w:position w:val="7"/>
      <w:sz w:val="24"/>
    </w:rPr>
  </w:style>
  <w:style w:type="paragraph" w:styleId="6">
    <w:name w:val="heading 6"/>
    <w:basedOn w:val="a"/>
    <w:next w:val="a"/>
    <w:qFormat/>
    <w:pPr>
      <w:keepNext/>
      <w:shd w:val="clear" w:color="auto" w:fill="FFFFFF"/>
      <w:jc w:val="both"/>
      <w:outlineLvl w:val="5"/>
    </w:pPr>
    <w:rPr>
      <w:rFonts w:ascii="Arial" w:hAnsi="Arial"/>
      <w:i/>
      <w:sz w:val="24"/>
    </w:rPr>
  </w:style>
  <w:style w:type="paragraph" w:styleId="7">
    <w:name w:val="heading 7"/>
    <w:basedOn w:val="a"/>
    <w:next w:val="a"/>
    <w:qFormat/>
    <w:pPr>
      <w:keepNext/>
      <w:shd w:val="clear" w:color="auto" w:fill="FFFFFF"/>
      <w:jc w:val="both"/>
      <w:outlineLvl w:val="6"/>
    </w:pPr>
    <w:rPr>
      <w:rFonts w:ascii="Arial" w:hAnsi="Arial"/>
      <w:i/>
      <w:color w:val="000000"/>
      <w:sz w:val="28"/>
    </w:rPr>
  </w:style>
  <w:style w:type="paragraph" w:styleId="8">
    <w:name w:val="heading 8"/>
    <w:basedOn w:val="a"/>
    <w:next w:val="a"/>
    <w:qFormat/>
    <w:pPr>
      <w:keepNext/>
      <w:shd w:val="clear" w:color="auto" w:fill="FFFFFF"/>
      <w:jc w:val="both"/>
      <w:outlineLvl w:val="7"/>
    </w:pPr>
    <w:rPr>
      <w:rFonts w:ascii="Arial" w:hAnsi="Arial"/>
      <w:i/>
      <w:sz w:val="28"/>
    </w:rPr>
  </w:style>
  <w:style w:type="paragraph" w:styleId="9">
    <w:name w:val="heading 9"/>
    <w:basedOn w:val="a"/>
    <w:next w:val="a"/>
    <w:qFormat/>
    <w:pPr>
      <w:keepNext/>
      <w:shd w:val="clear" w:color="auto" w:fill="FFFFFF"/>
      <w:spacing w:before="581"/>
      <w:ind w:left="1286"/>
      <w:outlineLvl w:val="8"/>
    </w:pPr>
    <w:rPr>
      <w:rFonts w:ascii="Arial" w:hAnsi="Arial"/>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hd w:val="clear" w:color="auto" w:fill="FFFFFF"/>
      <w:spacing w:before="120"/>
      <w:ind w:firstLine="709"/>
      <w:jc w:val="both"/>
    </w:pPr>
    <w:rPr>
      <w:rFonts w:ascii="Arial" w:hAnsi="Arial"/>
      <w:sz w:val="24"/>
    </w:rPr>
  </w:style>
  <w:style w:type="paragraph" w:styleId="a5">
    <w:name w:val="Body Text"/>
    <w:basedOn w:val="a"/>
    <w:link w:val="a6"/>
    <w:pPr>
      <w:shd w:val="clear" w:color="auto" w:fill="FFFFFF"/>
      <w:tabs>
        <w:tab w:val="left" w:pos="811"/>
      </w:tabs>
      <w:spacing w:line="278" w:lineRule="exact"/>
      <w:jc w:val="both"/>
    </w:pPr>
    <w:rPr>
      <w:rFonts w:ascii="Arial" w:hAnsi="Arial"/>
      <w:sz w:val="24"/>
    </w:rPr>
  </w:style>
  <w:style w:type="paragraph" w:styleId="a7">
    <w:name w:val="footnote text"/>
    <w:basedOn w:val="a"/>
    <w:link w:val="a8"/>
    <w:semiHidden/>
  </w:style>
  <w:style w:type="character" w:styleId="a9">
    <w:name w:val="footnote reference"/>
    <w:semiHidden/>
    <w:rPr>
      <w:vertAlign w:val="superscript"/>
    </w:rPr>
  </w:style>
  <w:style w:type="paragraph" w:styleId="aa">
    <w:name w:val="Block Text"/>
    <w:basedOn w:val="a"/>
    <w:pPr>
      <w:shd w:val="clear" w:color="auto" w:fill="FFFFFF"/>
      <w:spacing w:line="571" w:lineRule="exact"/>
      <w:ind w:left="1142" w:right="576" w:hanging="677"/>
    </w:pPr>
    <w:rPr>
      <w:rFonts w:ascii="Arial" w:hAnsi="Arial"/>
      <w:b/>
      <w:i/>
      <w:color w:val="000000"/>
      <w:sz w:val="24"/>
    </w:rPr>
  </w:style>
  <w:style w:type="paragraph" w:styleId="21">
    <w:name w:val="Body Text 2"/>
    <w:basedOn w:val="a"/>
    <w:pPr>
      <w:shd w:val="clear" w:color="auto" w:fill="FFFFFF"/>
      <w:jc w:val="both"/>
    </w:pPr>
    <w:rPr>
      <w:rFonts w:ascii="Arial" w:hAnsi="Arial"/>
      <w:i/>
      <w:color w:val="000000"/>
      <w:sz w:val="24"/>
    </w:rPr>
  </w:style>
  <w:style w:type="paragraph" w:styleId="ab">
    <w:name w:val="header"/>
    <w:basedOn w:val="a"/>
    <w:link w:val="ac"/>
    <w:pPr>
      <w:tabs>
        <w:tab w:val="center" w:pos="4153"/>
        <w:tab w:val="right" w:pos="8306"/>
      </w:tabs>
    </w:pPr>
  </w:style>
  <w:style w:type="character" w:styleId="ad">
    <w:name w:val="page number"/>
    <w:basedOn w:val="a0"/>
  </w:style>
  <w:style w:type="paragraph" w:styleId="31">
    <w:name w:val="Body Text 3"/>
    <w:basedOn w:val="a"/>
    <w:link w:val="32"/>
    <w:pPr>
      <w:shd w:val="clear" w:color="auto" w:fill="FFFFFF"/>
      <w:jc w:val="both"/>
    </w:pPr>
    <w:rPr>
      <w:rFonts w:ascii="Arial" w:hAnsi="Arial"/>
      <w:color w:val="000000"/>
      <w:sz w:val="24"/>
    </w:rPr>
  </w:style>
  <w:style w:type="paragraph" w:styleId="22">
    <w:name w:val="Body Text Indent 2"/>
    <w:basedOn w:val="a"/>
    <w:link w:val="23"/>
    <w:pPr>
      <w:shd w:val="clear" w:color="auto" w:fill="FFFFFF"/>
      <w:ind w:left="360"/>
      <w:jc w:val="both"/>
    </w:pPr>
    <w:rPr>
      <w:rFonts w:ascii="Arial" w:hAnsi="Arial"/>
      <w:color w:val="000000"/>
      <w:spacing w:val="-1"/>
      <w:sz w:val="24"/>
    </w:rPr>
  </w:style>
  <w:style w:type="paragraph" w:styleId="33">
    <w:name w:val="Body Text Indent 3"/>
    <w:basedOn w:val="a"/>
    <w:pPr>
      <w:shd w:val="clear" w:color="auto" w:fill="FFFFFF"/>
      <w:ind w:firstLine="720"/>
      <w:jc w:val="both"/>
    </w:pPr>
    <w:rPr>
      <w:rFonts w:ascii="Arial" w:hAnsi="Arial"/>
      <w:color w:val="000000"/>
      <w:sz w:val="24"/>
    </w:rPr>
  </w:style>
  <w:style w:type="paragraph" w:styleId="ae">
    <w:name w:val="footer"/>
    <w:basedOn w:val="a"/>
    <w:pPr>
      <w:tabs>
        <w:tab w:val="center" w:pos="4153"/>
        <w:tab w:val="right" w:pos="8306"/>
      </w:tabs>
    </w:pPr>
  </w:style>
  <w:style w:type="paragraph" w:styleId="af">
    <w:name w:val="Title"/>
    <w:basedOn w:val="a"/>
    <w:link w:val="af0"/>
    <w:qFormat/>
    <w:pPr>
      <w:widowControl/>
      <w:jc w:val="center"/>
    </w:pPr>
    <w:rPr>
      <w:rFonts w:ascii="Arial" w:hAnsi="Arial"/>
      <w:b/>
      <w:snapToGrid w:val="0"/>
      <w:spacing w:val="80"/>
      <w:sz w:val="28"/>
    </w:rPr>
  </w:style>
  <w:style w:type="paragraph" w:customStyle="1" w:styleId="af1">
    <w:name w:val="Формула"/>
    <w:basedOn w:val="a5"/>
    <w:pPr>
      <w:widowControl/>
      <w:shd w:val="clear" w:color="auto" w:fill="auto"/>
      <w:tabs>
        <w:tab w:val="clear" w:pos="811"/>
        <w:tab w:val="center" w:pos="4536"/>
        <w:tab w:val="right" w:pos="9356"/>
      </w:tabs>
      <w:spacing w:line="336" w:lineRule="auto"/>
    </w:pPr>
    <w:rPr>
      <w:rFonts w:ascii="Journal" w:hAnsi="Journal"/>
      <w:snapToGrid w:val="0"/>
      <w:sz w:val="28"/>
      <w:lang w:val="ru-RU"/>
    </w:rPr>
  </w:style>
  <w:style w:type="paragraph" w:styleId="af2">
    <w:name w:val="Subtitle"/>
    <w:basedOn w:val="a"/>
    <w:qFormat/>
    <w:pPr>
      <w:widowControl/>
      <w:spacing w:before="120" w:after="120"/>
    </w:pPr>
    <w:rPr>
      <w:rFonts w:ascii="Arial" w:hAnsi="Arial"/>
      <w:b/>
      <w:snapToGrid w:val="0"/>
      <w:sz w:val="28"/>
    </w:rPr>
  </w:style>
  <w:style w:type="character" w:styleId="af3">
    <w:name w:val="endnote reference"/>
    <w:semiHidden/>
    <w:rPr>
      <w:vertAlign w:val="superscript"/>
    </w:rPr>
  </w:style>
  <w:style w:type="paragraph" w:styleId="24">
    <w:name w:val="toc 2"/>
    <w:basedOn w:val="a"/>
    <w:next w:val="a"/>
    <w:autoRedefine/>
    <w:uiPriority w:val="39"/>
    <w:rsid w:val="00ED0347"/>
    <w:pPr>
      <w:tabs>
        <w:tab w:val="right" w:leader="dot" w:pos="9064"/>
      </w:tabs>
      <w:spacing w:before="40" w:after="40"/>
    </w:pPr>
    <w:rPr>
      <w:rFonts w:ascii="Arial" w:hAnsi="Arial" w:cs="Arial"/>
      <w:bCs/>
      <w:noProof/>
      <w:spacing w:val="-4"/>
      <w:sz w:val="24"/>
      <w:szCs w:val="24"/>
    </w:rPr>
  </w:style>
  <w:style w:type="paragraph" w:styleId="40">
    <w:name w:val="toc 4"/>
    <w:basedOn w:val="a"/>
    <w:next w:val="a"/>
    <w:autoRedefine/>
    <w:semiHidden/>
    <w:pPr>
      <w:tabs>
        <w:tab w:val="right" w:leader="dot" w:pos="9064"/>
      </w:tabs>
      <w:ind w:left="600"/>
    </w:pPr>
    <w:rPr>
      <w:noProof/>
    </w:rPr>
  </w:style>
  <w:style w:type="paragraph" w:styleId="34">
    <w:name w:val="toc 3"/>
    <w:basedOn w:val="a"/>
    <w:next w:val="a"/>
    <w:autoRedefine/>
    <w:uiPriority w:val="39"/>
    <w:rsid w:val="00D07009"/>
    <w:pPr>
      <w:keepLines/>
      <w:tabs>
        <w:tab w:val="right" w:leader="dot" w:pos="9064"/>
      </w:tabs>
      <w:ind w:left="720" w:hanging="294"/>
      <w:jc w:val="both"/>
    </w:pPr>
    <w:rPr>
      <w:rFonts w:ascii="Arial" w:hAnsi="Arial"/>
      <w:sz w:val="22"/>
    </w:rPr>
  </w:style>
  <w:style w:type="paragraph" w:styleId="11">
    <w:name w:val="toc 1"/>
    <w:basedOn w:val="a"/>
    <w:next w:val="a"/>
    <w:autoRedefine/>
    <w:uiPriority w:val="39"/>
    <w:rsid w:val="00035899"/>
    <w:pPr>
      <w:tabs>
        <w:tab w:val="right" w:leader="dot" w:pos="9072"/>
      </w:tabs>
      <w:spacing w:before="120" w:after="120"/>
    </w:pPr>
    <w:rPr>
      <w:rFonts w:ascii="Arial" w:hAnsi="Arial" w:cs="Arial"/>
      <w:b/>
      <w:noProof/>
      <w:kern w:val="28"/>
      <w:sz w:val="26"/>
      <w:szCs w:val="26"/>
    </w:rPr>
  </w:style>
  <w:style w:type="character" w:styleId="af4">
    <w:name w:val="Hyperlink"/>
    <w:uiPriority w:val="99"/>
    <w:rPr>
      <w:color w:val="0000FF"/>
      <w:u w:val="single"/>
    </w:rPr>
  </w:style>
  <w:style w:type="paragraph" w:styleId="af5">
    <w:name w:val="Document Map"/>
    <w:basedOn w:val="a"/>
    <w:semiHidden/>
    <w:pPr>
      <w:shd w:val="clear" w:color="auto" w:fill="000080"/>
    </w:pPr>
    <w:rPr>
      <w:rFonts w:ascii="Tahoma" w:hAnsi="Tahoma" w:cs="Tahoma"/>
    </w:rPr>
  </w:style>
  <w:style w:type="paragraph" w:customStyle="1" w:styleId="Just">
    <w:name w:val="Just"/>
    <w:pPr>
      <w:autoSpaceDE w:val="0"/>
      <w:autoSpaceDN w:val="0"/>
      <w:adjustRightInd w:val="0"/>
      <w:spacing w:before="40" w:after="40"/>
      <w:ind w:firstLine="568"/>
      <w:jc w:val="both"/>
    </w:pPr>
    <w:rPr>
      <w:sz w:val="24"/>
      <w:szCs w:val="24"/>
      <w:lang w:val="ru-RU" w:eastAsia="ru-RU"/>
    </w:rPr>
  </w:style>
  <w:style w:type="character" w:styleId="af6">
    <w:name w:val="FollowedHyperlink"/>
    <w:rPr>
      <w:color w:val="80008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val="0"/>
      <w:color w:val="000000"/>
      <w:sz w:val="21"/>
      <w:szCs w:val="21"/>
      <w:lang w:val="ru-RU"/>
    </w:rPr>
  </w:style>
  <w:style w:type="paragraph" w:customStyle="1" w:styleId="af7">
    <w:name w:val="a"/>
    <w:basedOn w:val="a"/>
    <w:pPr>
      <w:widowControl/>
      <w:spacing w:before="100" w:beforeAutospacing="1" w:after="100" w:afterAutospacing="1"/>
    </w:pPr>
    <w:rPr>
      <w:rFonts w:ascii="Arial Unicode MS" w:eastAsia="Arial Unicode MS" w:hAnsi="Arial Unicode MS" w:cs="Arial Unicode MS"/>
      <w:snapToGrid w:val="0"/>
      <w:sz w:val="24"/>
      <w:szCs w:val="24"/>
      <w:lang w:val="ru-RU"/>
    </w:rPr>
  </w:style>
  <w:style w:type="paragraph" w:styleId="af8">
    <w:name w:val="Normal (Web)"/>
    <w:basedOn w:val="a"/>
    <w:pPr>
      <w:widowControl/>
      <w:spacing w:before="100" w:beforeAutospacing="1" w:after="100" w:afterAutospacing="1"/>
    </w:pPr>
    <w:rPr>
      <w:snapToGrid w:val="0"/>
      <w:sz w:val="24"/>
      <w:szCs w:val="24"/>
      <w:lang w:val="ru-RU"/>
    </w:rPr>
  </w:style>
  <w:style w:type="paragraph" w:customStyle="1" w:styleId="af9">
    <w:name w:val="Знак Знак Знак Знак Знак Знак Знак Знак Знак Знак Знак Знак Знак"/>
    <w:basedOn w:val="a"/>
    <w:rsid w:val="00F711A3"/>
    <w:pPr>
      <w:widowControl/>
    </w:pPr>
    <w:rPr>
      <w:rFonts w:ascii="Verdana" w:hAnsi="Verdana" w:cs="Verdana"/>
      <w:snapToGrid w:val="0"/>
      <w:lang w:val="en-US" w:eastAsia="en-US"/>
    </w:rPr>
  </w:style>
  <w:style w:type="table" w:customStyle="1" w:styleId="35">
    <w:name w:val="Сетка таблицы3"/>
    <w:basedOn w:val="a1"/>
    <w:rsid w:val="00052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rsid w:val="00052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Верхний колонтитул Знак"/>
    <w:link w:val="ab"/>
    <w:semiHidden/>
    <w:locked/>
    <w:rsid w:val="00E71D91"/>
    <w:rPr>
      <w:snapToGrid w:val="0"/>
      <w:lang w:val="uk-UA" w:eastAsia="ru-RU" w:bidi="ar-SA"/>
    </w:rPr>
  </w:style>
  <w:style w:type="paragraph" w:customStyle="1" w:styleId="12">
    <w:name w:val="Знак Знак Знак Знак Знак Знак Знак Знак Знак Знак Знак Знак Знак Знак Знак1 Знак"/>
    <w:basedOn w:val="a"/>
    <w:rsid w:val="00E71D91"/>
    <w:pPr>
      <w:widowControl/>
    </w:pPr>
    <w:rPr>
      <w:rFonts w:ascii="Verdana" w:hAnsi="Verdana" w:cs="Verdana"/>
      <w:snapToGrid w:val="0"/>
      <w:lang w:val="en-US" w:eastAsia="en-US"/>
    </w:rPr>
  </w:style>
  <w:style w:type="paragraph" w:customStyle="1" w:styleId="afa">
    <w:name w:val="Звичайний"/>
    <w:basedOn w:val="a"/>
    <w:next w:val="33"/>
    <w:autoRedefine/>
    <w:rsid w:val="00571837"/>
    <w:pPr>
      <w:spacing w:before="120" w:after="120" w:line="360" w:lineRule="auto"/>
      <w:ind w:firstLine="720"/>
      <w:jc w:val="both"/>
    </w:pPr>
    <w:rPr>
      <w:rFonts w:cs="Verdana"/>
      <w:b/>
      <w:snapToGrid w:val="0"/>
      <w:sz w:val="26"/>
      <w:szCs w:val="26"/>
      <w:lang w:eastAsia="en-US"/>
    </w:rPr>
  </w:style>
  <w:style w:type="paragraph" w:customStyle="1" w:styleId="afb">
    <w:name w:val="Знак Знак Знак Знак Знак Знак Знак Знак Знак Знак Знак Знак"/>
    <w:basedOn w:val="a"/>
    <w:rsid w:val="00AD45C0"/>
    <w:pPr>
      <w:widowControl/>
    </w:pPr>
    <w:rPr>
      <w:rFonts w:ascii="Verdana" w:hAnsi="Verdana" w:cs="Verdana"/>
      <w:snapToGrid w:val="0"/>
      <w:lang w:val="en-US" w:eastAsia="en-US"/>
    </w:rPr>
  </w:style>
  <w:style w:type="paragraph" w:styleId="afc">
    <w:name w:val="List Paragraph"/>
    <w:basedOn w:val="a"/>
    <w:qFormat/>
    <w:rsid w:val="00776D93"/>
    <w:pPr>
      <w:widowControl/>
      <w:spacing w:after="200" w:line="276" w:lineRule="auto"/>
      <w:ind w:left="720"/>
      <w:contextualSpacing/>
    </w:pPr>
    <w:rPr>
      <w:rFonts w:ascii="Calibri" w:eastAsia="Calibri" w:hAnsi="Calibri"/>
      <w:snapToGrid w:val="0"/>
      <w:sz w:val="22"/>
      <w:szCs w:val="22"/>
      <w:lang w:val="ru-RU" w:eastAsia="en-US"/>
    </w:rPr>
  </w:style>
  <w:style w:type="paragraph" w:styleId="afd">
    <w:name w:val="Balloon Text"/>
    <w:basedOn w:val="a"/>
    <w:link w:val="afe"/>
    <w:rsid w:val="00017C95"/>
    <w:rPr>
      <w:rFonts w:ascii="Tahoma" w:hAnsi="Tahoma" w:cs="Tahoma"/>
      <w:sz w:val="16"/>
      <w:szCs w:val="16"/>
    </w:rPr>
  </w:style>
  <w:style w:type="character" w:customStyle="1" w:styleId="afe">
    <w:name w:val="Текст выноски Знак"/>
    <w:link w:val="afd"/>
    <w:rsid w:val="00017C95"/>
    <w:rPr>
      <w:rFonts w:ascii="Tahoma" w:hAnsi="Tahoma" w:cs="Tahoma"/>
      <w:snapToGrid w:val="0"/>
      <w:sz w:val="16"/>
      <w:szCs w:val="16"/>
      <w:lang w:val="uk-UA"/>
    </w:rPr>
  </w:style>
  <w:style w:type="table" w:styleId="aff">
    <w:name w:val="Table Grid"/>
    <w:basedOn w:val="a1"/>
    <w:rsid w:val="00684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1 Знак Знак Знак Знак Знак Знак"/>
    <w:basedOn w:val="a"/>
    <w:rsid w:val="00F33FBF"/>
    <w:pPr>
      <w:widowControl/>
    </w:pPr>
    <w:rPr>
      <w:rFonts w:ascii="Verdana" w:hAnsi="Verdana"/>
      <w:snapToGrid w:val="0"/>
      <w:lang w:val="en-US" w:eastAsia="en-US"/>
    </w:rPr>
  </w:style>
  <w:style w:type="character" w:customStyle="1" w:styleId="23">
    <w:name w:val="Основной текст с отступом 2 Знак"/>
    <w:link w:val="22"/>
    <w:rsid w:val="0058453D"/>
    <w:rPr>
      <w:rFonts w:ascii="Arial" w:hAnsi="Arial"/>
      <w:snapToGrid w:val="0"/>
      <w:color w:val="000000"/>
      <w:spacing w:val="-1"/>
      <w:sz w:val="24"/>
      <w:shd w:val="clear" w:color="auto" w:fill="FFFFFF"/>
      <w:lang w:val="uk-UA"/>
    </w:rPr>
  </w:style>
  <w:style w:type="character" w:customStyle="1" w:styleId="a4">
    <w:name w:val="Основной текст с отступом Знак"/>
    <w:link w:val="a3"/>
    <w:rsid w:val="00677A3C"/>
    <w:rPr>
      <w:rFonts w:ascii="Arial" w:hAnsi="Arial"/>
      <w:snapToGrid w:val="0"/>
      <w:sz w:val="24"/>
      <w:shd w:val="clear" w:color="auto" w:fill="FFFFFF"/>
      <w:lang w:val="uk-UA"/>
    </w:rPr>
  </w:style>
  <w:style w:type="character" w:customStyle="1" w:styleId="32">
    <w:name w:val="Основной текст 3 Знак"/>
    <w:link w:val="31"/>
    <w:rsid w:val="00677A3C"/>
    <w:rPr>
      <w:rFonts w:ascii="Arial" w:hAnsi="Arial"/>
      <w:snapToGrid w:val="0"/>
      <w:color w:val="000000"/>
      <w:sz w:val="24"/>
      <w:shd w:val="clear" w:color="auto" w:fill="FFFFFF"/>
      <w:lang w:val="uk-UA"/>
    </w:rPr>
  </w:style>
  <w:style w:type="character" w:customStyle="1" w:styleId="30">
    <w:name w:val="Заголовок 3 Знак"/>
    <w:link w:val="3"/>
    <w:rsid w:val="00981C0D"/>
    <w:rPr>
      <w:rFonts w:ascii="Arial" w:hAnsi="Arial"/>
      <w:i/>
      <w:snapToGrid w:val="0"/>
      <w:color w:val="000000"/>
      <w:sz w:val="24"/>
      <w:shd w:val="clear" w:color="auto" w:fill="FFFFFF"/>
      <w:lang w:val="uk-UA"/>
    </w:rPr>
  </w:style>
  <w:style w:type="character" w:customStyle="1" w:styleId="a6">
    <w:name w:val="Основной текст Знак"/>
    <w:link w:val="a5"/>
    <w:rsid w:val="00A7279B"/>
    <w:rPr>
      <w:rFonts w:ascii="Arial" w:hAnsi="Arial"/>
      <w:snapToGrid w:val="0"/>
      <w:sz w:val="24"/>
      <w:shd w:val="clear" w:color="auto" w:fill="FFFFFF"/>
      <w:lang w:val="uk-UA"/>
    </w:rPr>
  </w:style>
  <w:style w:type="paragraph" w:customStyle="1" w:styleId="aff0">
    <w:name w:val="Знак Знак Знак Знак Знак Знак Знак Знак Знак Знак Знак Знак Знак Знак Знак Знак"/>
    <w:basedOn w:val="a"/>
    <w:rsid w:val="00001098"/>
    <w:pPr>
      <w:widowControl/>
    </w:pPr>
    <w:rPr>
      <w:rFonts w:ascii="Verdana" w:hAnsi="Verdana" w:cs="Verdana"/>
      <w:snapToGrid w:val="0"/>
      <w:lang w:val="en-US" w:eastAsia="en-US"/>
    </w:rPr>
  </w:style>
  <w:style w:type="paragraph" w:customStyle="1" w:styleId="aff1">
    <w:name w:val="Знак Знак Знак Знак Знак Знак Знак Знак Знак Знак Знак Знак Знак"/>
    <w:basedOn w:val="a"/>
    <w:rsid w:val="00D44CB5"/>
    <w:pPr>
      <w:widowControl/>
    </w:pPr>
    <w:rPr>
      <w:rFonts w:ascii="Verdana" w:hAnsi="Verdana" w:cs="Verdana"/>
      <w:snapToGrid w:val="0"/>
      <w:lang w:val="en-US" w:eastAsia="en-US"/>
    </w:rPr>
  </w:style>
  <w:style w:type="character" w:customStyle="1" w:styleId="10">
    <w:name w:val="Заголовок 1 Знак"/>
    <w:link w:val="1"/>
    <w:rsid w:val="00852BD1"/>
    <w:rPr>
      <w:rFonts w:ascii="Arial" w:hAnsi="Arial"/>
      <w:b/>
      <w:snapToGrid w:val="0"/>
      <w:color w:val="000000"/>
      <w:spacing w:val="-12"/>
      <w:sz w:val="24"/>
      <w:shd w:val="clear" w:color="auto" w:fill="FFFFFF"/>
      <w:lang w:val="uk-UA"/>
    </w:rPr>
  </w:style>
  <w:style w:type="character" w:customStyle="1" w:styleId="20">
    <w:name w:val="Заголовок 2 Знак"/>
    <w:link w:val="2"/>
    <w:rsid w:val="00F35BCF"/>
    <w:rPr>
      <w:rFonts w:ascii="Arial" w:hAnsi="Arial"/>
      <w:snapToGrid w:val="0"/>
      <w:sz w:val="24"/>
      <w:shd w:val="clear" w:color="auto" w:fill="FFFFFF"/>
      <w:lang w:val="en-US"/>
    </w:rPr>
  </w:style>
  <w:style w:type="character" w:customStyle="1" w:styleId="af0">
    <w:name w:val="Название Знак"/>
    <w:link w:val="af"/>
    <w:locked/>
    <w:rsid w:val="00D81229"/>
    <w:rPr>
      <w:rFonts w:ascii="Arial" w:hAnsi="Arial"/>
      <w:b/>
      <w:spacing w:val="80"/>
      <w:sz w:val="28"/>
      <w:lang w:val="uk-UA"/>
    </w:rPr>
  </w:style>
  <w:style w:type="character" w:styleId="aff2">
    <w:name w:val="Emphasis"/>
    <w:qFormat/>
    <w:rsid w:val="00D81229"/>
    <w:rPr>
      <w:i/>
      <w:iCs/>
    </w:rPr>
  </w:style>
  <w:style w:type="paragraph" w:customStyle="1" w:styleId="14">
    <w:name w:val="Абзац списка1"/>
    <w:basedOn w:val="a"/>
    <w:rsid w:val="00DA2E6D"/>
    <w:pPr>
      <w:widowControl/>
      <w:ind w:left="720"/>
      <w:contextualSpacing/>
    </w:pPr>
    <w:rPr>
      <w:rFonts w:eastAsia="Calibri"/>
      <w:snapToGrid w:val="0"/>
      <w:sz w:val="24"/>
      <w:szCs w:val="24"/>
    </w:rPr>
  </w:style>
  <w:style w:type="character" w:customStyle="1" w:styleId="a8">
    <w:name w:val="Текст сноски Знак"/>
    <w:link w:val="a7"/>
    <w:semiHidden/>
    <w:locked/>
    <w:rsid w:val="00DA2E6D"/>
    <w:rPr>
      <w:snapToGrid w:val="0"/>
      <w:lang w:val="uk-UA"/>
    </w:rPr>
  </w:style>
  <w:style w:type="character" w:customStyle="1" w:styleId="HTML0">
    <w:name w:val="Стандартный HTML Знак"/>
    <w:link w:val="HTML"/>
    <w:locked/>
    <w:rsid w:val="00DA2E6D"/>
    <w:rPr>
      <w:rFonts w:ascii="Courier New" w:hAnsi="Courier New" w:cs="Courier New"/>
      <w:color w:val="000000"/>
      <w:sz w:val="21"/>
      <w:szCs w:val="21"/>
    </w:rPr>
  </w:style>
  <w:style w:type="paragraph" w:customStyle="1" w:styleId="15">
    <w:name w:val="Абзац списка1"/>
    <w:basedOn w:val="a"/>
    <w:rsid w:val="00DA2E6D"/>
    <w:pPr>
      <w:widowControl/>
      <w:ind w:left="720"/>
      <w:contextualSpacing/>
    </w:pPr>
    <w:rPr>
      <w:snapToGrid w:val="0"/>
      <w:sz w:val="24"/>
      <w:szCs w:val="24"/>
    </w:rPr>
  </w:style>
  <w:style w:type="paragraph" w:customStyle="1" w:styleId="16">
    <w:name w:val="Знак Знак Знак Знак Знак Знак Знак Знак Знак Знак Знак Знак Знак Знак Знак1 Знак"/>
    <w:basedOn w:val="a"/>
    <w:rsid w:val="00370CE5"/>
    <w:pPr>
      <w:widowControl/>
    </w:pPr>
    <w:rPr>
      <w:rFonts w:ascii="Verdana" w:hAnsi="Verdana" w:cs="Verdana"/>
      <w:lang w:val="en-US" w:eastAsia="en-US"/>
    </w:rPr>
  </w:style>
  <w:style w:type="paragraph" w:customStyle="1" w:styleId="aff3">
    <w:name w:val="Знак Знак Знак Знак Знак Знак Знак Знак Знак Знак Знак Знак"/>
    <w:basedOn w:val="a"/>
    <w:rsid w:val="00370CE5"/>
    <w:pPr>
      <w:widowControl/>
    </w:pPr>
    <w:rPr>
      <w:rFonts w:ascii="Verdana" w:hAnsi="Verdana" w:cs="Verdana"/>
      <w:lang w:val="en-US" w:eastAsia="en-US"/>
    </w:rPr>
  </w:style>
  <w:style w:type="paragraph" w:customStyle="1" w:styleId="17">
    <w:name w:val="Знак Знак1 Знак Знак Знак Знак Знак Знак"/>
    <w:basedOn w:val="a"/>
    <w:rsid w:val="00370CE5"/>
    <w:pPr>
      <w:widowControl/>
    </w:pPr>
    <w:rPr>
      <w:rFonts w:ascii="Verdana" w:hAnsi="Verdana"/>
      <w:lang w:val="en-US" w:eastAsia="en-US"/>
    </w:rPr>
  </w:style>
  <w:style w:type="paragraph" w:customStyle="1" w:styleId="aff4">
    <w:name w:val="Знак Знак Знак Знак Знак Знак Знак Знак Знак Знак Знак Знак Знак Знак Знак Знак"/>
    <w:basedOn w:val="a"/>
    <w:rsid w:val="00370CE5"/>
    <w:pPr>
      <w:widowControl/>
    </w:pPr>
    <w:rPr>
      <w:rFonts w:ascii="Verdana" w:hAnsi="Verdana" w:cs="Verdana"/>
      <w:lang w:val="en-US" w:eastAsia="en-US"/>
    </w:rPr>
  </w:style>
  <w:style w:type="paragraph" w:customStyle="1" w:styleId="aff5">
    <w:name w:val="Знак Знак Знак Знак Знак Знак Знак Знак Знак Знак Знак Знак Знак"/>
    <w:basedOn w:val="a"/>
    <w:rsid w:val="00370CE5"/>
    <w:pPr>
      <w:widowControl/>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76705">
      <w:bodyDiv w:val="1"/>
      <w:marLeft w:val="0"/>
      <w:marRight w:val="0"/>
      <w:marTop w:val="0"/>
      <w:marBottom w:val="0"/>
      <w:divBdr>
        <w:top w:val="none" w:sz="0" w:space="0" w:color="auto"/>
        <w:left w:val="none" w:sz="0" w:space="0" w:color="auto"/>
        <w:bottom w:val="none" w:sz="0" w:space="0" w:color="auto"/>
        <w:right w:val="none" w:sz="0" w:space="0" w:color="auto"/>
      </w:divBdr>
    </w:div>
    <w:div w:id="347099827">
      <w:bodyDiv w:val="1"/>
      <w:marLeft w:val="0"/>
      <w:marRight w:val="0"/>
      <w:marTop w:val="0"/>
      <w:marBottom w:val="0"/>
      <w:divBdr>
        <w:top w:val="none" w:sz="0" w:space="0" w:color="auto"/>
        <w:left w:val="none" w:sz="0" w:space="0" w:color="auto"/>
        <w:bottom w:val="none" w:sz="0" w:space="0" w:color="auto"/>
        <w:right w:val="none" w:sz="0" w:space="0" w:color="auto"/>
      </w:divBdr>
    </w:div>
    <w:div w:id="365562436">
      <w:bodyDiv w:val="1"/>
      <w:marLeft w:val="0"/>
      <w:marRight w:val="0"/>
      <w:marTop w:val="0"/>
      <w:marBottom w:val="0"/>
      <w:divBdr>
        <w:top w:val="none" w:sz="0" w:space="0" w:color="auto"/>
        <w:left w:val="none" w:sz="0" w:space="0" w:color="auto"/>
        <w:bottom w:val="none" w:sz="0" w:space="0" w:color="auto"/>
        <w:right w:val="none" w:sz="0" w:space="0" w:color="auto"/>
      </w:divBdr>
    </w:div>
    <w:div w:id="565460039">
      <w:bodyDiv w:val="1"/>
      <w:marLeft w:val="0"/>
      <w:marRight w:val="0"/>
      <w:marTop w:val="0"/>
      <w:marBottom w:val="0"/>
      <w:divBdr>
        <w:top w:val="none" w:sz="0" w:space="0" w:color="auto"/>
        <w:left w:val="none" w:sz="0" w:space="0" w:color="auto"/>
        <w:bottom w:val="none" w:sz="0" w:space="0" w:color="auto"/>
        <w:right w:val="none" w:sz="0" w:space="0" w:color="auto"/>
      </w:divBdr>
    </w:div>
    <w:div w:id="750002152">
      <w:bodyDiv w:val="1"/>
      <w:marLeft w:val="0"/>
      <w:marRight w:val="0"/>
      <w:marTop w:val="0"/>
      <w:marBottom w:val="0"/>
      <w:divBdr>
        <w:top w:val="none" w:sz="0" w:space="0" w:color="auto"/>
        <w:left w:val="none" w:sz="0" w:space="0" w:color="auto"/>
        <w:bottom w:val="none" w:sz="0" w:space="0" w:color="auto"/>
        <w:right w:val="none" w:sz="0" w:space="0" w:color="auto"/>
      </w:divBdr>
    </w:div>
    <w:div w:id="860045372">
      <w:bodyDiv w:val="1"/>
      <w:marLeft w:val="0"/>
      <w:marRight w:val="0"/>
      <w:marTop w:val="0"/>
      <w:marBottom w:val="0"/>
      <w:divBdr>
        <w:top w:val="none" w:sz="0" w:space="0" w:color="auto"/>
        <w:left w:val="none" w:sz="0" w:space="0" w:color="auto"/>
        <w:bottom w:val="none" w:sz="0" w:space="0" w:color="auto"/>
        <w:right w:val="none" w:sz="0" w:space="0" w:color="auto"/>
      </w:divBdr>
    </w:div>
    <w:div w:id="1427728091">
      <w:bodyDiv w:val="1"/>
      <w:marLeft w:val="0"/>
      <w:marRight w:val="0"/>
      <w:marTop w:val="0"/>
      <w:marBottom w:val="0"/>
      <w:divBdr>
        <w:top w:val="none" w:sz="0" w:space="0" w:color="auto"/>
        <w:left w:val="none" w:sz="0" w:space="0" w:color="auto"/>
        <w:bottom w:val="none" w:sz="0" w:space="0" w:color="auto"/>
        <w:right w:val="none" w:sz="0" w:space="0" w:color="auto"/>
      </w:divBdr>
    </w:div>
    <w:div w:id="1478692139">
      <w:bodyDiv w:val="1"/>
      <w:marLeft w:val="0"/>
      <w:marRight w:val="0"/>
      <w:marTop w:val="0"/>
      <w:marBottom w:val="0"/>
      <w:divBdr>
        <w:top w:val="none" w:sz="0" w:space="0" w:color="auto"/>
        <w:left w:val="none" w:sz="0" w:space="0" w:color="auto"/>
        <w:bottom w:val="none" w:sz="0" w:space="0" w:color="auto"/>
        <w:right w:val="none" w:sz="0" w:space="0" w:color="auto"/>
      </w:divBdr>
    </w:div>
    <w:div w:id="1641031708">
      <w:bodyDiv w:val="1"/>
      <w:marLeft w:val="0"/>
      <w:marRight w:val="0"/>
      <w:marTop w:val="0"/>
      <w:marBottom w:val="0"/>
      <w:divBdr>
        <w:top w:val="none" w:sz="0" w:space="0" w:color="auto"/>
        <w:left w:val="none" w:sz="0" w:space="0" w:color="auto"/>
        <w:bottom w:val="none" w:sz="0" w:space="0" w:color="auto"/>
        <w:right w:val="none" w:sz="0" w:space="0" w:color="auto"/>
      </w:divBdr>
    </w:div>
    <w:div w:id="206675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2F6C3-AE89-4E6F-813C-4DD68F7C7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90</Pages>
  <Words>115046</Words>
  <Characters>65577</Characters>
  <Application>Microsoft Office Word</Application>
  <DocSecurity>0</DocSecurity>
  <Lines>546</Lines>
  <Paragraphs>360</Paragraphs>
  <ScaleCrop>false</ScaleCrop>
  <HeadingPairs>
    <vt:vector size="2" baseType="variant">
      <vt:variant>
        <vt:lpstr>Название</vt:lpstr>
      </vt:variant>
      <vt:variant>
        <vt:i4>1</vt:i4>
      </vt:variant>
    </vt:vector>
  </HeadingPairs>
  <TitlesOfParts>
    <vt:vector size="1" baseType="lpstr">
      <vt:lpstr>План зонування</vt:lpstr>
    </vt:vector>
  </TitlesOfParts>
  <Company>SPecialiST RePack</Company>
  <LinksUpToDate>false</LinksUpToDate>
  <CharactersWithSpaces>180263</CharactersWithSpaces>
  <SharedDoc>false</SharedDoc>
  <HLinks>
    <vt:vector size="138" baseType="variant">
      <vt:variant>
        <vt:i4>1376305</vt:i4>
      </vt:variant>
      <vt:variant>
        <vt:i4>134</vt:i4>
      </vt:variant>
      <vt:variant>
        <vt:i4>0</vt:i4>
      </vt:variant>
      <vt:variant>
        <vt:i4>5</vt:i4>
      </vt:variant>
      <vt:variant>
        <vt:lpwstr/>
      </vt:variant>
      <vt:variant>
        <vt:lpwstr>_Toc447030160</vt:lpwstr>
      </vt:variant>
      <vt:variant>
        <vt:i4>1441841</vt:i4>
      </vt:variant>
      <vt:variant>
        <vt:i4>128</vt:i4>
      </vt:variant>
      <vt:variant>
        <vt:i4>0</vt:i4>
      </vt:variant>
      <vt:variant>
        <vt:i4>5</vt:i4>
      </vt:variant>
      <vt:variant>
        <vt:lpwstr/>
      </vt:variant>
      <vt:variant>
        <vt:lpwstr>_Toc447030159</vt:lpwstr>
      </vt:variant>
      <vt:variant>
        <vt:i4>1441841</vt:i4>
      </vt:variant>
      <vt:variant>
        <vt:i4>122</vt:i4>
      </vt:variant>
      <vt:variant>
        <vt:i4>0</vt:i4>
      </vt:variant>
      <vt:variant>
        <vt:i4>5</vt:i4>
      </vt:variant>
      <vt:variant>
        <vt:lpwstr/>
      </vt:variant>
      <vt:variant>
        <vt:lpwstr>_Toc447030158</vt:lpwstr>
      </vt:variant>
      <vt:variant>
        <vt:i4>1441841</vt:i4>
      </vt:variant>
      <vt:variant>
        <vt:i4>116</vt:i4>
      </vt:variant>
      <vt:variant>
        <vt:i4>0</vt:i4>
      </vt:variant>
      <vt:variant>
        <vt:i4>5</vt:i4>
      </vt:variant>
      <vt:variant>
        <vt:lpwstr/>
      </vt:variant>
      <vt:variant>
        <vt:lpwstr>_Toc447030157</vt:lpwstr>
      </vt:variant>
      <vt:variant>
        <vt:i4>1441841</vt:i4>
      </vt:variant>
      <vt:variant>
        <vt:i4>110</vt:i4>
      </vt:variant>
      <vt:variant>
        <vt:i4>0</vt:i4>
      </vt:variant>
      <vt:variant>
        <vt:i4>5</vt:i4>
      </vt:variant>
      <vt:variant>
        <vt:lpwstr/>
      </vt:variant>
      <vt:variant>
        <vt:lpwstr>_Toc447030156</vt:lpwstr>
      </vt:variant>
      <vt:variant>
        <vt:i4>1441841</vt:i4>
      </vt:variant>
      <vt:variant>
        <vt:i4>104</vt:i4>
      </vt:variant>
      <vt:variant>
        <vt:i4>0</vt:i4>
      </vt:variant>
      <vt:variant>
        <vt:i4>5</vt:i4>
      </vt:variant>
      <vt:variant>
        <vt:lpwstr/>
      </vt:variant>
      <vt:variant>
        <vt:lpwstr>_Toc447030155</vt:lpwstr>
      </vt:variant>
      <vt:variant>
        <vt:i4>1441841</vt:i4>
      </vt:variant>
      <vt:variant>
        <vt:i4>98</vt:i4>
      </vt:variant>
      <vt:variant>
        <vt:i4>0</vt:i4>
      </vt:variant>
      <vt:variant>
        <vt:i4>5</vt:i4>
      </vt:variant>
      <vt:variant>
        <vt:lpwstr/>
      </vt:variant>
      <vt:variant>
        <vt:lpwstr>_Toc447030154</vt:lpwstr>
      </vt:variant>
      <vt:variant>
        <vt:i4>1441841</vt:i4>
      </vt:variant>
      <vt:variant>
        <vt:i4>92</vt:i4>
      </vt:variant>
      <vt:variant>
        <vt:i4>0</vt:i4>
      </vt:variant>
      <vt:variant>
        <vt:i4>5</vt:i4>
      </vt:variant>
      <vt:variant>
        <vt:lpwstr/>
      </vt:variant>
      <vt:variant>
        <vt:lpwstr>_Toc447030153</vt:lpwstr>
      </vt:variant>
      <vt:variant>
        <vt:i4>1441841</vt:i4>
      </vt:variant>
      <vt:variant>
        <vt:i4>86</vt:i4>
      </vt:variant>
      <vt:variant>
        <vt:i4>0</vt:i4>
      </vt:variant>
      <vt:variant>
        <vt:i4>5</vt:i4>
      </vt:variant>
      <vt:variant>
        <vt:lpwstr/>
      </vt:variant>
      <vt:variant>
        <vt:lpwstr>_Toc447030152</vt:lpwstr>
      </vt:variant>
      <vt:variant>
        <vt:i4>1441841</vt:i4>
      </vt:variant>
      <vt:variant>
        <vt:i4>80</vt:i4>
      </vt:variant>
      <vt:variant>
        <vt:i4>0</vt:i4>
      </vt:variant>
      <vt:variant>
        <vt:i4>5</vt:i4>
      </vt:variant>
      <vt:variant>
        <vt:lpwstr/>
      </vt:variant>
      <vt:variant>
        <vt:lpwstr>_Toc447030151</vt:lpwstr>
      </vt:variant>
      <vt:variant>
        <vt:i4>1441841</vt:i4>
      </vt:variant>
      <vt:variant>
        <vt:i4>74</vt:i4>
      </vt:variant>
      <vt:variant>
        <vt:i4>0</vt:i4>
      </vt:variant>
      <vt:variant>
        <vt:i4>5</vt:i4>
      </vt:variant>
      <vt:variant>
        <vt:lpwstr/>
      </vt:variant>
      <vt:variant>
        <vt:lpwstr>_Toc447030150</vt:lpwstr>
      </vt:variant>
      <vt:variant>
        <vt:i4>1507377</vt:i4>
      </vt:variant>
      <vt:variant>
        <vt:i4>68</vt:i4>
      </vt:variant>
      <vt:variant>
        <vt:i4>0</vt:i4>
      </vt:variant>
      <vt:variant>
        <vt:i4>5</vt:i4>
      </vt:variant>
      <vt:variant>
        <vt:lpwstr/>
      </vt:variant>
      <vt:variant>
        <vt:lpwstr>_Toc447030149</vt:lpwstr>
      </vt:variant>
      <vt:variant>
        <vt:i4>1507377</vt:i4>
      </vt:variant>
      <vt:variant>
        <vt:i4>62</vt:i4>
      </vt:variant>
      <vt:variant>
        <vt:i4>0</vt:i4>
      </vt:variant>
      <vt:variant>
        <vt:i4>5</vt:i4>
      </vt:variant>
      <vt:variant>
        <vt:lpwstr/>
      </vt:variant>
      <vt:variant>
        <vt:lpwstr>_Toc447030148</vt:lpwstr>
      </vt:variant>
      <vt:variant>
        <vt:i4>1507377</vt:i4>
      </vt:variant>
      <vt:variant>
        <vt:i4>56</vt:i4>
      </vt:variant>
      <vt:variant>
        <vt:i4>0</vt:i4>
      </vt:variant>
      <vt:variant>
        <vt:i4>5</vt:i4>
      </vt:variant>
      <vt:variant>
        <vt:lpwstr/>
      </vt:variant>
      <vt:variant>
        <vt:lpwstr>_Toc447030147</vt:lpwstr>
      </vt:variant>
      <vt:variant>
        <vt:i4>1507377</vt:i4>
      </vt:variant>
      <vt:variant>
        <vt:i4>50</vt:i4>
      </vt:variant>
      <vt:variant>
        <vt:i4>0</vt:i4>
      </vt:variant>
      <vt:variant>
        <vt:i4>5</vt:i4>
      </vt:variant>
      <vt:variant>
        <vt:lpwstr/>
      </vt:variant>
      <vt:variant>
        <vt:lpwstr>_Toc447030146</vt:lpwstr>
      </vt:variant>
      <vt:variant>
        <vt:i4>1507377</vt:i4>
      </vt:variant>
      <vt:variant>
        <vt:i4>44</vt:i4>
      </vt:variant>
      <vt:variant>
        <vt:i4>0</vt:i4>
      </vt:variant>
      <vt:variant>
        <vt:i4>5</vt:i4>
      </vt:variant>
      <vt:variant>
        <vt:lpwstr/>
      </vt:variant>
      <vt:variant>
        <vt:lpwstr>_Toc447030145</vt:lpwstr>
      </vt:variant>
      <vt:variant>
        <vt:i4>1507377</vt:i4>
      </vt:variant>
      <vt:variant>
        <vt:i4>38</vt:i4>
      </vt:variant>
      <vt:variant>
        <vt:i4>0</vt:i4>
      </vt:variant>
      <vt:variant>
        <vt:i4>5</vt:i4>
      </vt:variant>
      <vt:variant>
        <vt:lpwstr/>
      </vt:variant>
      <vt:variant>
        <vt:lpwstr>_Toc447030144</vt:lpwstr>
      </vt:variant>
      <vt:variant>
        <vt:i4>1507377</vt:i4>
      </vt:variant>
      <vt:variant>
        <vt:i4>32</vt:i4>
      </vt:variant>
      <vt:variant>
        <vt:i4>0</vt:i4>
      </vt:variant>
      <vt:variant>
        <vt:i4>5</vt:i4>
      </vt:variant>
      <vt:variant>
        <vt:lpwstr/>
      </vt:variant>
      <vt:variant>
        <vt:lpwstr>_Toc447030143</vt:lpwstr>
      </vt:variant>
      <vt:variant>
        <vt:i4>1507377</vt:i4>
      </vt:variant>
      <vt:variant>
        <vt:i4>26</vt:i4>
      </vt:variant>
      <vt:variant>
        <vt:i4>0</vt:i4>
      </vt:variant>
      <vt:variant>
        <vt:i4>5</vt:i4>
      </vt:variant>
      <vt:variant>
        <vt:lpwstr/>
      </vt:variant>
      <vt:variant>
        <vt:lpwstr>_Toc447030142</vt:lpwstr>
      </vt:variant>
      <vt:variant>
        <vt:i4>1507377</vt:i4>
      </vt:variant>
      <vt:variant>
        <vt:i4>20</vt:i4>
      </vt:variant>
      <vt:variant>
        <vt:i4>0</vt:i4>
      </vt:variant>
      <vt:variant>
        <vt:i4>5</vt:i4>
      </vt:variant>
      <vt:variant>
        <vt:lpwstr/>
      </vt:variant>
      <vt:variant>
        <vt:lpwstr>_Toc447030141</vt:lpwstr>
      </vt:variant>
      <vt:variant>
        <vt:i4>1507377</vt:i4>
      </vt:variant>
      <vt:variant>
        <vt:i4>14</vt:i4>
      </vt:variant>
      <vt:variant>
        <vt:i4>0</vt:i4>
      </vt:variant>
      <vt:variant>
        <vt:i4>5</vt:i4>
      </vt:variant>
      <vt:variant>
        <vt:lpwstr/>
      </vt:variant>
      <vt:variant>
        <vt:lpwstr>_Toc447030140</vt:lpwstr>
      </vt:variant>
      <vt:variant>
        <vt:i4>1048625</vt:i4>
      </vt:variant>
      <vt:variant>
        <vt:i4>8</vt:i4>
      </vt:variant>
      <vt:variant>
        <vt:i4>0</vt:i4>
      </vt:variant>
      <vt:variant>
        <vt:i4>5</vt:i4>
      </vt:variant>
      <vt:variant>
        <vt:lpwstr/>
      </vt:variant>
      <vt:variant>
        <vt:lpwstr>_Toc447030139</vt:lpwstr>
      </vt:variant>
      <vt:variant>
        <vt:i4>1048625</vt:i4>
      </vt:variant>
      <vt:variant>
        <vt:i4>2</vt:i4>
      </vt:variant>
      <vt:variant>
        <vt:i4>0</vt:i4>
      </vt:variant>
      <vt:variant>
        <vt:i4>5</vt:i4>
      </vt:variant>
      <vt:variant>
        <vt:lpwstr/>
      </vt:variant>
      <vt:variant>
        <vt:lpwstr>_Toc447030138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зонування</dc:title>
  <dc:subject>Зонінг</dc:subject>
  <dc:creator>Сухина</dc:creator>
  <cp:lastModifiedBy>Alina</cp:lastModifiedBy>
  <cp:revision>410</cp:revision>
  <cp:lastPrinted>2017-06-16T11:16:00Z</cp:lastPrinted>
  <dcterms:created xsi:type="dcterms:W3CDTF">2016-12-13T07:51:00Z</dcterms:created>
  <dcterms:modified xsi:type="dcterms:W3CDTF">2017-06-16T11:16:00Z</dcterms:modified>
</cp:coreProperties>
</file>